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268A1" w14:textId="717AA326" w:rsidR="0055062D" w:rsidRPr="00671A55" w:rsidRDefault="0055062D" w:rsidP="0055062D">
      <w:pPr>
        <w:jc w:val="right"/>
        <w:rPr>
          <w:rFonts w:asciiTheme="minorHAnsi" w:hAnsiTheme="minorHAnsi" w:cstheme="minorHAnsi"/>
          <w:b/>
          <w:sz w:val="20"/>
          <w:szCs w:val="20"/>
        </w:rPr>
      </w:pPr>
      <w:r w:rsidRPr="00671A55">
        <w:rPr>
          <w:rFonts w:asciiTheme="minorHAnsi" w:hAnsiTheme="minorHAnsi" w:cstheme="minorHAnsi"/>
          <w:b/>
          <w:sz w:val="20"/>
          <w:szCs w:val="20"/>
        </w:rPr>
        <w:t>ZAŁĄCZNIK NR 1 DO SWZ</w:t>
      </w:r>
    </w:p>
    <w:p w14:paraId="729D6D10" w14:textId="048EE6A1" w:rsidR="006D40DD" w:rsidRPr="00671A55" w:rsidRDefault="0055062D" w:rsidP="006D40DD">
      <w:pPr>
        <w:jc w:val="center"/>
        <w:rPr>
          <w:rFonts w:asciiTheme="minorHAnsi" w:hAnsiTheme="minorHAnsi" w:cstheme="minorHAnsi"/>
          <w:b/>
          <w:sz w:val="20"/>
          <w:szCs w:val="20"/>
        </w:rPr>
      </w:pPr>
      <w:r w:rsidRPr="00671A55">
        <w:rPr>
          <w:rFonts w:asciiTheme="minorHAnsi" w:hAnsiTheme="minorHAnsi" w:cstheme="minorHAnsi"/>
          <w:b/>
          <w:sz w:val="20"/>
          <w:szCs w:val="20"/>
        </w:rPr>
        <w:t>OPIS PRZEDMIOTU ZAMÓWIENIA</w:t>
      </w:r>
    </w:p>
    <w:p w14:paraId="20DEBE8F" w14:textId="77777777" w:rsidR="001215DE" w:rsidRPr="00671A55" w:rsidRDefault="001215DE" w:rsidP="001215DE">
      <w:pPr>
        <w:jc w:val="center"/>
        <w:rPr>
          <w:rFonts w:asciiTheme="minorHAnsi" w:hAnsiTheme="minorHAnsi" w:cstheme="minorHAnsi"/>
          <w:b/>
          <w:sz w:val="20"/>
          <w:szCs w:val="20"/>
        </w:rPr>
      </w:pPr>
    </w:p>
    <w:p w14:paraId="6B6707E2" w14:textId="185F7380" w:rsidR="006D40DD" w:rsidRPr="00671A55" w:rsidRDefault="001215DE" w:rsidP="001215DE">
      <w:pPr>
        <w:jc w:val="center"/>
        <w:rPr>
          <w:rFonts w:asciiTheme="minorHAnsi" w:hAnsiTheme="minorHAnsi" w:cstheme="minorHAnsi"/>
          <w:b/>
          <w:sz w:val="20"/>
          <w:szCs w:val="20"/>
        </w:rPr>
      </w:pPr>
      <w:r w:rsidRPr="00671A55">
        <w:rPr>
          <w:rFonts w:asciiTheme="minorHAnsi" w:hAnsiTheme="minorHAnsi" w:cstheme="minorHAnsi"/>
          <w:b/>
          <w:sz w:val="20"/>
          <w:szCs w:val="20"/>
        </w:rPr>
        <w:t xml:space="preserve">Nazwa zamówienia: Wsparcie służb ratownictwa technicznego i przeciwpożarowego na terenie gmin Bytom Odrzański, Szprotawa, Sulęcin, Drezdenko, Kostrzyn nad Odrą, Nowe Miasteczko, Otyń, Szczaniec, Ośno Lubuskie, Santok i Witnica – dostawa średniego </w:t>
      </w:r>
      <w:r w:rsidRPr="00671A55">
        <w:rPr>
          <w:rFonts w:asciiTheme="minorHAnsi" w:hAnsiTheme="minorHAnsi" w:cstheme="minorHAnsi"/>
          <w:b/>
          <w:bCs/>
          <w:sz w:val="20"/>
          <w:szCs w:val="20"/>
        </w:rPr>
        <w:t>samochodu ratowniczo – gaśniczego (do 17 ton) wraz ze specjalistycznym sprzętem do likwidacji zagrożeń dla środowiska i ratownictwa wodnego</w:t>
      </w:r>
    </w:p>
    <w:p w14:paraId="2B2C6E48" w14:textId="756A355C" w:rsidR="00006089" w:rsidRPr="00671A55" w:rsidRDefault="00006089" w:rsidP="00050314">
      <w:pPr>
        <w:jc w:val="both"/>
        <w:rPr>
          <w:rFonts w:asciiTheme="minorHAnsi" w:hAnsiTheme="minorHAnsi" w:cstheme="minorHAnsi"/>
          <w:b/>
          <w:sz w:val="20"/>
          <w:szCs w:val="20"/>
        </w:rPr>
      </w:pPr>
    </w:p>
    <w:tbl>
      <w:tblPr>
        <w:tblStyle w:val="Tabelasiatki5ciemnaakcent611"/>
        <w:tblW w:w="5000" w:type="pct"/>
        <w:tblLayout w:type="fixed"/>
        <w:tblLook w:val="04A0" w:firstRow="1" w:lastRow="0" w:firstColumn="1" w:lastColumn="0" w:noHBand="0" w:noVBand="1"/>
      </w:tblPr>
      <w:tblGrid>
        <w:gridCol w:w="2093"/>
        <w:gridCol w:w="7193"/>
      </w:tblGrid>
      <w:tr w:rsidR="00006089" w:rsidRPr="00671A55" w14:paraId="30844469" w14:textId="77777777" w:rsidTr="006D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28F792D" w14:textId="77777777" w:rsidR="00006089" w:rsidRPr="00671A55" w:rsidRDefault="00006089" w:rsidP="00B95D8A">
            <w:pPr>
              <w:rPr>
                <w:rFonts w:asciiTheme="minorHAnsi" w:hAnsiTheme="minorHAnsi" w:cstheme="minorHAnsi"/>
                <w:color w:val="auto"/>
                <w:sz w:val="20"/>
                <w:szCs w:val="20"/>
              </w:rPr>
            </w:pPr>
          </w:p>
          <w:tbl>
            <w:tblPr>
              <w:tblW w:w="0" w:type="auto"/>
              <w:tblLayout w:type="fixed"/>
              <w:tblLook w:val="04A0" w:firstRow="1" w:lastRow="0" w:firstColumn="1" w:lastColumn="0" w:noHBand="0" w:noVBand="1"/>
            </w:tblPr>
            <w:tblGrid>
              <w:gridCol w:w="612"/>
            </w:tblGrid>
            <w:tr w:rsidR="00006089" w:rsidRPr="00671A55" w14:paraId="710D8CFA" w14:textId="77777777" w:rsidTr="006D40DD">
              <w:trPr>
                <w:trHeight w:val="107"/>
              </w:trPr>
              <w:tc>
                <w:tcPr>
                  <w:tcW w:w="612" w:type="dxa"/>
                  <w:hideMark/>
                </w:tcPr>
                <w:p w14:paraId="352895F4" w14:textId="77777777" w:rsidR="00006089" w:rsidRPr="00671A55" w:rsidRDefault="00006089" w:rsidP="00B95D8A">
                  <w:pPr>
                    <w:autoSpaceDE w:val="0"/>
                    <w:autoSpaceDN w:val="0"/>
                    <w:adjustRightInd w:val="0"/>
                    <w:spacing w:before="100" w:after="100"/>
                    <w:jc w:val="center"/>
                    <w:rPr>
                      <w:rFonts w:asciiTheme="minorHAnsi" w:hAnsiTheme="minorHAnsi" w:cstheme="minorHAnsi"/>
                      <w:sz w:val="20"/>
                      <w:szCs w:val="20"/>
                    </w:rPr>
                  </w:pPr>
                  <w:r w:rsidRPr="00671A55">
                    <w:rPr>
                      <w:rFonts w:asciiTheme="minorHAnsi" w:hAnsiTheme="minorHAnsi" w:cstheme="minorHAnsi"/>
                      <w:b/>
                      <w:bCs/>
                      <w:sz w:val="20"/>
                      <w:szCs w:val="20"/>
                    </w:rPr>
                    <w:t>Lp.</w:t>
                  </w:r>
                </w:p>
              </w:tc>
            </w:tr>
          </w:tbl>
          <w:p w14:paraId="2FE63CC5" w14:textId="77777777" w:rsidR="00006089" w:rsidRPr="00671A55" w:rsidRDefault="00006089" w:rsidP="00B95D8A">
            <w:pPr>
              <w:spacing w:before="100" w:after="100"/>
              <w:jc w:val="center"/>
              <w:rPr>
                <w:rFonts w:asciiTheme="minorHAnsi" w:hAnsiTheme="minorHAnsi" w:cstheme="minorHAnsi"/>
                <w:color w:val="auto"/>
                <w:sz w:val="20"/>
                <w:szCs w:val="20"/>
              </w:rPr>
            </w:pPr>
          </w:p>
        </w:tc>
        <w:tc>
          <w:tcPr>
            <w:tcW w:w="3873" w:type="pct"/>
            <w:hideMark/>
          </w:tcPr>
          <w:tbl>
            <w:tblPr>
              <w:tblW w:w="7189" w:type="dxa"/>
              <w:tblLayout w:type="fixed"/>
              <w:tblLook w:val="04A0" w:firstRow="1" w:lastRow="0" w:firstColumn="1" w:lastColumn="0" w:noHBand="0" w:noVBand="1"/>
            </w:tblPr>
            <w:tblGrid>
              <w:gridCol w:w="7189"/>
            </w:tblGrid>
            <w:tr w:rsidR="00006089" w:rsidRPr="00671A55" w14:paraId="1CC610CD" w14:textId="77777777" w:rsidTr="006D40DD">
              <w:trPr>
                <w:trHeight w:val="107"/>
              </w:trPr>
              <w:tc>
                <w:tcPr>
                  <w:tcW w:w="7189" w:type="dxa"/>
                  <w:tcBorders>
                    <w:top w:val="nil"/>
                    <w:left w:val="nil"/>
                    <w:bottom w:val="nil"/>
                    <w:right w:val="nil"/>
                  </w:tcBorders>
                  <w:hideMark/>
                </w:tcPr>
                <w:p w14:paraId="2EB6256A" w14:textId="59FE876F" w:rsidR="00006089" w:rsidRPr="00671A55" w:rsidRDefault="00006089" w:rsidP="00050314">
                  <w:pPr>
                    <w:autoSpaceDE w:val="0"/>
                    <w:autoSpaceDN w:val="0"/>
                    <w:adjustRightInd w:val="0"/>
                    <w:spacing w:before="100" w:after="100"/>
                    <w:ind w:right="-1465"/>
                    <w:jc w:val="both"/>
                    <w:rPr>
                      <w:rFonts w:asciiTheme="minorHAnsi" w:hAnsiTheme="minorHAnsi" w:cstheme="minorHAnsi"/>
                      <w:sz w:val="20"/>
                      <w:szCs w:val="20"/>
                    </w:rPr>
                  </w:pPr>
                  <w:r w:rsidRPr="00671A55">
                    <w:rPr>
                      <w:rFonts w:asciiTheme="minorHAnsi" w:hAnsiTheme="minorHAnsi" w:cstheme="minorHAnsi"/>
                      <w:b/>
                      <w:bCs/>
                      <w:sz w:val="20"/>
                      <w:szCs w:val="20"/>
                    </w:rPr>
                    <w:t xml:space="preserve">Opis techniczny - </w:t>
                  </w:r>
                  <w:r w:rsidR="00050314" w:rsidRPr="00671A55">
                    <w:rPr>
                      <w:rFonts w:asciiTheme="minorHAnsi" w:hAnsiTheme="minorHAnsi" w:cstheme="minorHAnsi"/>
                      <w:b/>
                      <w:bCs/>
                      <w:sz w:val="20"/>
                      <w:szCs w:val="20"/>
                    </w:rPr>
                    <w:t xml:space="preserve">Minimalne wymagania techniczno- użytkowe dla samochodu </w:t>
                  </w:r>
                  <w:r w:rsidR="009928D5" w:rsidRPr="00671A55">
                    <w:rPr>
                      <w:rFonts w:asciiTheme="minorHAnsi" w:hAnsiTheme="minorHAnsi" w:cstheme="minorHAnsi"/>
                      <w:b/>
                      <w:bCs/>
                      <w:sz w:val="20"/>
                      <w:szCs w:val="20"/>
                    </w:rPr>
                    <w:t>…………….</w:t>
                  </w:r>
                </w:p>
              </w:tc>
            </w:tr>
          </w:tbl>
          <w:p w14:paraId="757F5246" w14:textId="77777777" w:rsidR="00006089" w:rsidRPr="00671A55" w:rsidRDefault="00006089" w:rsidP="00B95D8A">
            <w:pPr>
              <w:spacing w:before="100"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06089" w:rsidRPr="00671A55" w14:paraId="356DB90C"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D414915" w14:textId="77777777" w:rsidR="00006089" w:rsidRPr="00671A55" w:rsidRDefault="00006089" w:rsidP="00B95D8A">
            <w:pPr>
              <w:jc w:val="both"/>
              <w:rPr>
                <w:rFonts w:asciiTheme="minorHAnsi" w:hAnsiTheme="minorHAnsi" w:cstheme="minorHAnsi"/>
                <w:color w:val="auto"/>
                <w:sz w:val="20"/>
                <w:szCs w:val="20"/>
              </w:rPr>
            </w:pPr>
            <w:r w:rsidRPr="00671A55">
              <w:rPr>
                <w:rFonts w:asciiTheme="minorHAnsi" w:hAnsiTheme="minorHAnsi" w:cstheme="minorHAnsi"/>
                <w:b w:val="0"/>
                <w:color w:val="auto"/>
                <w:sz w:val="20"/>
                <w:szCs w:val="20"/>
              </w:rPr>
              <w:t>I.</w:t>
            </w:r>
          </w:p>
        </w:tc>
        <w:tc>
          <w:tcPr>
            <w:tcW w:w="3873" w:type="pct"/>
            <w:hideMark/>
          </w:tcPr>
          <w:p w14:paraId="2C9D9BC6" w14:textId="2AD2EFB5" w:rsidR="00006089" w:rsidRPr="00671A55" w:rsidRDefault="00006089" w:rsidP="00B95D8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71A55">
              <w:rPr>
                <w:rFonts w:asciiTheme="minorHAnsi" w:hAnsiTheme="minorHAnsi" w:cstheme="minorHAnsi"/>
                <w:b/>
                <w:sz w:val="20"/>
                <w:szCs w:val="20"/>
              </w:rPr>
              <w:t>Podwozie z kabiną</w:t>
            </w:r>
            <w:r w:rsidR="00B25397">
              <w:rPr>
                <w:rFonts w:asciiTheme="minorHAnsi" w:hAnsiTheme="minorHAnsi" w:cstheme="minorHAnsi"/>
                <w:b/>
                <w:sz w:val="20"/>
                <w:szCs w:val="20"/>
              </w:rPr>
              <w:t>:</w:t>
            </w:r>
          </w:p>
        </w:tc>
      </w:tr>
      <w:tr w:rsidR="003A2B3A" w:rsidRPr="00671A55" w14:paraId="1496ACF1"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0460ADAD" w14:textId="78168934" w:rsidR="003A2B3A" w:rsidRPr="00671A55" w:rsidRDefault="00855AE3" w:rsidP="003A2B3A">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p>
        </w:tc>
        <w:tc>
          <w:tcPr>
            <w:tcW w:w="3873" w:type="pct"/>
            <w:vAlign w:val="center"/>
          </w:tcPr>
          <w:p w14:paraId="0BF36C84" w14:textId="45F6DEEC" w:rsidR="003A2B3A" w:rsidRPr="00671A55" w:rsidRDefault="003A2B3A" w:rsidP="003A2B3A">
            <w:pPr>
              <w:snapToGri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Pojazd musi spełniać wymagania polskich przepisów o ruchu drogowym,</w:t>
            </w:r>
            <w:r w:rsidR="00B25397">
              <w:rPr>
                <w:rFonts w:asciiTheme="minorHAnsi" w:hAnsiTheme="minorHAnsi" w:cstheme="minorHAnsi"/>
                <w:sz w:val="20"/>
                <w:szCs w:val="20"/>
              </w:rPr>
              <w:t xml:space="preserve"> </w:t>
            </w:r>
            <w:r w:rsidRPr="00671A55">
              <w:rPr>
                <w:rFonts w:asciiTheme="minorHAnsi" w:hAnsiTheme="minorHAnsi" w:cstheme="minorHAnsi"/>
                <w:sz w:val="20"/>
                <w:szCs w:val="20"/>
              </w:rPr>
              <w:t>z uwzględnieniem wymagań dotyczących pojazdów uprzywilejowanych, zgodnie z ustawą z dnia 20 czerwca 1997 r. „Prawo o ruchu drogowym” (Dz. U. z 2020 r. poz. 110), wraz z przepisami wykonawczymi do ustawy oraz wymagania zawarte w Rozporządzeniu Ministra Infrastruktury z dnia 31 grudnia 2002 r. w sprawie warunków technicznych pojazdów oraz zakresu ich niezbędnego wyposażenia (Dz. U. z 2016 r. poz. 2022 ze zm.).</w:t>
            </w:r>
          </w:p>
        </w:tc>
      </w:tr>
      <w:tr w:rsidR="003A2B3A" w:rsidRPr="00671A55" w14:paraId="766FD9BF"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C307E42" w14:textId="2DDB1087" w:rsidR="003A2B3A" w:rsidRPr="00671A55" w:rsidRDefault="00855AE3" w:rsidP="003A2B3A">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p>
        </w:tc>
        <w:tc>
          <w:tcPr>
            <w:tcW w:w="3873" w:type="pct"/>
            <w:vAlign w:val="center"/>
          </w:tcPr>
          <w:p w14:paraId="7B6896D8" w14:textId="639A081A" w:rsidR="003A2B3A" w:rsidRPr="00671A55" w:rsidRDefault="003A2B3A" w:rsidP="003A2B3A">
            <w:pPr>
              <w:snapToGri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Pojazd musi spełniać wymagania techniczno-użytkowe określone w Załączniku do rozporządzenia Ministra Spraw Wewnętrznych i Administracji z dnia 27 kwietnia 2010 r. zmieniającego rozporządzenie w sprawie wykazu wyrobów służących zapewnieniu bezpieczeństwa publicznego lub ochronie zdrowia i życia oraz mienia, a także zasad wydawania dopuszczenia tych wyrobów do użytkowania (Dz. U. z 2010 r. Nr 85 poz. 553) wraz z uszczegółowieniem tych wymogów i wyposażeniem podanym poniżej.</w:t>
            </w:r>
          </w:p>
        </w:tc>
      </w:tr>
      <w:tr w:rsidR="00AC6A72" w:rsidRPr="00671A55" w14:paraId="62C98CD9"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35F3A1D1" w14:textId="0B8FFD0D"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p>
        </w:tc>
        <w:tc>
          <w:tcPr>
            <w:tcW w:w="3873" w:type="pct"/>
            <w:vAlign w:val="center"/>
          </w:tcPr>
          <w:p w14:paraId="5E93AFBB" w14:textId="66DB4F20" w:rsidR="00AC6A72" w:rsidRPr="00671A55" w:rsidRDefault="00AC6A72" w:rsidP="00AC6A72">
            <w:pPr>
              <w:snapToGri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Pojazd musi spełniać Rozporządzenie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 </w:t>
            </w:r>
          </w:p>
        </w:tc>
      </w:tr>
      <w:tr w:rsidR="00AC6A72" w:rsidRPr="00671A55" w14:paraId="762E138E"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678C66B" w14:textId="43318E8F"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p>
        </w:tc>
        <w:tc>
          <w:tcPr>
            <w:tcW w:w="3873" w:type="pct"/>
            <w:vAlign w:val="center"/>
          </w:tcPr>
          <w:p w14:paraId="2260C9E5" w14:textId="08922F1F" w:rsidR="00AC6A72" w:rsidRPr="00671A55" w:rsidRDefault="00AC6A72" w:rsidP="00AC6A72">
            <w:pPr>
              <w:snapToGri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Zmiany adaptacyjne pojazdu, dotyczące montażu wyposażenia, nie mogą powodować utraty ani ograniczać uprawnień wynikających z fabrycznej gwarancji mechanicznej.</w:t>
            </w:r>
          </w:p>
        </w:tc>
      </w:tr>
      <w:tr w:rsidR="00AC6A72" w:rsidRPr="00671A55" w14:paraId="71196760"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3D5B104F" w14:textId="5618695D"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p>
        </w:tc>
        <w:tc>
          <w:tcPr>
            <w:tcW w:w="3873" w:type="pct"/>
            <w:vAlign w:val="center"/>
          </w:tcPr>
          <w:p w14:paraId="698D699C" w14:textId="5437FECC" w:rsidR="00AC6A72" w:rsidRPr="00671A55" w:rsidRDefault="00AC6A72" w:rsidP="00AC6A72">
            <w:pPr>
              <w:snapToGri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Pojazd musi być oznakowany numerami operacyjnymi Państwowej Straży Pożarnej zgodnie z zarządzeniem nr 1 Komendanta Głównego Państwowej Straży Pożarnej z dnia 24 stycznia 2020 r. w sprawie gospodarki transportowej w jednostkach organizacyjnych Państwowej Straży Pożarnej (Dz. Urz. KG PSP z 2020 poz. 3 ze zm.). Dane dotyczące oznaczenia zostaną przekazane w trakcie realizacji zamówienia.</w:t>
            </w:r>
          </w:p>
        </w:tc>
      </w:tr>
      <w:tr w:rsidR="00AC6A72" w:rsidRPr="00671A55" w14:paraId="580BB7B4"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E5CBE3E" w14:textId="678CD1F2"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6.</w:t>
            </w:r>
          </w:p>
        </w:tc>
        <w:tc>
          <w:tcPr>
            <w:tcW w:w="3873" w:type="pct"/>
            <w:vAlign w:val="center"/>
          </w:tcPr>
          <w:p w14:paraId="36FB0C18" w14:textId="228ADC1E" w:rsidR="00AC6A72" w:rsidRPr="00671A55" w:rsidRDefault="00AC6A72" w:rsidP="00AC6A72">
            <w:pPr>
              <w:snapToGri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Pojazd musi spełniać przepisy Polskich Norm</w:t>
            </w:r>
            <w:r w:rsidR="000D1882">
              <w:rPr>
                <w:rFonts w:asciiTheme="minorHAnsi" w:hAnsiTheme="minorHAnsi" w:cstheme="minorHAnsi"/>
                <w:bCs/>
                <w:color w:val="000000"/>
                <w:sz w:val="20"/>
                <w:szCs w:val="20"/>
              </w:rPr>
              <w:t xml:space="preserve"> PN-EN 1846-1 oraz PN-EN 1846-2 (lub norm równoważnych)</w:t>
            </w:r>
          </w:p>
        </w:tc>
      </w:tr>
      <w:tr w:rsidR="00AC6A72" w:rsidRPr="00671A55" w14:paraId="4E87240E"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221033E9" w14:textId="7A90DB36"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7.</w:t>
            </w:r>
          </w:p>
        </w:tc>
        <w:tc>
          <w:tcPr>
            <w:tcW w:w="3873" w:type="pct"/>
            <w:vAlign w:val="center"/>
          </w:tcPr>
          <w:p w14:paraId="2D49888C" w14:textId="77777777" w:rsidR="00AC6A72" w:rsidRDefault="00AC6A72" w:rsidP="00AC6A72">
            <w:pPr>
              <w:snapToGri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Pojazd musi posiadać oznakowanie odblaskowe konturowe (OOK) pełne zgodnie z zapisami rozporządzenia Ministra Infrastruktury z dnia 31 grudnia 2002 r. w sprawie warunków technicznych pojazdów oraz zakresu ich niezbędnego wyposażenia (tj. Dz. Urz. z 2003 r. Nr 32, poz. 262, z </w:t>
            </w:r>
            <w:proofErr w:type="spellStart"/>
            <w:r w:rsidRPr="00671A55">
              <w:rPr>
                <w:rFonts w:asciiTheme="minorHAnsi" w:hAnsiTheme="minorHAnsi" w:cstheme="minorHAnsi"/>
                <w:sz w:val="20"/>
                <w:szCs w:val="20"/>
              </w:rPr>
              <w:t>późn</w:t>
            </w:r>
            <w:proofErr w:type="spellEnd"/>
            <w:r w:rsidRPr="00671A55">
              <w:rPr>
                <w:rFonts w:asciiTheme="minorHAnsi" w:hAnsiTheme="minorHAnsi" w:cstheme="minorHAnsi"/>
                <w:sz w:val="20"/>
                <w:szCs w:val="20"/>
              </w:rPr>
              <w:t xml:space="preserve">. zm.) oraz wytycznymi regulaminu nr 48 EKG ONZ. Oznakowanie wykonane z taśmy klasy C (tzn. z materiału odblaskowego do oznakowania konturów i pasów) o szerokości min. </w:t>
            </w:r>
            <w:smartTag w:uri="urn:schemas-microsoft-com:office:smarttags" w:element="metricconverter">
              <w:smartTagPr>
                <w:attr w:name="ProductID" w:val="50 mm"/>
              </w:smartTagPr>
              <w:r w:rsidRPr="00671A55">
                <w:rPr>
                  <w:rFonts w:asciiTheme="minorHAnsi" w:hAnsiTheme="minorHAnsi" w:cstheme="minorHAnsi"/>
                  <w:sz w:val="20"/>
                  <w:szCs w:val="20"/>
                </w:rPr>
                <w:t>50 mm</w:t>
              </w:r>
            </w:smartTag>
            <w:r w:rsidRPr="00671A55">
              <w:rPr>
                <w:rFonts w:asciiTheme="minorHAnsi" w:hAnsiTheme="minorHAnsi" w:cstheme="minorHAnsi"/>
                <w:sz w:val="20"/>
                <w:szCs w:val="20"/>
              </w:rPr>
              <w:t xml:space="preserve"> w kolorze czerwonym opatrzonej znakiem homologacji międzynarodowej. Oznakowanie powinno znajdować się możliwie najbliżej poziomych i pionowych krawędzi pojazdu.</w:t>
            </w:r>
            <w:r w:rsidR="006B6184" w:rsidRPr="00671A55">
              <w:rPr>
                <w:rFonts w:asciiTheme="minorHAnsi" w:hAnsiTheme="minorHAnsi" w:cstheme="minorHAnsi"/>
                <w:sz w:val="20"/>
                <w:szCs w:val="20"/>
              </w:rPr>
              <w:t xml:space="preserve"> Dodatkowo Wykonawca wykona i naklei na drzwiach przednich kierowcy i dowódcy logo herbu Zleceniodawcy wraz z nazwą miejscowości oraz wykona  z boku zabudowy oklejenie zgodne z projektem zaproponowanym przez Wykonawcę.</w:t>
            </w:r>
          </w:p>
          <w:p w14:paraId="62A4275E" w14:textId="45F68114" w:rsidR="00A1051D" w:rsidRPr="00671A55" w:rsidRDefault="00A1051D" w:rsidP="00AC6A72">
            <w:pPr>
              <w:snapToGri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C6A72" w:rsidRPr="00671A55" w14:paraId="42C8265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E430000" w14:textId="228E5BF0"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8</w:t>
            </w:r>
            <w:r w:rsidR="00AC6A72" w:rsidRPr="00671A55">
              <w:rPr>
                <w:rFonts w:asciiTheme="minorHAnsi" w:hAnsiTheme="minorHAnsi" w:cstheme="minorHAnsi"/>
                <w:color w:val="auto"/>
                <w:sz w:val="20"/>
                <w:szCs w:val="20"/>
              </w:rPr>
              <w:t>.</w:t>
            </w:r>
          </w:p>
        </w:tc>
        <w:tc>
          <w:tcPr>
            <w:tcW w:w="3873" w:type="pct"/>
            <w:hideMark/>
          </w:tcPr>
          <w:p w14:paraId="7B63E7FF" w14:textId="013C6D61" w:rsidR="00AC6A72" w:rsidRPr="00671A55" w:rsidRDefault="00AC6A72" w:rsidP="00AC6A7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Maksymalna masa rzeczywista (MMR) samochodu gotowego do jazdy nie może przekroczyć maksymalnych wartości określonych przez producenta podwozia bazowego. </w:t>
            </w:r>
          </w:p>
        </w:tc>
      </w:tr>
      <w:tr w:rsidR="00AC6A72" w:rsidRPr="00671A55" w14:paraId="4A2C54BB"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89F6D41" w14:textId="55A29951" w:rsidR="00AC6A72" w:rsidRPr="00671A55" w:rsidRDefault="00855AE3" w:rsidP="00AC6A72">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9</w:t>
            </w:r>
            <w:r w:rsidR="00AC6A72" w:rsidRPr="00671A55">
              <w:rPr>
                <w:rFonts w:asciiTheme="minorHAnsi" w:hAnsiTheme="minorHAnsi" w:cstheme="minorHAnsi"/>
                <w:color w:val="auto"/>
                <w:sz w:val="20"/>
                <w:szCs w:val="20"/>
              </w:rPr>
              <w:t>.</w:t>
            </w:r>
          </w:p>
        </w:tc>
        <w:tc>
          <w:tcPr>
            <w:tcW w:w="3873" w:type="pct"/>
            <w:hideMark/>
          </w:tcPr>
          <w:p w14:paraId="0BE37B8B" w14:textId="1CC2BE93" w:rsidR="00AC6A72" w:rsidRPr="00671A55" w:rsidRDefault="00AC6A72" w:rsidP="00FB744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Na samochodzie należy zamieścić po 3 tabliczki informacyjne – po jednej z prawej i lewej strony pojazdu oraz jedną z tyłu pojazdu. Dokładne ich umiejscowienie zostanie wskazane przez Zamawiającego po podpisaniu umowy. Tabliczki należy wykonać na folii samoprzylepnej, odpornej na niekorzystne działanie warunków atmosferycznych. Wzór i rozmiar tabliczki zostaną podane przez Zamawiającego w trakcie realizacji </w:t>
            </w:r>
            <w:r w:rsidRPr="00671A55">
              <w:rPr>
                <w:rFonts w:asciiTheme="minorHAnsi" w:hAnsiTheme="minorHAnsi" w:cstheme="minorHAnsi"/>
                <w:sz w:val="20"/>
                <w:szCs w:val="20"/>
              </w:rPr>
              <w:lastRenderedPageBreak/>
              <w:t xml:space="preserve">zamówienia na wniosek Wykonawcy. </w:t>
            </w:r>
          </w:p>
          <w:p w14:paraId="7AD7F704" w14:textId="3E018AA9" w:rsidR="00AC6A72" w:rsidRPr="00671A55" w:rsidRDefault="00AC6A72" w:rsidP="00FB744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Dodatkowo</w:t>
            </w:r>
            <w:r w:rsidR="006B6184" w:rsidRPr="00671A55">
              <w:rPr>
                <w:rFonts w:asciiTheme="minorHAnsi" w:hAnsiTheme="minorHAnsi" w:cstheme="minorHAnsi"/>
                <w:sz w:val="20"/>
                <w:szCs w:val="20"/>
              </w:rPr>
              <w:t xml:space="preserve"> </w:t>
            </w:r>
            <w:r w:rsidRPr="00671A55">
              <w:rPr>
                <w:rFonts w:asciiTheme="minorHAnsi" w:hAnsiTheme="minorHAnsi" w:cstheme="minorHAnsi"/>
                <w:sz w:val="20"/>
                <w:szCs w:val="20"/>
              </w:rPr>
              <w:t>Wykonawca przekaże Użytkownikowi po 30 szt.</w:t>
            </w:r>
            <w:r w:rsidR="00855AE3" w:rsidRPr="00671A55">
              <w:rPr>
                <w:rFonts w:asciiTheme="minorHAnsi" w:hAnsiTheme="minorHAnsi" w:cstheme="minorHAnsi"/>
                <w:sz w:val="20"/>
                <w:szCs w:val="20"/>
              </w:rPr>
              <w:t xml:space="preserve"> t</w:t>
            </w:r>
            <w:r w:rsidRPr="00671A55">
              <w:rPr>
                <w:rFonts w:asciiTheme="minorHAnsi" w:hAnsiTheme="minorHAnsi" w:cstheme="minorHAnsi"/>
                <w:sz w:val="20"/>
                <w:szCs w:val="20"/>
              </w:rPr>
              <w:t>abliczek</w:t>
            </w:r>
            <w:r w:rsidR="006B6184" w:rsidRPr="00671A55">
              <w:rPr>
                <w:rFonts w:asciiTheme="minorHAnsi" w:hAnsiTheme="minorHAnsi" w:cstheme="minorHAnsi"/>
                <w:sz w:val="20"/>
                <w:szCs w:val="20"/>
              </w:rPr>
              <w:t xml:space="preserve"> </w:t>
            </w:r>
            <w:r w:rsidRPr="00671A55">
              <w:rPr>
                <w:rFonts w:asciiTheme="minorHAnsi" w:hAnsiTheme="minorHAnsi" w:cstheme="minorHAnsi"/>
                <w:sz w:val="20"/>
                <w:szCs w:val="20"/>
              </w:rPr>
              <w:t xml:space="preserve">umożliwiających samodzielne ich naklejanie. </w:t>
            </w:r>
            <w:r w:rsidR="00CE168D" w:rsidRPr="00CE168D">
              <w:rPr>
                <w:rFonts w:ascii="Calibri" w:hAnsi="Calibri" w:cs="Calibri"/>
                <w:sz w:val="20"/>
                <w:szCs w:val="20"/>
              </w:rPr>
              <w:t>Wykonawca zabudowy nie może umieszczać na zabudowie oraz kabinie pojazdu logotypów i nazwy firmy bez zgody zleceniodawcy.</w:t>
            </w:r>
          </w:p>
        </w:tc>
      </w:tr>
      <w:tr w:rsidR="00855AE3" w:rsidRPr="00671A55" w14:paraId="3FD41244"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3F74B68C" w14:textId="51268DC8" w:rsidR="00855AE3" w:rsidRPr="00671A55" w:rsidRDefault="00855AE3" w:rsidP="00855AE3">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10.</w:t>
            </w:r>
          </w:p>
        </w:tc>
        <w:tc>
          <w:tcPr>
            <w:tcW w:w="3873" w:type="pct"/>
            <w:vAlign w:val="center"/>
          </w:tcPr>
          <w:p w14:paraId="7B8BDE17" w14:textId="2A3223E7" w:rsidR="00855AE3" w:rsidRPr="00E84755" w:rsidRDefault="00855AE3" w:rsidP="00FB7440">
            <w:pPr>
              <w:snapToGri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E84755">
              <w:rPr>
                <w:rFonts w:asciiTheme="minorHAnsi" w:hAnsiTheme="minorHAnsi" w:cstheme="minorHAnsi"/>
                <w:color w:val="000000"/>
                <w:sz w:val="20"/>
                <w:szCs w:val="20"/>
              </w:rPr>
              <w:t xml:space="preserve">Wysokość pojazdu - maksymalna całkowita wysokość pojazdu z zabudową do </w:t>
            </w:r>
            <w:smartTag w:uri="urn:schemas-microsoft-com:office:smarttags" w:element="metricconverter">
              <w:smartTagPr>
                <w:attr w:name="ProductID" w:val="3200 mm"/>
              </w:smartTagPr>
              <w:r w:rsidRPr="00E84755">
                <w:rPr>
                  <w:rFonts w:asciiTheme="minorHAnsi" w:hAnsiTheme="minorHAnsi" w:cstheme="minorHAnsi"/>
                  <w:color w:val="000000"/>
                  <w:sz w:val="20"/>
                  <w:szCs w:val="20"/>
                </w:rPr>
                <w:t>3200 mm</w:t>
              </w:r>
            </w:smartTag>
            <w:r w:rsidRPr="00E84755">
              <w:rPr>
                <w:rFonts w:asciiTheme="minorHAnsi" w:hAnsiTheme="minorHAnsi" w:cstheme="minorHAnsi"/>
                <w:color w:val="000000"/>
                <w:sz w:val="20"/>
                <w:szCs w:val="20"/>
              </w:rPr>
              <w:t>. Piktogram wysokości, szerokości, długości i masy umieszczony w kabinie kierowcy, w widocznym w czasie jazdy dla kierowcy miejscu.</w:t>
            </w:r>
          </w:p>
        </w:tc>
      </w:tr>
      <w:tr w:rsidR="00790345" w:rsidRPr="00671A55" w14:paraId="4570EA8C"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433ADD24" w14:textId="65F53BDC" w:rsidR="00790345" w:rsidRPr="00671A55" w:rsidRDefault="00790345" w:rsidP="0079034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11.</w:t>
            </w:r>
          </w:p>
        </w:tc>
        <w:tc>
          <w:tcPr>
            <w:tcW w:w="3873" w:type="pct"/>
            <w:vAlign w:val="center"/>
          </w:tcPr>
          <w:p w14:paraId="44427AE1" w14:textId="5FC2FC05" w:rsidR="00790345" w:rsidRPr="00E84755" w:rsidRDefault="00790345" w:rsidP="00FB744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Masa rzeczywista pojazdu - rozkład tej masy na osie oraz masa przypadająca na każdą z osi nie może przekraczać maksymalnych wartości określonych przez producenta pojazdu lub podwozia bazowego.</w:t>
            </w:r>
          </w:p>
        </w:tc>
      </w:tr>
      <w:tr w:rsidR="00331B7F" w:rsidRPr="00671A55" w14:paraId="6436E640"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3BD6BDE" w14:textId="422A5BEC" w:rsidR="00331B7F" w:rsidRPr="00671A55" w:rsidRDefault="00F1610F" w:rsidP="00331B7F">
            <w:pPr>
              <w:jc w:val="both"/>
              <w:rPr>
                <w:rFonts w:asciiTheme="minorHAnsi" w:hAnsiTheme="minorHAnsi" w:cstheme="minorHAnsi"/>
                <w:sz w:val="20"/>
                <w:szCs w:val="20"/>
              </w:rPr>
            </w:pPr>
            <w:r w:rsidRPr="00F1610F">
              <w:rPr>
                <w:rFonts w:asciiTheme="minorHAnsi" w:hAnsiTheme="minorHAnsi" w:cstheme="minorHAnsi"/>
                <w:color w:val="auto"/>
                <w:sz w:val="20"/>
                <w:szCs w:val="20"/>
              </w:rPr>
              <w:t>12.</w:t>
            </w:r>
          </w:p>
        </w:tc>
        <w:tc>
          <w:tcPr>
            <w:tcW w:w="3873" w:type="pct"/>
          </w:tcPr>
          <w:p w14:paraId="44E01949" w14:textId="21785892" w:rsidR="00331B7F" w:rsidRPr="00671A55" w:rsidRDefault="00331B7F" w:rsidP="00FB744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671A55">
              <w:rPr>
                <w:rFonts w:asciiTheme="minorHAnsi" w:hAnsiTheme="minorHAnsi" w:cstheme="minorHAnsi"/>
                <w:sz w:val="20"/>
                <w:szCs w:val="20"/>
              </w:rPr>
              <w:t xml:space="preserve">Rezerwa masy liczona jako różnica pomiędzy technicznie dopuszczalną maksymalną masą całkowitą określoną przez producenta podwozia, a maksymalną masą rzeczywistą pojazdu min. 5% - należy podać konkretną wartość dla oferowanego pojazdu. </w:t>
            </w:r>
          </w:p>
        </w:tc>
      </w:tr>
      <w:tr w:rsidR="00331B7F" w:rsidRPr="00671A55" w14:paraId="51EDFF9A"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7B4B9778" w14:textId="42B6F643"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1610F">
              <w:rPr>
                <w:rFonts w:asciiTheme="minorHAnsi" w:hAnsiTheme="minorHAnsi" w:cstheme="minorHAnsi"/>
                <w:color w:val="auto"/>
                <w:sz w:val="20"/>
                <w:szCs w:val="20"/>
              </w:rPr>
              <w:t>3</w:t>
            </w:r>
            <w:r w:rsidRPr="00671A55">
              <w:rPr>
                <w:rFonts w:asciiTheme="minorHAnsi" w:hAnsiTheme="minorHAnsi" w:cstheme="minorHAnsi"/>
                <w:color w:val="auto"/>
                <w:sz w:val="20"/>
                <w:szCs w:val="20"/>
              </w:rPr>
              <w:t>.</w:t>
            </w:r>
          </w:p>
        </w:tc>
        <w:tc>
          <w:tcPr>
            <w:tcW w:w="3873" w:type="pct"/>
            <w:vAlign w:val="center"/>
          </w:tcPr>
          <w:p w14:paraId="1DFEC591" w14:textId="6A38B9BB" w:rsidR="00331B7F" w:rsidRPr="00E84755" w:rsidRDefault="00331B7F" w:rsidP="00FB744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84755">
              <w:rPr>
                <w:rFonts w:asciiTheme="minorHAnsi" w:hAnsiTheme="minorHAnsi" w:cstheme="minorHAnsi"/>
                <w:color w:val="000000"/>
                <w:sz w:val="20"/>
                <w:szCs w:val="20"/>
              </w:rPr>
              <w:t xml:space="preserve">Maksymalna prędkość - pojazdu gotowego do akcji na najwyższym biegu nie może być mniejsza niż </w:t>
            </w:r>
            <w:smartTag w:uri="urn:schemas-microsoft-com:office:smarttags" w:element="metricconverter">
              <w:smartTagPr>
                <w:attr w:name="ProductID" w:val="110 km/h"/>
              </w:smartTagPr>
              <w:r w:rsidRPr="00E84755">
                <w:rPr>
                  <w:rFonts w:asciiTheme="minorHAnsi" w:hAnsiTheme="minorHAnsi" w:cstheme="minorHAnsi"/>
                  <w:sz w:val="20"/>
                  <w:szCs w:val="20"/>
                </w:rPr>
                <w:t>110</w:t>
              </w:r>
              <w:r w:rsidRPr="00E84755">
                <w:rPr>
                  <w:rFonts w:asciiTheme="minorHAnsi" w:hAnsiTheme="minorHAnsi" w:cstheme="minorHAnsi"/>
                  <w:color w:val="FF0000"/>
                  <w:sz w:val="20"/>
                  <w:szCs w:val="20"/>
                </w:rPr>
                <w:t xml:space="preserve"> </w:t>
              </w:r>
              <w:r w:rsidRPr="00E84755">
                <w:rPr>
                  <w:rFonts w:asciiTheme="minorHAnsi" w:hAnsiTheme="minorHAnsi" w:cstheme="minorHAnsi"/>
                  <w:color w:val="000000"/>
                  <w:sz w:val="20"/>
                  <w:szCs w:val="20"/>
                </w:rPr>
                <w:t>km/h</w:t>
              </w:r>
            </w:smartTag>
            <w:r w:rsidRPr="00E84755">
              <w:rPr>
                <w:rFonts w:asciiTheme="minorHAnsi" w:hAnsiTheme="minorHAnsi" w:cstheme="minorHAnsi"/>
                <w:color w:val="000000"/>
                <w:sz w:val="20"/>
                <w:szCs w:val="20"/>
              </w:rPr>
              <w:t>.</w:t>
            </w:r>
          </w:p>
        </w:tc>
      </w:tr>
      <w:tr w:rsidR="00331B7F" w:rsidRPr="00671A55" w14:paraId="5BE4E8C1"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1BB6293" w14:textId="57A42ED4"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1610F">
              <w:rPr>
                <w:rFonts w:asciiTheme="minorHAnsi" w:hAnsiTheme="minorHAnsi" w:cstheme="minorHAnsi"/>
                <w:color w:val="auto"/>
                <w:sz w:val="20"/>
                <w:szCs w:val="20"/>
              </w:rPr>
              <w:t>4</w:t>
            </w:r>
            <w:r w:rsidRPr="00671A55">
              <w:rPr>
                <w:rFonts w:asciiTheme="minorHAnsi" w:hAnsiTheme="minorHAnsi" w:cstheme="minorHAnsi"/>
                <w:color w:val="auto"/>
                <w:sz w:val="20"/>
                <w:szCs w:val="20"/>
              </w:rPr>
              <w:t>.</w:t>
            </w:r>
          </w:p>
        </w:tc>
        <w:tc>
          <w:tcPr>
            <w:tcW w:w="3873" w:type="pct"/>
            <w:vAlign w:val="center"/>
            <w:hideMark/>
          </w:tcPr>
          <w:p w14:paraId="34541AA7" w14:textId="77777777" w:rsidR="00331B7F" w:rsidRPr="00E84755" w:rsidRDefault="00331B7F" w:rsidP="00FB7440">
            <w:p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Sygnalizacja pojazdów uprzywilejowanych - pojazd musi być wyposażony w urządzenie sygnalizacyjno-ostrzegawcze i świetlne stanowiące elementy pojazdu uprzywilejowanego. Sterowanie za pomocą pilota przewodowego:</w:t>
            </w:r>
          </w:p>
          <w:p w14:paraId="198F592E" w14:textId="77777777"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E84755">
              <w:rPr>
                <w:rFonts w:asciiTheme="minorHAnsi" w:hAnsiTheme="minorHAnsi" w:cstheme="minorHAnsi"/>
                <w:sz w:val="20"/>
                <w:szCs w:val="20"/>
              </w:rPr>
              <w:t>ledowa</w:t>
            </w:r>
            <w:proofErr w:type="spellEnd"/>
            <w:r w:rsidRPr="00E84755">
              <w:rPr>
                <w:rFonts w:asciiTheme="minorHAnsi" w:hAnsiTheme="minorHAnsi" w:cstheme="minorHAnsi"/>
                <w:sz w:val="20"/>
                <w:szCs w:val="20"/>
              </w:rPr>
              <w:t xml:space="preserve"> belka świetlna o wysokości maks. 6,5 cm i szerokości maks. 29 cm i długości min. 170 cm. Klosze w kolorze bezbarwnym. Z trzema trybami działania i różnymi wzorami błysków. Reflektory Led wykonane w technologii  Solaris. Belka zabezpieczona przed uszkodzeniem mechanicznym,</w:t>
            </w:r>
          </w:p>
          <w:p w14:paraId="2B5CEB64" w14:textId="77777777" w:rsidR="00331B7F" w:rsidRPr="00E84755" w:rsidRDefault="00331B7F" w:rsidP="00BF2D5C">
            <w:pPr>
              <w:numPr>
                <w:ilvl w:val="0"/>
                <w:numId w:val="12"/>
              </w:numPr>
              <w:shd w:val="clear" w:color="auto" w:fill="FFFFFF"/>
              <w:suppressAutoHyphens w:val="0"/>
              <w:ind w:left="387"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Style w:val="apple-style-span"/>
                <w:rFonts w:asciiTheme="minorHAnsi" w:hAnsiTheme="minorHAnsi" w:cstheme="minorHAnsi"/>
                <w:sz w:val="20"/>
                <w:szCs w:val="20"/>
              </w:rPr>
              <w:t xml:space="preserve">dwie lampy błyskowe Led z tyłu pojazdu na narożnikach górnych zabudowy, </w:t>
            </w:r>
            <w:r w:rsidRPr="00E84755">
              <w:rPr>
                <w:rFonts w:asciiTheme="minorHAnsi" w:hAnsiTheme="minorHAnsi" w:cstheme="minorHAnsi"/>
                <w:sz w:val="20"/>
                <w:szCs w:val="20"/>
              </w:rPr>
              <w:t>koloru niebieskiego  z możliwością wyboru programu świecenia i systemem synchronizacji wzajemnej lamp,</w:t>
            </w:r>
          </w:p>
          <w:p w14:paraId="26BF1F37" w14:textId="77777777" w:rsidR="00331B7F" w:rsidRPr="00E84755" w:rsidRDefault="00331B7F" w:rsidP="00BF2D5C">
            <w:pPr>
              <w:numPr>
                <w:ilvl w:val="0"/>
                <w:numId w:val="12"/>
              </w:numPr>
              <w:shd w:val="clear" w:color="auto" w:fill="FFFFFF"/>
              <w:suppressAutoHyphens w:val="0"/>
              <w:ind w:left="387"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cztery lampy ostrzegawcze Led (kierunkowe) z przodu na masce i po jednej na lusterkach wstecznych pojazdu  koloru niebieskiego z możliwością wyboru programu świecenia i systemem synchronizacji wzajemnej lamp. Lampy tego samego producenta co urządzenie akustyczne,</w:t>
            </w:r>
          </w:p>
          <w:p w14:paraId="0D1D4A30" w14:textId="77777777" w:rsidR="00331B7F" w:rsidRPr="00E84755" w:rsidRDefault="00331B7F" w:rsidP="00BF2D5C">
            <w:pPr>
              <w:numPr>
                <w:ilvl w:val="0"/>
                <w:numId w:val="12"/>
              </w:numPr>
              <w:shd w:val="clear" w:color="auto" w:fill="FFFFFF"/>
              <w:suppressAutoHyphens w:val="0"/>
              <w:ind w:left="387"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cztery lampy ostrzegawcze Led (kierunkowe) po bokach zabudowy  pojazdu  koloru niebieskiego z możliwością wyboru programu świecenia i systemem synchronizacji wzajemnej lamp. Lampy tego samego producenta co urządzenie akustyczne,</w:t>
            </w:r>
          </w:p>
          <w:p w14:paraId="37B3D8AC" w14:textId="77777777"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dwie lampy ostrzegawcze Led (kierunkowe) z tyłu zabudowy z możliwością wyboru programu świecenia i systemem synchronizacji wzajemnej lamp. Możliwość wyłączenia tych lamp z przedziału autopompy. Lampy tego samego producenta co urządzenie akustyczne,</w:t>
            </w:r>
          </w:p>
          <w:p w14:paraId="098C1208" w14:textId="77777777" w:rsidR="00331B7F" w:rsidRPr="00E84755" w:rsidRDefault="00331B7F" w:rsidP="00BF2D5C">
            <w:pPr>
              <w:numPr>
                <w:ilvl w:val="0"/>
                <w:numId w:val="12"/>
              </w:numPr>
              <w:shd w:val="clear" w:color="auto" w:fill="FFFFFF"/>
              <w:suppressAutoHyphens w:val="0"/>
              <w:ind w:left="387"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lampy ostrzegawcze miejskie muszą mieć dodatkowo możliwość włączania i włączenia oddzielnymi włącznikiem z rozdzieleniem na przód i tył w kabinie. Wszystkie zastosowane lampy błyskowe muszą być typu Led. Włączanie świateł błyskowych powinno być niezależne od włączenia sygnałów dźwiękowych,</w:t>
            </w:r>
          </w:p>
          <w:p w14:paraId="5D9C84B0" w14:textId="77777777"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lampy sygnalizacyjne niebieskie kierunkowe wykonane w  technologii LED, powinny być wykonane jako min. 4 punktowe jednorzędowe a na tylnej ścianie zabudowy min. 4 punktowe  dwurzędowe,</w:t>
            </w:r>
          </w:p>
          <w:p w14:paraId="589B2E3A" w14:textId="77777777"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należy zapewnić możliwość osobnego odłączenia lamp kierunkowych z przodu i tyłu pojazdu w przypadku poruszania się pojazdu w kolumnie,</w:t>
            </w:r>
          </w:p>
          <w:p w14:paraId="54493C30" w14:textId="3BA11972"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 xml:space="preserve">wzmacniacz urządzenie akustyczne o mocy </w:t>
            </w:r>
            <w:r w:rsidR="00CD28A8">
              <w:rPr>
                <w:rFonts w:asciiTheme="minorHAnsi" w:hAnsiTheme="minorHAnsi" w:cstheme="minorHAnsi"/>
                <w:sz w:val="20"/>
                <w:szCs w:val="20"/>
              </w:rPr>
              <w:t xml:space="preserve">min. </w:t>
            </w:r>
            <w:r w:rsidRPr="00E84755">
              <w:rPr>
                <w:rFonts w:asciiTheme="minorHAnsi" w:hAnsiTheme="minorHAnsi" w:cstheme="minorHAnsi"/>
                <w:sz w:val="20"/>
                <w:szCs w:val="20"/>
              </w:rPr>
              <w:t>200W – musi posiadać min. 5 dźwięków do wyboru. Mikrofon z kontrolą poziomu głośności zintegrowany w manipulatorze. Pilot na przewodzie giętkim z podświetlanymi  przyciskami. Wzmacniacz z możliwością podłączenia 2 głośników</w:t>
            </w:r>
            <w:r w:rsidR="00CD28A8">
              <w:rPr>
                <w:rFonts w:asciiTheme="minorHAnsi" w:hAnsiTheme="minorHAnsi" w:cstheme="minorHAnsi"/>
                <w:sz w:val="20"/>
                <w:szCs w:val="20"/>
              </w:rPr>
              <w:t xml:space="preserve"> min.</w:t>
            </w:r>
            <w:r w:rsidRPr="00E84755">
              <w:rPr>
                <w:rFonts w:asciiTheme="minorHAnsi" w:hAnsiTheme="minorHAnsi" w:cstheme="minorHAnsi"/>
                <w:sz w:val="20"/>
                <w:szCs w:val="20"/>
              </w:rPr>
              <w:t xml:space="preserve"> 100W i możliwością współpracowania z syreną </w:t>
            </w:r>
            <w:proofErr w:type="spellStart"/>
            <w:r w:rsidRPr="00E84755">
              <w:rPr>
                <w:rFonts w:asciiTheme="minorHAnsi" w:hAnsiTheme="minorHAnsi" w:cstheme="minorHAnsi"/>
                <w:sz w:val="20"/>
                <w:szCs w:val="20"/>
              </w:rPr>
              <w:t>niskotonową</w:t>
            </w:r>
            <w:proofErr w:type="spellEnd"/>
            <w:r w:rsidRPr="00E84755">
              <w:rPr>
                <w:rFonts w:asciiTheme="minorHAnsi" w:hAnsiTheme="minorHAnsi" w:cstheme="minorHAnsi"/>
                <w:sz w:val="20"/>
                <w:szCs w:val="20"/>
              </w:rPr>
              <w:t xml:space="preserve">. Głośniki powinny być zamocowane pod maską, zderzakiem lub innym odpowiednich dla nich miejscu ale po uzgodnieniu z Zamawiającym. Urządzenie akustyczne, wzmacniacz </w:t>
            </w:r>
            <w:proofErr w:type="spellStart"/>
            <w:r w:rsidRPr="00E84755">
              <w:rPr>
                <w:rFonts w:asciiTheme="minorHAnsi" w:hAnsiTheme="minorHAnsi" w:cstheme="minorHAnsi"/>
                <w:sz w:val="20"/>
                <w:szCs w:val="20"/>
              </w:rPr>
              <w:t>niskotonowy</w:t>
            </w:r>
            <w:proofErr w:type="spellEnd"/>
            <w:r w:rsidRPr="00E84755">
              <w:rPr>
                <w:rFonts w:asciiTheme="minorHAnsi" w:hAnsiTheme="minorHAnsi" w:cstheme="minorHAnsi"/>
                <w:sz w:val="20"/>
                <w:szCs w:val="20"/>
              </w:rPr>
              <w:t xml:space="preserve"> i głośniki jednego producenta,</w:t>
            </w:r>
          </w:p>
          <w:p w14:paraId="1896E477" w14:textId="77777777" w:rsidR="00331B7F" w:rsidRPr="00E84755" w:rsidRDefault="00331B7F" w:rsidP="00BF2D5C">
            <w:pPr>
              <w:numPr>
                <w:ilvl w:val="0"/>
                <w:numId w:val="12"/>
              </w:numPr>
              <w:shd w:val="clear" w:color="auto" w:fill="FFFFFF"/>
              <w:suppressAutoHyphens w:val="0"/>
              <w:ind w:left="387"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 xml:space="preserve">należy także zainstalować zespół nadawczo - rozgłoszeniowy umożliwiający przekazywanie komunikatów przez osobę znajdującą się we wnętrzu pojazdu, słyszalnych na zewnątrz w odległości minimum 20 metrów. Wymaganie powyższe można uznać za spełnione w przypadku zastosowania zewnętrznego głośnika wraz z zespołem nadawczym (mikrofonem) i wzmacniaczem sygnału lub </w:t>
            </w:r>
            <w:r w:rsidRPr="00E84755">
              <w:rPr>
                <w:rFonts w:asciiTheme="minorHAnsi" w:hAnsiTheme="minorHAnsi" w:cstheme="minorHAnsi"/>
                <w:sz w:val="20"/>
                <w:szCs w:val="20"/>
              </w:rPr>
              <w:lastRenderedPageBreak/>
              <w:t>porównywalne urządzenie.</w:t>
            </w:r>
          </w:p>
          <w:p w14:paraId="6FC779B3" w14:textId="77777777" w:rsidR="00331B7F" w:rsidRPr="00E84755" w:rsidRDefault="00331B7F" w:rsidP="00FB7440">
            <w:pPr>
              <w:pStyle w:val="Tekstkomentarza"/>
              <w:ind w:left="37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Klosze lamp błyskowych i urządzenia rozgłoszeniowego powinny być zabezpieczone przed uszkodzeniami mechanicznymi,</w:t>
            </w:r>
          </w:p>
          <w:p w14:paraId="5294CB60" w14:textId="52B3187B" w:rsidR="00331B7F" w:rsidRPr="00E84755" w:rsidRDefault="00331B7F" w:rsidP="00BF2D5C">
            <w:pPr>
              <w:pStyle w:val="Tekstkomentarz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 xml:space="preserve">dwa głośniki o mocy </w:t>
            </w:r>
            <w:r w:rsidR="00D4117E">
              <w:rPr>
                <w:rFonts w:asciiTheme="minorHAnsi" w:hAnsiTheme="minorHAnsi" w:cstheme="minorHAnsi"/>
              </w:rPr>
              <w:t xml:space="preserve">min. </w:t>
            </w:r>
            <w:r w:rsidRPr="00E84755">
              <w:rPr>
                <w:rFonts w:asciiTheme="minorHAnsi" w:hAnsiTheme="minorHAnsi" w:cstheme="minorHAnsi"/>
              </w:rPr>
              <w:t>100W każdy, obudowa głośników wykonana z kompozytowego tworzywa sztucznego typu PET wypełnionego włóknem szklanym. Głośniki z możliwością wymiany przetworników neodymowych,</w:t>
            </w:r>
          </w:p>
          <w:p w14:paraId="314B0BC0" w14:textId="77777777" w:rsidR="00331B7F" w:rsidRPr="00E84755" w:rsidRDefault="00331B7F" w:rsidP="00BF2D5C">
            <w:pPr>
              <w:pStyle w:val="Tekstkomentarza"/>
              <w:numPr>
                <w:ilvl w:val="0"/>
                <w:numId w:val="1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syrena o niskiej częstotliwości składająca się z dwóch głośników nisko tonowych i sterowania tego samego producenta co belka i syrena dźwiękowa,</w:t>
            </w:r>
          </w:p>
          <w:p w14:paraId="270E917A" w14:textId="77777777" w:rsidR="00331B7F" w:rsidRPr="00E84755" w:rsidRDefault="00331B7F" w:rsidP="00BF2D5C">
            <w:pPr>
              <w:numPr>
                <w:ilvl w:val="0"/>
                <w:numId w:val="12"/>
              </w:numPr>
              <w:shd w:val="clear" w:color="auto" w:fill="FFFFFF"/>
              <w:suppressAutoHyphens w:val="0"/>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z tyłu pojazdu zamontowana fala świetlna, zbudowana z 11-CB modułów, oddzielnych reflektorów głowic Solaris LED. Fala o wysokość maks. 1,7 cm z opcjami świecenia koloru pomarańczowego i sterowana z przedziału autopompy i kabiny. Fala zabezpieczona przed przypadkowym uszkodzeniem. Sterowanie z przedziału autopompy i kabiny. Certyfikat IPX9K.</w:t>
            </w:r>
          </w:p>
          <w:p w14:paraId="0033BCF6" w14:textId="4D64EFE6" w:rsidR="00331B7F" w:rsidRPr="00E84755" w:rsidRDefault="00331B7F" w:rsidP="00FB744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31B7F" w:rsidRPr="00671A55" w14:paraId="6D392208"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75E1EF54" w14:textId="75BA4691" w:rsidR="00331B7F" w:rsidRPr="00671A55" w:rsidRDefault="00331B7F" w:rsidP="00331B7F">
            <w:pPr>
              <w:jc w:val="both"/>
              <w:rPr>
                <w:rFonts w:asciiTheme="minorHAnsi" w:hAnsiTheme="minorHAnsi" w:cstheme="minorHAnsi"/>
                <w:sz w:val="20"/>
                <w:szCs w:val="20"/>
              </w:rPr>
            </w:pPr>
            <w:r w:rsidRPr="00671A55">
              <w:rPr>
                <w:rFonts w:asciiTheme="minorHAnsi" w:hAnsiTheme="minorHAnsi" w:cstheme="minorHAnsi"/>
                <w:color w:val="auto"/>
                <w:sz w:val="20"/>
                <w:szCs w:val="20"/>
              </w:rPr>
              <w:lastRenderedPageBreak/>
              <w:t>1</w:t>
            </w:r>
            <w:r w:rsidR="00F1610F">
              <w:rPr>
                <w:rFonts w:asciiTheme="minorHAnsi" w:hAnsiTheme="minorHAnsi" w:cstheme="minorHAnsi"/>
                <w:color w:val="auto"/>
                <w:sz w:val="20"/>
                <w:szCs w:val="20"/>
              </w:rPr>
              <w:t>5</w:t>
            </w:r>
            <w:r w:rsidRPr="00671A55">
              <w:rPr>
                <w:rFonts w:asciiTheme="minorHAnsi" w:hAnsiTheme="minorHAnsi" w:cstheme="minorHAnsi"/>
                <w:color w:val="auto"/>
                <w:sz w:val="20"/>
                <w:szCs w:val="20"/>
              </w:rPr>
              <w:t>.</w:t>
            </w:r>
          </w:p>
        </w:tc>
        <w:tc>
          <w:tcPr>
            <w:tcW w:w="3873" w:type="pct"/>
            <w:vAlign w:val="center"/>
          </w:tcPr>
          <w:p w14:paraId="7D38D965" w14:textId="77777777" w:rsidR="00331B7F" w:rsidRPr="00E84755" w:rsidRDefault="00331B7F" w:rsidP="00FB7440">
            <w:pPr>
              <w:pStyle w:val="Tekstkomentarza"/>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Kolorystyka pojazdu i zabudowy:</w:t>
            </w:r>
          </w:p>
          <w:p w14:paraId="08F8FDBE"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zabudowy i kabiny - RAL 3000,</w:t>
            </w:r>
          </w:p>
          <w:p w14:paraId="532B13DA"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błotniki i zderzaki - biały RAL 9010,</w:t>
            </w:r>
          </w:p>
          <w:p w14:paraId="01FAD4C9"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czarne kontrastowe obramowanie wokół szyby drzwi oraz czarne kontrastowe panele po bokach kabiny,</w:t>
            </w:r>
          </w:p>
          <w:p w14:paraId="0EC1C2A5"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podwozie w kolorze ciemnym, z zabezpieczeniem przed korozją,</w:t>
            </w:r>
          </w:p>
          <w:p w14:paraId="3A54DA15"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rPr>
              <w:t>podesty robocze i żaluzji – naturalne aluminium,</w:t>
            </w:r>
          </w:p>
          <w:p w14:paraId="67AA16A4"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rPr>
              <w:t>na całej powierzchni tylnej rolety wykonawca wykona oznaczenie „ Korytarz życia”. Wzór do uzgodnienia z Zamawiającym,</w:t>
            </w:r>
          </w:p>
          <w:p w14:paraId="6C4FB89E" w14:textId="77777777"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rPr>
              <w:t>na zabudowie naklejone pasy odbijające światło (wzór, położenie i kolor do uzgodnienia),</w:t>
            </w:r>
          </w:p>
          <w:p w14:paraId="77A76E23" w14:textId="70581316" w:rsidR="00331B7F" w:rsidRPr="00E84755" w:rsidRDefault="00331B7F" w:rsidP="00BF2D5C">
            <w:pPr>
              <w:pStyle w:val="Tekstkomentarz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rPr>
              <w:t>Wykonawca na bokach zabudowy, dachu oraz z tyłu pojazdu wykona numery operacyjne według obowiązujących wytycznych.</w:t>
            </w:r>
          </w:p>
        </w:tc>
      </w:tr>
      <w:tr w:rsidR="00331B7F" w:rsidRPr="00671A55" w14:paraId="0F5E190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7197409" w14:textId="4AFB6CA5" w:rsidR="00331B7F" w:rsidRPr="00671A55" w:rsidRDefault="00331B7F" w:rsidP="00331B7F">
            <w:pPr>
              <w:jc w:val="both"/>
              <w:rPr>
                <w:rFonts w:asciiTheme="minorHAnsi" w:hAnsiTheme="minorHAnsi" w:cstheme="minorHAnsi"/>
                <w:sz w:val="20"/>
                <w:szCs w:val="20"/>
              </w:rPr>
            </w:pPr>
            <w:r w:rsidRPr="00671A55">
              <w:rPr>
                <w:rFonts w:asciiTheme="minorHAnsi" w:hAnsiTheme="minorHAnsi" w:cstheme="minorHAnsi"/>
                <w:color w:val="auto"/>
                <w:sz w:val="20"/>
                <w:szCs w:val="20"/>
              </w:rPr>
              <w:t>1</w:t>
            </w:r>
            <w:r w:rsidR="00F1610F">
              <w:rPr>
                <w:rFonts w:asciiTheme="minorHAnsi" w:hAnsiTheme="minorHAnsi" w:cstheme="minorHAnsi"/>
                <w:color w:val="auto"/>
                <w:sz w:val="20"/>
                <w:szCs w:val="20"/>
              </w:rPr>
              <w:t>6</w:t>
            </w:r>
            <w:r w:rsidRPr="00671A55">
              <w:rPr>
                <w:rFonts w:asciiTheme="minorHAnsi" w:hAnsiTheme="minorHAnsi" w:cstheme="minorHAnsi"/>
                <w:color w:val="auto"/>
                <w:sz w:val="20"/>
                <w:szCs w:val="20"/>
              </w:rPr>
              <w:t>.</w:t>
            </w:r>
          </w:p>
        </w:tc>
        <w:tc>
          <w:tcPr>
            <w:tcW w:w="3873" w:type="pct"/>
          </w:tcPr>
          <w:p w14:paraId="65C8339A" w14:textId="77777777" w:rsidR="00331B7F" w:rsidRPr="00E84755" w:rsidRDefault="00331B7F" w:rsidP="00FB744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Wyposażenie podstawowe podwozia pojazdu:</w:t>
            </w:r>
          </w:p>
          <w:p w14:paraId="4C7099F3"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 xml:space="preserve">fabrycznie nowy zestaw narzędzi przewidzianych do wyposażenia pojazdu przez producenta podwozia – 1 </w:t>
            </w:r>
            <w:proofErr w:type="spellStart"/>
            <w:r w:rsidRPr="00E84755">
              <w:rPr>
                <w:rFonts w:asciiTheme="minorHAnsi" w:hAnsiTheme="minorHAnsi" w:cstheme="minorHAnsi"/>
                <w:sz w:val="20"/>
                <w:szCs w:val="20"/>
              </w:rPr>
              <w:t>kpl</w:t>
            </w:r>
            <w:proofErr w:type="spellEnd"/>
            <w:r w:rsidRPr="00E84755">
              <w:rPr>
                <w:rFonts w:asciiTheme="minorHAnsi" w:hAnsiTheme="minorHAnsi" w:cstheme="minorHAnsi"/>
                <w:sz w:val="20"/>
                <w:szCs w:val="20"/>
              </w:rPr>
              <w:t>,</w:t>
            </w:r>
          </w:p>
          <w:p w14:paraId="16CED48C" w14:textId="7ABE564A"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trójkąt ostrzegawczy – 2 szt.,</w:t>
            </w:r>
          </w:p>
          <w:p w14:paraId="17BCCD76"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 xml:space="preserve">apteczkę samochodowa pierwszej pomocy przedmedycznej – 1 </w:t>
            </w:r>
            <w:proofErr w:type="spellStart"/>
            <w:r w:rsidRPr="00E84755">
              <w:rPr>
                <w:rFonts w:asciiTheme="minorHAnsi" w:hAnsiTheme="minorHAnsi" w:cstheme="minorHAnsi"/>
                <w:sz w:val="20"/>
                <w:szCs w:val="20"/>
              </w:rPr>
              <w:t>kpl</w:t>
            </w:r>
            <w:proofErr w:type="spellEnd"/>
            <w:r w:rsidRPr="00E84755">
              <w:rPr>
                <w:rFonts w:asciiTheme="minorHAnsi" w:hAnsiTheme="minorHAnsi" w:cstheme="minorHAnsi"/>
                <w:sz w:val="20"/>
                <w:szCs w:val="20"/>
              </w:rPr>
              <w:t>,</w:t>
            </w:r>
          </w:p>
          <w:p w14:paraId="4122F019"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2 kg gaśnicę proszkową ABC zamontowaną w kabinie – 1 szt.,</w:t>
            </w:r>
          </w:p>
          <w:p w14:paraId="7461CCD0"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kliny pod koła – 2 szt.,</w:t>
            </w:r>
          </w:p>
          <w:p w14:paraId="66FB50AE"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stalową linę holowniczą wraz z szeklami odpowiednią do masy pojazdu min. 6m – 1 szt.,</w:t>
            </w:r>
          </w:p>
          <w:p w14:paraId="52530CA2" w14:textId="77777777" w:rsidR="00331B7F" w:rsidRPr="00E84755" w:rsidRDefault="00331B7F" w:rsidP="00BF2D5C">
            <w:pPr>
              <w:numPr>
                <w:ilvl w:val="0"/>
                <w:numId w:val="14"/>
              </w:numPr>
              <w:suppressAutoHyphens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hol sztywny – 1 szt.,</w:t>
            </w:r>
          </w:p>
          <w:p w14:paraId="5718927E" w14:textId="77777777" w:rsidR="00331B7F" w:rsidRPr="00E84755" w:rsidRDefault="00331B7F" w:rsidP="00BF2D5C">
            <w:pPr>
              <w:numPr>
                <w:ilvl w:val="0"/>
                <w:numId w:val="14"/>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podnośnik o mocy dostosowanej do masy całkowitej pojazdu – 1 szt.,</w:t>
            </w:r>
          </w:p>
          <w:p w14:paraId="64B8DE56" w14:textId="77777777" w:rsidR="00331B7F" w:rsidRPr="00E84755" w:rsidRDefault="00331B7F" w:rsidP="00BF2D5C">
            <w:pPr>
              <w:numPr>
                <w:ilvl w:val="0"/>
                <w:numId w:val="14"/>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przewód do pompowania kół z manometrem – 1 szt.,</w:t>
            </w:r>
          </w:p>
          <w:p w14:paraId="23367F08" w14:textId="77777777" w:rsidR="00331B7F" w:rsidRPr="00E84755" w:rsidRDefault="00331B7F" w:rsidP="00BF2D5C">
            <w:pPr>
              <w:numPr>
                <w:ilvl w:val="0"/>
                <w:numId w:val="14"/>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tester akumulatorów – 1 szt.:</w:t>
            </w:r>
          </w:p>
          <w:p w14:paraId="7CB41E0F" w14:textId="77777777" w:rsidR="00331B7F" w:rsidRPr="00E84755" w:rsidRDefault="00331B7F" w:rsidP="00BF2D5C">
            <w:pPr>
              <w:numPr>
                <w:ilvl w:val="0"/>
                <w:numId w:val="15"/>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zakres roboczy: 6V~30V,</w:t>
            </w:r>
          </w:p>
          <w:p w14:paraId="24F22295" w14:textId="77777777" w:rsidR="00331B7F" w:rsidRPr="00E84755" w:rsidRDefault="00331B7F" w:rsidP="00BF2D5C">
            <w:pPr>
              <w:numPr>
                <w:ilvl w:val="0"/>
                <w:numId w:val="15"/>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temperatura pracy:-20°C - 50°C,</w:t>
            </w:r>
          </w:p>
          <w:p w14:paraId="78256ECA" w14:textId="77777777" w:rsidR="00331B7F" w:rsidRPr="00E84755" w:rsidRDefault="00331B7F" w:rsidP="00BF2D5C">
            <w:pPr>
              <w:numPr>
                <w:ilvl w:val="0"/>
                <w:numId w:val="15"/>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zakres działania baterii: 30AH-200AH,</w:t>
            </w:r>
          </w:p>
          <w:p w14:paraId="4F183238" w14:textId="77777777" w:rsidR="00331B7F" w:rsidRPr="00E84755" w:rsidRDefault="00331B7F" w:rsidP="00BF2D5C">
            <w:pPr>
              <w:numPr>
                <w:ilvl w:val="0"/>
                <w:numId w:val="15"/>
              </w:numPr>
              <w:shd w:val="clear" w:color="auto" w:fill="FFFFFF"/>
              <w:ind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wyświetlacz.</w:t>
            </w:r>
          </w:p>
          <w:p w14:paraId="16853565" w14:textId="69DBCA8A" w:rsidR="00331B7F" w:rsidRPr="00E84755" w:rsidRDefault="00331B7F" w:rsidP="00FB7440">
            <w:pPr>
              <w:shd w:val="clear" w:color="auto" w:fill="FFFFFF"/>
              <w:suppressAutoHyphens w:val="0"/>
              <w:ind w:left="360" w:right="2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Menu w języku polskim.</w:t>
            </w:r>
          </w:p>
        </w:tc>
      </w:tr>
      <w:tr w:rsidR="00331B7F" w:rsidRPr="00671A55" w14:paraId="75880043"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F4B6FE4" w14:textId="15B5DA1B" w:rsidR="00331B7F" w:rsidRPr="00671A55" w:rsidRDefault="00F1610F" w:rsidP="00331B7F">
            <w:pPr>
              <w:jc w:val="both"/>
              <w:rPr>
                <w:rFonts w:asciiTheme="minorHAnsi" w:hAnsiTheme="minorHAnsi" w:cstheme="minorHAnsi"/>
                <w:sz w:val="20"/>
                <w:szCs w:val="20"/>
              </w:rPr>
            </w:pPr>
            <w:r w:rsidRPr="00F1610F">
              <w:rPr>
                <w:rFonts w:asciiTheme="minorHAnsi" w:hAnsiTheme="minorHAnsi" w:cstheme="minorHAnsi"/>
                <w:color w:val="auto"/>
                <w:sz w:val="20"/>
                <w:szCs w:val="20"/>
              </w:rPr>
              <w:t>17.</w:t>
            </w:r>
          </w:p>
        </w:tc>
        <w:tc>
          <w:tcPr>
            <w:tcW w:w="3873" w:type="pct"/>
          </w:tcPr>
          <w:p w14:paraId="5C1039D8" w14:textId="2A4D1D4D" w:rsidR="00331B7F" w:rsidRPr="00E84755" w:rsidRDefault="00331B7F" w:rsidP="00D4117E">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Podwozie pojazdu do zabudowy fabrycznie nowe - rok produkcji minimum 2022, wyposażone w silnik, podwozie i kabin</w:t>
            </w:r>
            <w:r w:rsidR="00D4117E">
              <w:rPr>
                <w:rFonts w:asciiTheme="minorHAnsi" w:hAnsiTheme="minorHAnsi" w:cstheme="minorHAnsi"/>
                <w:color w:val="000000"/>
              </w:rPr>
              <w:t>ę</w:t>
            </w:r>
            <w:r w:rsidRPr="00E84755">
              <w:rPr>
                <w:rFonts w:asciiTheme="minorHAnsi" w:hAnsiTheme="minorHAnsi" w:cstheme="minorHAnsi"/>
                <w:color w:val="000000"/>
              </w:rPr>
              <w:t xml:space="preserve"> od jednego producenta.</w:t>
            </w:r>
          </w:p>
        </w:tc>
      </w:tr>
      <w:tr w:rsidR="00331B7F" w:rsidRPr="00671A55" w14:paraId="65FD9DE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7C22793" w14:textId="623578B0"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1610F">
              <w:rPr>
                <w:rFonts w:asciiTheme="minorHAnsi" w:hAnsiTheme="minorHAnsi" w:cstheme="minorHAnsi"/>
                <w:color w:val="auto"/>
                <w:sz w:val="20"/>
                <w:szCs w:val="20"/>
              </w:rPr>
              <w:t>8</w:t>
            </w:r>
            <w:r w:rsidRPr="00671A55">
              <w:rPr>
                <w:rFonts w:asciiTheme="minorHAnsi" w:hAnsiTheme="minorHAnsi" w:cstheme="minorHAnsi"/>
                <w:color w:val="auto"/>
                <w:sz w:val="20"/>
                <w:szCs w:val="20"/>
              </w:rPr>
              <w:t>.</w:t>
            </w:r>
          </w:p>
        </w:tc>
        <w:tc>
          <w:tcPr>
            <w:tcW w:w="3873" w:type="pct"/>
            <w:hideMark/>
          </w:tcPr>
          <w:p w14:paraId="6E753D77" w14:textId="6D73FBD9" w:rsidR="00331B7F" w:rsidRPr="00671A55" w:rsidRDefault="00331B7F" w:rsidP="00FB744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Podwozie pojazdu z silnikiem o zapłonie samoczynnym o mocy min. 350 </w:t>
            </w:r>
            <w:proofErr w:type="spellStart"/>
            <w:r w:rsidRPr="00671A55">
              <w:rPr>
                <w:rFonts w:asciiTheme="minorHAnsi" w:hAnsiTheme="minorHAnsi" w:cstheme="minorHAnsi"/>
                <w:sz w:val="20"/>
                <w:szCs w:val="20"/>
              </w:rPr>
              <w:t>kM</w:t>
            </w:r>
            <w:proofErr w:type="spellEnd"/>
            <w:r w:rsidRPr="00671A55">
              <w:rPr>
                <w:rFonts w:asciiTheme="minorHAnsi" w:hAnsiTheme="minorHAnsi" w:cstheme="minorHAnsi"/>
                <w:sz w:val="20"/>
                <w:szCs w:val="20"/>
              </w:rPr>
              <w:t xml:space="preserve">, spełniającym w dniu odbioru wymagane przepisy o czystości spalin min. Euro 6. </w:t>
            </w:r>
          </w:p>
          <w:p w14:paraId="22C4033B" w14:textId="46CB3826" w:rsidR="00331B7F" w:rsidRPr="00671A55" w:rsidRDefault="00331B7F" w:rsidP="00FB744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Silnik samochodu przystosowany do zasilania biopaliwami lub paliwami z dodatkiem biokomponentów, co winno być potwierdzone stosownym oświadczeniem producenta podwozia. Dokument należy dołączyć do protokołu przekazania pojazdu. </w:t>
            </w:r>
          </w:p>
          <w:p w14:paraId="54BCB1CB" w14:textId="77777777" w:rsidR="00331B7F" w:rsidRPr="00671A55" w:rsidRDefault="00331B7F" w:rsidP="00FB744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 przypadku stosowania dodatkowego środka w celu redukcji emisji spalin (np. </w:t>
            </w:r>
            <w:proofErr w:type="spellStart"/>
            <w:r w:rsidRPr="00671A55">
              <w:rPr>
                <w:rFonts w:asciiTheme="minorHAnsi" w:hAnsiTheme="minorHAnsi" w:cstheme="minorHAnsi"/>
                <w:sz w:val="20"/>
                <w:szCs w:val="20"/>
              </w:rPr>
              <w:t>AdBlue</w:t>
            </w:r>
            <w:proofErr w:type="spellEnd"/>
            <w:r w:rsidRPr="00671A55">
              <w:rPr>
                <w:rFonts w:asciiTheme="minorHAnsi" w:hAnsiTheme="minorHAnsi" w:cstheme="minorHAnsi"/>
                <w:sz w:val="20"/>
                <w:szCs w:val="20"/>
              </w:rPr>
              <w:t xml:space="preserve">), nie może nastąpić redukcja momentu obrotowego silnika w przypadku braku tego środka. </w:t>
            </w:r>
          </w:p>
        </w:tc>
      </w:tr>
      <w:tr w:rsidR="00331B7F" w:rsidRPr="00671A55" w14:paraId="623D93A8"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2408E81A" w14:textId="6A287D4E"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1610F">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tcPr>
          <w:p w14:paraId="04BD038B" w14:textId="588A1BAC" w:rsidR="00331B7F" w:rsidRPr="00E84755" w:rsidRDefault="00331B7F" w:rsidP="00FB7440">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 xml:space="preserve">Podwozie z napędem 4x4 - możliwość blokady mechanizmu różnicowego osi przedniej i osi tylnej oraz mechanizmu różnicowego międzyosiowego. Pojedyncze koła na osi przedniej, podwójne na osi tylnej. Zawieszenie mechanicznie wzmocnione, wytrzymujące stałe obciążenie masą całkowitą maksymalną bez uszkodzeń w zakładanych </w:t>
            </w:r>
            <w:r w:rsidRPr="00E84755">
              <w:rPr>
                <w:rFonts w:asciiTheme="minorHAnsi" w:hAnsiTheme="minorHAnsi" w:cstheme="minorHAnsi"/>
                <w:color w:val="000000"/>
              </w:rPr>
              <w:t>wszystkich</w:t>
            </w:r>
            <w:r w:rsidRPr="00E84755">
              <w:rPr>
                <w:rFonts w:asciiTheme="minorHAnsi" w:hAnsiTheme="minorHAnsi" w:cstheme="minorHAnsi"/>
              </w:rPr>
              <w:t xml:space="preserve"> przewidzianych warunkach.</w:t>
            </w:r>
          </w:p>
        </w:tc>
      </w:tr>
      <w:tr w:rsidR="00331B7F" w:rsidRPr="00671A55" w14:paraId="7E6D768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30C1B6C" w14:textId="78CD0803"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t>20</w:t>
            </w:r>
            <w:r w:rsidR="00331B7F" w:rsidRPr="00671A55">
              <w:rPr>
                <w:rFonts w:asciiTheme="minorHAnsi" w:hAnsiTheme="minorHAnsi" w:cstheme="minorHAnsi"/>
                <w:color w:val="auto"/>
                <w:sz w:val="20"/>
                <w:szCs w:val="20"/>
              </w:rPr>
              <w:t>.</w:t>
            </w:r>
          </w:p>
        </w:tc>
        <w:tc>
          <w:tcPr>
            <w:tcW w:w="3873" w:type="pct"/>
          </w:tcPr>
          <w:p w14:paraId="4284DF0B" w14:textId="17C742A0" w:rsidR="00331B7F" w:rsidRPr="00E84755" w:rsidRDefault="00331B7F" w:rsidP="00331B7F">
            <w:pPr>
              <w:pStyle w:val="Tekstkomentarza2"/>
              <w:tabs>
                <w:tab w:val="left" w:pos="1750"/>
              </w:tabs>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rPr>
            </w:pPr>
            <w:r w:rsidRPr="00E84755">
              <w:rPr>
                <w:rFonts w:asciiTheme="minorHAnsi" w:hAnsiTheme="minorHAnsi" w:cstheme="minorHAnsi"/>
                <w:bCs/>
                <w:color w:val="000000"/>
              </w:rPr>
              <w:t xml:space="preserve">Charakterystyka zawieszenia powinna być taka, aby mogło ono wytrzymywać stałe </w:t>
            </w:r>
            <w:r w:rsidRPr="00E84755">
              <w:rPr>
                <w:rFonts w:asciiTheme="minorHAnsi" w:hAnsiTheme="minorHAnsi" w:cstheme="minorHAnsi"/>
                <w:bCs/>
                <w:color w:val="000000"/>
              </w:rPr>
              <w:lastRenderedPageBreak/>
              <w:t>maksymalne dopuszczalne obciążenie bez uszkodzeń we wszystkich warunkach eksploatacji przewidzianych przez producenta.</w:t>
            </w:r>
          </w:p>
        </w:tc>
      </w:tr>
      <w:tr w:rsidR="00331B7F" w:rsidRPr="00671A55" w14:paraId="62AAD1D8"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3B50DBC3" w14:textId="5C019CDE"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lastRenderedPageBreak/>
              <w:t>21</w:t>
            </w:r>
            <w:r w:rsidR="00331B7F" w:rsidRPr="00671A55">
              <w:rPr>
                <w:rFonts w:asciiTheme="minorHAnsi" w:hAnsiTheme="minorHAnsi" w:cstheme="minorHAnsi"/>
                <w:color w:val="auto"/>
                <w:sz w:val="20"/>
                <w:szCs w:val="20"/>
              </w:rPr>
              <w:t>.</w:t>
            </w:r>
          </w:p>
        </w:tc>
        <w:tc>
          <w:tcPr>
            <w:tcW w:w="3873" w:type="pct"/>
          </w:tcPr>
          <w:p w14:paraId="280BAAF9" w14:textId="2B775924"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Kąt natarcia i zejścia nie mniejszy niż 23º.</w:t>
            </w:r>
          </w:p>
        </w:tc>
      </w:tr>
      <w:tr w:rsidR="00331B7F" w:rsidRPr="00671A55" w14:paraId="249CFBB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C3EB8B9" w14:textId="2536E9E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2</w:t>
            </w:r>
            <w:r w:rsidRPr="00671A55">
              <w:rPr>
                <w:rFonts w:asciiTheme="minorHAnsi" w:hAnsiTheme="minorHAnsi" w:cstheme="minorHAnsi"/>
                <w:color w:val="auto"/>
                <w:sz w:val="20"/>
                <w:szCs w:val="20"/>
              </w:rPr>
              <w:t>.</w:t>
            </w:r>
          </w:p>
        </w:tc>
        <w:tc>
          <w:tcPr>
            <w:tcW w:w="3873" w:type="pct"/>
          </w:tcPr>
          <w:p w14:paraId="0D417E75" w14:textId="26281023" w:rsidR="00331B7F" w:rsidRPr="00671A55" w:rsidRDefault="00331B7F" w:rsidP="00331B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Minimalny prześwit pod osiami nie mniejszy niż 250 mm.</w:t>
            </w:r>
          </w:p>
        </w:tc>
      </w:tr>
      <w:tr w:rsidR="00331B7F" w:rsidRPr="00671A55" w14:paraId="27688BF6"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C1F1D62" w14:textId="29ED6027"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3</w:t>
            </w:r>
            <w:r w:rsidRPr="00671A55">
              <w:rPr>
                <w:rFonts w:asciiTheme="minorHAnsi" w:hAnsiTheme="minorHAnsi" w:cstheme="minorHAnsi"/>
                <w:color w:val="auto"/>
                <w:sz w:val="20"/>
                <w:szCs w:val="20"/>
              </w:rPr>
              <w:t>.</w:t>
            </w:r>
          </w:p>
        </w:tc>
        <w:tc>
          <w:tcPr>
            <w:tcW w:w="3873" w:type="pct"/>
          </w:tcPr>
          <w:p w14:paraId="20B6FF30" w14:textId="1527A972"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Minimalny prześwit nie mniejszy niż 300 mm.</w:t>
            </w:r>
          </w:p>
        </w:tc>
      </w:tr>
      <w:tr w:rsidR="00331B7F" w:rsidRPr="00671A55" w14:paraId="3A4B972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D9F62A3" w14:textId="024AAAFD"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4</w:t>
            </w:r>
            <w:r w:rsidRPr="00671A55">
              <w:rPr>
                <w:rFonts w:asciiTheme="minorHAnsi" w:hAnsiTheme="minorHAnsi" w:cstheme="minorHAnsi"/>
                <w:color w:val="auto"/>
                <w:sz w:val="20"/>
                <w:szCs w:val="20"/>
              </w:rPr>
              <w:t>.</w:t>
            </w:r>
          </w:p>
        </w:tc>
        <w:tc>
          <w:tcPr>
            <w:tcW w:w="3873" w:type="pct"/>
            <w:hideMark/>
          </w:tcPr>
          <w:p w14:paraId="7697D822" w14:textId="77777777" w:rsidR="00331B7F" w:rsidRPr="00671A55" w:rsidRDefault="00331B7F" w:rsidP="00331B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Pojazd wyposażony w zautomatyzowaną skrzynię biegów bez pedału sprzęgła.</w:t>
            </w:r>
          </w:p>
        </w:tc>
      </w:tr>
      <w:tr w:rsidR="00331B7F" w:rsidRPr="00671A55" w14:paraId="0D82738F"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00F25DF5" w14:textId="42B76196"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5</w:t>
            </w:r>
            <w:r w:rsidRPr="00671A55">
              <w:rPr>
                <w:rFonts w:asciiTheme="minorHAnsi" w:hAnsiTheme="minorHAnsi" w:cstheme="minorHAnsi"/>
                <w:color w:val="auto"/>
                <w:sz w:val="20"/>
                <w:szCs w:val="20"/>
              </w:rPr>
              <w:t>.</w:t>
            </w:r>
          </w:p>
        </w:tc>
        <w:tc>
          <w:tcPr>
            <w:tcW w:w="3873" w:type="pct"/>
          </w:tcPr>
          <w:p w14:paraId="1284D8EB" w14:textId="70BAF6F6"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Maksymalna długość pojazdu - 8500 mm.</w:t>
            </w:r>
          </w:p>
        </w:tc>
      </w:tr>
      <w:tr w:rsidR="00331B7F" w:rsidRPr="00671A55" w14:paraId="1767C75E"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097F3AA" w14:textId="59637B03"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6</w:t>
            </w:r>
            <w:r w:rsidRPr="00671A55">
              <w:rPr>
                <w:rFonts w:asciiTheme="minorHAnsi" w:hAnsiTheme="minorHAnsi" w:cstheme="minorHAnsi"/>
                <w:color w:val="auto"/>
                <w:sz w:val="20"/>
                <w:szCs w:val="20"/>
              </w:rPr>
              <w:t>.</w:t>
            </w:r>
          </w:p>
        </w:tc>
        <w:tc>
          <w:tcPr>
            <w:tcW w:w="3873" w:type="pct"/>
            <w:hideMark/>
          </w:tcPr>
          <w:p w14:paraId="406B9BDF" w14:textId="510D0F75"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Kategoria pojazdu (wg PN-EN 1846-1 Samochody pożarnicze – podział i oznaczenie</w:t>
            </w:r>
            <w:r w:rsidR="0030710C">
              <w:rPr>
                <w:rFonts w:asciiTheme="minorHAnsi" w:hAnsiTheme="minorHAnsi" w:cstheme="minorHAnsi"/>
                <w:sz w:val="20"/>
                <w:szCs w:val="20"/>
              </w:rPr>
              <w:t xml:space="preserve"> lub norm równoważnych</w:t>
            </w:r>
            <w:r w:rsidRPr="00671A55">
              <w:rPr>
                <w:rFonts w:asciiTheme="minorHAnsi" w:hAnsiTheme="minorHAnsi" w:cstheme="minorHAnsi"/>
                <w:sz w:val="20"/>
                <w:szCs w:val="20"/>
              </w:rPr>
              <w:t>): 2 (uterenowiona).</w:t>
            </w:r>
          </w:p>
          <w:p w14:paraId="7B478F0D" w14:textId="77777777"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Układ napędowy:</w:t>
            </w:r>
          </w:p>
          <w:p w14:paraId="0347EC26" w14:textId="77777777"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- 4x4,</w:t>
            </w:r>
          </w:p>
          <w:p w14:paraId="793B1C2F" w14:textId="77777777"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stały na wszystkie osie,</w:t>
            </w:r>
          </w:p>
          <w:p w14:paraId="6BB5219F" w14:textId="77777777"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wyposażony w skrzynię redukcyjną, blokady mechanizmów różnicowych (osi przedniej, osi tylnej, między-osiowa),</w:t>
            </w:r>
          </w:p>
          <w:p w14:paraId="1ED7CCEC" w14:textId="77777777"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zwolnice w piastach.</w:t>
            </w:r>
          </w:p>
          <w:p w14:paraId="5AFF8395" w14:textId="62D73DFC"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Podwozie pojazdu o wzmocnionym zawieszeniu w związku ze stałym obciążeniem pojazdu masą środków gaśniczych i wyposażenia. Zawieszenie mechaniczne osi przedniej i tylnej. Stabilizatory przechyłów bocznych zamontowane przy osi przedniej i tylnej. Rozstaw osi min. 4300 mm. </w:t>
            </w:r>
          </w:p>
        </w:tc>
      </w:tr>
      <w:tr w:rsidR="00331B7F" w:rsidRPr="00671A55" w14:paraId="226BCB9B"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3582BA2" w14:textId="4F377F9F"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7</w:t>
            </w:r>
            <w:r w:rsidRPr="00671A55">
              <w:rPr>
                <w:rFonts w:asciiTheme="minorHAnsi" w:hAnsiTheme="minorHAnsi" w:cstheme="minorHAnsi"/>
                <w:color w:val="auto"/>
                <w:sz w:val="20"/>
                <w:szCs w:val="20"/>
              </w:rPr>
              <w:t>.</w:t>
            </w:r>
          </w:p>
        </w:tc>
        <w:tc>
          <w:tcPr>
            <w:tcW w:w="3873" w:type="pct"/>
          </w:tcPr>
          <w:p w14:paraId="688E8817" w14:textId="77777777"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Koła pojedyncze na przedniej osi, na tylne bliźniacze.</w:t>
            </w:r>
          </w:p>
          <w:p w14:paraId="3F07DAEF" w14:textId="19D66CC9"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Pojazd powinien posiadać ogumienie pneumatyczne, bezdętkowe o nośności dostosowanej do nacisku koła oraz dostosowane do maksymalnej prędkości pojazdu. Ciśnienie w ogumieniu powinno być zgodne z zaleceniami wytwórcy dla danej opony i obciążenia pojazdu. Powinna istnieć możliwość wyposażenia wszystkich kół w różne typy ogumienia oraz zainstalowania urządzeń przeciwpoślizgowych np. łańcuchów. Ogumienie uniwersalne szosowo-terenowe dla obu osi, z bieżnikiem dostosowanym do różnych warunków atmosferycznych (wielosezonowe M+S). Rozmiar obręczy kół minimum 22,5''. Wartości nominalne ciśnienia w ogumieniu powinny być trwale umieszczone nad kołami. Powinna istnieć możliwość pompowania i sprawdzania ciśnienia w kołach na postoju, z wykorzystaniem wyposażenia zamontowanego lub przewożonego na samochodzie. Pojazd należy wyposażyć w zestaw do pompowania i sprawdzania ciśnienia w kołach.</w:t>
            </w:r>
          </w:p>
          <w:p w14:paraId="2B66D0FA" w14:textId="2FC60696"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Pełnowymiarowe koło zapasowe dostarczone wraz z pojazdem z miejscem do stałego przewożenia i łatwego zdejmowania oraz zakładania przez jedną osobę (bieżnik, jak dla opon kół przednich). Jeżeli do zamocowania/zablokowania koła zapasowego konieczne będzie użycie klucza, to jego rozmiar powinien być zgodny z rozmiarem klucza do kół. Wyklucza się możliwość przewożenia koła na dachu pojazdu. Zamawiający dopuszcza dostarczenie również koła zapasowego bez stałego miejsca przewożenia na pojeździe.</w:t>
            </w:r>
          </w:p>
        </w:tc>
      </w:tr>
      <w:tr w:rsidR="00331B7F" w:rsidRPr="00671A55" w14:paraId="42539DEC"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C6EC969" w14:textId="57EFF94B"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8</w:t>
            </w:r>
            <w:r w:rsidRPr="00671A55">
              <w:rPr>
                <w:rFonts w:asciiTheme="minorHAnsi" w:hAnsiTheme="minorHAnsi" w:cstheme="minorHAnsi"/>
                <w:color w:val="auto"/>
                <w:sz w:val="20"/>
                <w:szCs w:val="20"/>
              </w:rPr>
              <w:t>.</w:t>
            </w:r>
          </w:p>
        </w:tc>
        <w:tc>
          <w:tcPr>
            <w:tcW w:w="3873" w:type="pct"/>
            <w:hideMark/>
          </w:tcPr>
          <w:p w14:paraId="61317B4A" w14:textId="7399917E" w:rsidR="00331B7F" w:rsidRPr="00E84755" w:rsidRDefault="00331B7F" w:rsidP="00331B7F">
            <w:pPr>
              <w:pStyle w:val="Tekstkomentarza"/>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Przystawka odbioru mocy - podwozie ma być wyposażone w przystawkę odbioru mocy do długiej i wytężonej pracy, z sygnalizacją świetlną jej załączenia, umiejscowioną w kabinie kierowcy.</w:t>
            </w:r>
          </w:p>
        </w:tc>
      </w:tr>
      <w:tr w:rsidR="00331B7F" w:rsidRPr="00671A55" w14:paraId="6518321A"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66E6BCB8" w14:textId="06233B05"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r w:rsidR="00F1610F">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tcPr>
          <w:p w14:paraId="3CE2D528" w14:textId="520102B3" w:rsidR="00331B7F" w:rsidRPr="00E84755" w:rsidRDefault="00331B7F" w:rsidP="00331B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84755">
              <w:rPr>
                <w:rFonts w:asciiTheme="minorHAnsi" w:hAnsiTheme="minorHAnsi" w:cstheme="minorHAnsi"/>
                <w:color w:val="000000"/>
                <w:sz w:val="20"/>
                <w:szCs w:val="20"/>
              </w:rPr>
              <w:t>Belka przeciw wjazdowa - podwozie musi być wyposażone w tylną belkę przeciw wjazdową odporną całkowicie na korozję.</w:t>
            </w:r>
            <w:r w:rsidRPr="00E84755">
              <w:rPr>
                <w:rFonts w:asciiTheme="minorHAnsi" w:hAnsiTheme="minorHAnsi" w:cstheme="minorHAnsi"/>
                <w:sz w:val="20"/>
                <w:szCs w:val="20"/>
              </w:rPr>
              <w:t xml:space="preserve"> </w:t>
            </w:r>
            <w:r w:rsidRPr="00E84755">
              <w:rPr>
                <w:rFonts w:asciiTheme="minorHAnsi" w:hAnsiTheme="minorHAnsi" w:cstheme="minorHAnsi"/>
                <w:color w:val="000000"/>
                <w:sz w:val="20"/>
                <w:szCs w:val="20"/>
              </w:rPr>
              <w:t>(wyklucza się inne stale bez względu na rodzaj zabezpieczenia antykorozyjnego).</w:t>
            </w:r>
          </w:p>
        </w:tc>
      </w:tr>
      <w:tr w:rsidR="00331B7F" w:rsidRPr="00671A55" w14:paraId="5544E9B5"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65275D8B" w14:textId="5EFCBE32"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t>30</w:t>
            </w:r>
            <w:r w:rsidR="00331B7F" w:rsidRPr="00671A55">
              <w:rPr>
                <w:rFonts w:asciiTheme="minorHAnsi" w:hAnsiTheme="minorHAnsi" w:cstheme="minorHAnsi"/>
                <w:color w:val="auto"/>
                <w:sz w:val="20"/>
                <w:szCs w:val="20"/>
              </w:rPr>
              <w:t>.</w:t>
            </w:r>
          </w:p>
        </w:tc>
        <w:tc>
          <w:tcPr>
            <w:tcW w:w="3873" w:type="pct"/>
          </w:tcPr>
          <w:p w14:paraId="323C7AEF" w14:textId="6B55C6AB" w:rsidR="00331B7F" w:rsidRPr="00E84755" w:rsidRDefault="00331B7F" w:rsidP="00331B7F">
            <w:pPr>
              <w:pStyle w:val="Tekstkomentarza"/>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Podstawowa obsługa silnika możliwa bez podnoszenia kabiny.</w:t>
            </w:r>
          </w:p>
        </w:tc>
      </w:tr>
      <w:tr w:rsidR="00331B7F" w:rsidRPr="00671A55" w14:paraId="564DE6B7"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4AD77553" w14:textId="5399684B"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t>31</w:t>
            </w:r>
            <w:r w:rsidR="00331B7F" w:rsidRPr="00671A55">
              <w:rPr>
                <w:rFonts w:asciiTheme="minorHAnsi" w:hAnsiTheme="minorHAnsi" w:cstheme="minorHAnsi"/>
                <w:color w:val="auto"/>
                <w:sz w:val="20"/>
                <w:szCs w:val="20"/>
              </w:rPr>
              <w:t>.</w:t>
            </w:r>
          </w:p>
        </w:tc>
        <w:tc>
          <w:tcPr>
            <w:tcW w:w="3873" w:type="pct"/>
          </w:tcPr>
          <w:p w14:paraId="46BCDBED" w14:textId="288D58A1" w:rsidR="00331B7F" w:rsidRPr="00E84755" w:rsidRDefault="00331B7F" w:rsidP="00331B7F">
            <w:pPr>
              <w:pStyle w:val="Tekstkomentarza"/>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Pojemność zbiornika paliwa powinna zapewnić przejazd pojazdu w warunkach szosowych z obciążeniem równym całkowitej masie rzeczywistej pojazdu min. 300 km i 4 godziną pracę autopompy, jednak nie mniej niż 200 litrów. Zbiornik musi być zamontowany na zewnątrz zabudowy. W pobliżu wlewu płynów eksploatacyjnych konieczne jest umieszczenie informacji (trwałego oznakowania) gatunku i rodzaju wszystkich występujących w pojeździe płynów.</w:t>
            </w:r>
            <w:r w:rsidR="00D468B5" w:rsidRPr="00E84755">
              <w:rPr>
                <w:rFonts w:asciiTheme="minorHAnsi" w:hAnsiTheme="minorHAnsi" w:cstheme="minorHAnsi"/>
              </w:rPr>
              <w:t xml:space="preserve"> Silnik pojazdu powinien być przystosowany do ciągłej pracy, bez uzupełniania cieczy chłodzącej, oleju oraz przekraczania dopuszczalnych parametrów pracy (np. temperatury) w czasie postoju min. 4 godz.</w:t>
            </w:r>
          </w:p>
        </w:tc>
      </w:tr>
      <w:tr w:rsidR="00331B7F" w:rsidRPr="00671A55" w14:paraId="349E6D5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15A82C81" w14:textId="038C1FA2"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2</w:t>
            </w:r>
            <w:r w:rsidRPr="00671A55">
              <w:rPr>
                <w:rFonts w:asciiTheme="minorHAnsi" w:hAnsiTheme="minorHAnsi" w:cstheme="minorHAnsi"/>
                <w:color w:val="auto"/>
                <w:sz w:val="20"/>
                <w:szCs w:val="20"/>
              </w:rPr>
              <w:t>.</w:t>
            </w:r>
          </w:p>
        </w:tc>
        <w:tc>
          <w:tcPr>
            <w:tcW w:w="3873" w:type="pct"/>
          </w:tcPr>
          <w:p w14:paraId="6FC00576" w14:textId="61B7A182" w:rsidR="00331B7F" w:rsidRPr="00E84755" w:rsidRDefault="00331B7F" w:rsidP="00331B7F">
            <w:pPr>
              <w:pStyle w:val="Tekstkomentarza"/>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Filtr powietrza przystosowany do długotrwałej pracy w warunkach dużego zapylenia.</w:t>
            </w:r>
          </w:p>
        </w:tc>
      </w:tr>
      <w:tr w:rsidR="00331B7F" w:rsidRPr="00671A55" w14:paraId="5094575A"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494E55BA" w14:textId="524948A7"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3</w:t>
            </w:r>
            <w:r w:rsidRPr="00671A55">
              <w:rPr>
                <w:rFonts w:asciiTheme="minorHAnsi" w:hAnsiTheme="minorHAnsi" w:cstheme="minorHAnsi"/>
                <w:color w:val="auto"/>
                <w:sz w:val="20"/>
                <w:szCs w:val="20"/>
              </w:rPr>
              <w:t>.</w:t>
            </w:r>
          </w:p>
        </w:tc>
        <w:tc>
          <w:tcPr>
            <w:tcW w:w="3873" w:type="pct"/>
          </w:tcPr>
          <w:p w14:paraId="5D3B8CC5" w14:textId="1E7E7033" w:rsidR="00331B7F" w:rsidRPr="00E84755" w:rsidRDefault="00331B7F" w:rsidP="00201235">
            <w:pPr>
              <w:pStyle w:val="Tekstkomentarza"/>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Układ wydechowy - wylot spalin od strony kierowcy z zachowaniem zasady, że nie może być skierowany na stanowisko obsługi poszczególnych urządzeń pojazdu oraz musi zapewnić ochronę przed oparzeniami podczas normalnej pracy załogi. Końcówka układu wydechowego musi być tak skonstruowana i zamocowana, aby podpięcie i wypięcie wyciągu spalin odbywało się bezproblemowo.</w:t>
            </w:r>
          </w:p>
        </w:tc>
      </w:tr>
      <w:tr w:rsidR="00331B7F" w:rsidRPr="00671A55" w14:paraId="65F1F18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5EB330C" w14:textId="043EBBA1"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3</w:t>
            </w:r>
            <w:r w:rsidR="00F1610F">
              <w:rPr>
                <w:rFonts w:asciiTheme="minorHAnsi" w:hAnsiTheme="minorHAnsi" w:cstheme="minorHAnsi"/>
                <w:color w:val="auto"/>
                <w:sz w:val="20"/>
                <w:szCs w:val="20"/>
              </w:rPr>
              <w:t>4</w:t>
            </w:r>
            <w:r w:rsidRPr="00671A55">
              <w:rPr>
                <w:rFonts w:asciiTheme="minorHAnsi" w:hAnsiTheme="minorHAnsi" w:cstheme="minorHAnsi"/>
                <w:color w:val="auto"/>
                <w:sz w:val="20"/>
                <w:szCs w:val="20"/>
              </w:rPr>
              <w:t>.</w:t>
            </w:r>
          </w:p>
        </w:tc>
        <w:tc>
          <w:tcPr>
            <w:tcW w:w="3873" w:type="pct"/>
          </w:tcPr>
          <w:p w14:paraId="51DCC8A8" w14:textId="77777777" w:rsidR="00331B7F" w:rsidRPr="00E84755" w:rsidRDefault="00331B7F" w:rsidP="00331B7F">
            <w:pPr>
              <w:pStyle w:val="Tekstkomentarza2"/>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Pojazd z tyłu wyposażony w zaczep holowniczy „</w:t>
            </w:r>
            <w:proofErr w:type="spellStart"/>
            <w:r w:rsidRPr="00E84755">
              <w:rPr>
                <w:rFonts w:asciiTheme="minorHAnsi" w:hAnsiTheme="minorHAnsi" w:cstheme="minorHAnsi"/>
                <w:color w:val="000000"/>
              </w:rPr>
              <w:t>paszczowy</w:t>
            </w:r>
            <w:proofErr w:type="spellEnd"/>
            <w:r w:rsidRPr="00E84755">
              <w:rPr>
                <w:rFonts w:asciiTheme="minorHAnsi" w:hAnsiTheme="minorHAnsi" w:cstheme="minorHAnsi"/>
                <w:color w:val="000000"/>
              </w:rPr>
              <w:t>” przystosowany do ciągnięcia przyczepy o dopuszczalnej masie całkowitej zgodnej z homologacją podwozia, ze złączami pneumatycznymi i elektrycznymi (wraz ze sterowaniem do oświetlenia pojazdu uprzywilejowanego) dwuobwodowego systemu hamulcowego.</w:t>
            </w:r>
          </w:p>
          <w:p w14:paraId="5B123E6E" w14:textId="3A3855FF" w:rsidR="00331B7F" w:rsidRPr="00E84755" w:rsidRDefault="00331B7F" w:rsidP="00331B7F">
            <w:pPr>
              <w:pStyle w:val="Tekstkomentarza2"/>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W bezpośrednim sąsiedztwie haka należy umieścić trwale wykonaną informację dotyczącą dopuszczalnej masy przyczepy.</w:t>
            </w:r>
          </w:p>
        </w:tc>
      </w:tr>
      <w:tr w:rsidR="00331B7F" w:rsidRPr="00671A55" w14:paraId="7D8EE621"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62CA53EB" w14:textId="16C1AB9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5</w:t>
            </w:r>
            <w:r w:rsidRPr="00671A55">
              <w:rPr>
                <w:rFonts w:asciiTheme="minorHAnsi" w:hAnsiTheme="minorHAnsi" w:cstheme="minorHAnsi"/>
                <w:color w:val="auto"/>
                <w:sz w:val="20"/>
                <w:szCs w:val="20"/>
              </w:rPr>
              <w:t>.</w:t>
            </w:r>
          </w:p>
        </w:tc>
        <w:tc>
          <w:tcPr>
            <w:tcW w:w="3873" w:type="pct"/>
          </w:tcPr>
          <w:p w14:paraId="070247F3" w14:textId="3296FA10" w:rsidR="00331B7F" w:rsidRPr="00E847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E84755">
              <w:rPr>
                <w:rFonts w:asciiTheme="minorHAnsi" w:hAnsiTheme="minorHAnsi" w:cstheme="minorHAnsi"/>
                <w:bCs/>
                <w:color w:val="000000"/>
              </w:rPr>
              <w:t xml:space="preserve">Zaczep holowniczy - </w:t>
            </w:r>
            <w:r w:rsidRPr="00E84755">
              <w:rPr>
                <w:rFonts w:asciiTheme="minorHAnsi" w:hAnsiTheme="minorHAnsi" w:cstheme="minorHAnsi"/>
                <w:bCs/>
              </w:rPr>
              <w:t xml:space="preserve">pojazd powinien posiadać urządzenia (zaczepy) holownicze po dwa z przodu i z tyłu umożliwiające odholowanie pojazdu. Urządzenie powinno mieć taką wytrzymałość, aby umożliwić holowanie po drodze pojazdu obciążonego masą całkowitą maksymalną oraz wytrzymywać siłę zarówno ciągnącą jak i ściskającą. Pojazd z przodu oraz z  tyłu wyposażony po dwa zaczepy typu „szekla”. Każdy zaczep musi wytrzymywać obciążanie min 100 </w:t>
            </w:r>
            <w:proofErr w:type="spellStart"/>
            <w:r w:rsidRPr="00E84755">
              <w:rPr>
                <w:rFonts w:asciiTheme="minorHAnsi" w:hAnsiTheme="minorHAnsi" w:cstheme="minorHAnsi"/>
                <w:bCs/>
              </w:rPr>
              <w:t>kN</w:t>
            </w:r>
            <w:proofErr w:type="spellEnd"/>
            <w:r w:rsidRPr="00E84755">
              <w:rPr>
                <w:rFonts w:asciiTheme="minorHAnsi" w:hAnsiTheme="minorHAnsi" w:cstheme="minorHAnsi"/>
                <w:bCs/>
              </w:rPr>
              <w:t>. Informacja dotycząca wartości zaczepu i szekli trwale umieszczona w pobliżu. Szekle nie mogą obijać elementów lakierowanych nadwozia podczas jazdy.</w:t>
            </w:r>
          </w:p>
        </w:tc>
      </w:tr>
      <w:tr w:rsidR="00331B7F" w:rsidRPr="00671A55" w14:paraId="5592FB8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353E8D51" w14:textId="318AB63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6</w:t>
            </w:r>
            <w:r w:rsidRPr="00671A55">
              <w:rPr>
                <w:rFonts w:asciiTheme="minorHAnsi" w:hAnsiTheme="minorHAnsi" w:cstheme="minorHAnsi"/>
                <w:color w:val="auto"/>
                <w:sz w:val="20"/>
                <w:szCs w:val="20"/>
              </w:rPr>
              <w:t>.</w:t>
            </w:r>
          </w:p>
        </w:tc>
        <w:tc>
          <w:tcPr>
            <w:tcW w:w="3873" w:type="pct"/>
          </w:tcPr>
          <w:p w14:paraId="3BC02688" w14:textId="571CD5F4" w:rsidR="00331B7F" w:rsidRPr="00E84755" w:rsidRDefault="00331B7F" w:rsidP="00331B7F">
            <w:pPr>
              <w:pStyle w:val="Tekstkomentarza2"/>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Instalacja elektryczna – instalacja zabezpieczona przed uszkodzeniem mechanicznym, korozją oraz działaniem smarów i nadmiernej temperatury. W przedziale autopompy przewody i wiązki powinny być prowadzone w sposób zabezpieczający je przed zalaniem wodą.</w:t>
            </w:r>
          </w:p>
        </w:tc>
      </w:tr>
      <w:tr w:rsidR="00331B7F" w:rsidRPr="00671A55" w14:paraId="1B706CC0"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18A54CBB" w14:textId="34FADE12"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7</w:t>
            </w:r>
            <w:r w:rsidRPr="00671A55">
              <w:rPr>
                <w:rFonts w:asciiTheme="minorHAnsi" w:hAnsiTheme="minorHAnsi" w:cstheme="minorHAnsi"/>
                <w:color w:val="auto"/>
                <w:sz w:val="20"/>
                <w:szCs w:val="20"/>
              </w:rPr>
              <w:t>.</w:t>
            </w:r>
          </w:p>
        </w:tc>
        <w:tc>
          <w:tcPr>
            <w:tcW w:w="3873" w:type="pct"/>
          </w:tcPr>
          <w:p w14:paraId="187D569C" w14:textId="0668F3A3" w:rsidR="00331B7F" w:rsidRPr="00671A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Urządzenia elektryczne powinny zachowywać swoje właściwości pracy w temperaturze od –25</w:t>
            </w:r>
            <w:r w:rsidRPr="00671A55">
              <w:rPr>
                <w:rFonts w:asciiTheme="minorHAnsi" w:hAnsiTheme="minorHAnsi" w:cstheme="minorHAnsi"/>
                <w:vertAlign w:val="superscript"/>
              </w:rPr>
              <w:t>0</w:t>
            </w:r>
            <w:r w:rsidRPr="00671A55">
              <w:rPr>
                <w:rFonts w:asciiTheme="minorHAnsi" w:hAnsiTheme="minorHAnsi" w:cstheme="minorHAnsi"/>
              </w:rPr>
              <w:t>C do +50</w:t>
            </w:r>
            <w:r w:rsidRPr="00671A55">
              <w:rPr>
                <w:rFonts w:asciiTheme="minorHAnsi" w:hAnsiTheme="minorHAnsi" w:cstheme="minorHAnsi"/>
                <w:vertAlign w:val="superscript"/>
              </w:rPr>
              <w:t>0</w:t>
            </w:r>
            <w:r w:rsidRPr="00671A55">
              <w:rPr>
                <w:rFonts w:asciiTheme="minorHAnsi" w:hAnsiTheme="minorHAnsi" w:cstheme="minorHAnsi"/>
              </w:rPr>
              <w:t>C i wilgotności względnej od 5% do 96%.</w:t>
            </w:r>
          </w:p>
        </w:tc>
      </w:tr>
      <w:tr w:rsidR="00331B7F" w:rsidRPr="00671A55" w14:paraId="224EB1F9"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FB1BE53" w14:textId="2CC1236F"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8</w:t>
            </w:r>
            <w:r w:rsidRPr="00671A55">
              <w:rPr>
                <w:rFonts w:asciiTheme="minorHAnsi" w:hAnsiTheme="minorHAnsi" w:cstheme="minorHAnsi"/>
                <w:color w:val="auto"/>
                <w:sz w:val="20"/>
                <w:szCs w:val="20"/>
              </w:rPr>
              <w:t>.</w:t>
            </w:r>
          </w:p>
        </w:tc>
        <w:tc>
          <w:tcPr>
            <w:tcW w:w="3873" w:type="pct"/>
          </w:tcPr>
          <w:p w14:paraId="50DF51B7" w14:textId="2C854B0E" w:rsidR="00331B7F" w:rsidRPr="00671A55" w:rsidRDefault="00331B7F" w:rsidP="00331B7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Instalację elektryczną pojazdu należy wyposażyć dodatkowo w przetwornicę napięcia prądu stałego  24/12 V oraz 24V/230V i dopuszczalnym ciągłym prądzie obciążenia minimum 20A, umożliwiającą </w:t>
            </w:r>
            <w:r w:rsidRPr="00671A55">
              <w:rPr>
                <w:rFonts w:asciiTheme="minorHAnsi" w:hAnsiTheme="minorHAnsi" w:cstheme="minorHAnsi"/>
                <w:spacing w:val="10"/>
                <w:sz w:val="20"/>
                <w:szCs w:val="20"/>
              </w:rPr>
              <w:t>zasilanie</w:t>
            </w:r>
            <w:r w:rsidRPr="00671A55">
              <w:rPr>
                <w:rFonts w:asciiTheme="minorHAnsi" w:hAnsiTheme="minorHAnsi" w:cstheme="minorHAnsi"/>
                <w:sz w:val="20"/>
                <w:szCs w:val="20"/>
              </w:rPr>
              <w:t xml:space="preserve"> urządzeń o znamionowym napięciu pracy 12V.</w:t>
            </w:r>
          </w:p>
        </w:tc>
      </w:tr>
      <w:tr w:rsidR="00331B7F" w:rsidRPr="00671A55" w14:paraId="478D1AAD"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9287DA1" w14:textId="28E10FA5"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r w:rsidR="00F1610F">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tcPr>
          <w:p w14:paraId="716840DC" w14:textId="666A45CD" w:rsidR="00331B7F" w:rsidRPr="00671A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Moc alternatora i pojemność akumulatorów musi zapewnić pełne zapotrzebowanie na energię elektryczną przy jej maksymalnym obciążeniu w czasie ruchu i postoju pojazdu.</w:t>
            </w:r>
          </w:p>
        </w:tc>
      </w:tr>
      <w:tr w:rsidR="00331B7F" w:rsidRPr="00671A55" w14:paraId="7E584301"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1E8E0852" w14:textId="10AAD497"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t>40</w:t>
            </w:r>
            <w:r w:rsidR="00331B7F" w:rsidRPr="00671A55">
              <w:rPr>
                <w:rFonts w:asciiTheme="minorHAnsi" w:hAnsiTheme="minorHAnsi" w:cstheme="minorHAnsi"/>
                <w:color w:val="auto"/>
                <w:sz w:val="20"/>
                <w:szCs w:val="20"/>
              </w:rPr>
              <w:t>.</w:t>
            </w:r>
          </w:p>
        </w:tc>
        <w:tc>
          <w:tcPr>
            <w:tcW w:w="3873" w:type="pct"/>
          </w:tcPr>
          <w:p w14:paraId="49E2014A" w14:textId="55940974" w:rsidR="00331B7F" w:rsidRPr="00671A55" w:rsidRDefault="00331B7F" w:rsidP="00331B7F">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color w:val="auto"/>
                <w:sz w:val="20"/>
                <w:szCs w:val="20"/>
              </w:rPr>
              <w:t>Instalacja elektryczna wyposażona w prostownik do ładowania akumulatorów i instalację pneumatyczną ze źródeł zewnętrznych (sygnalizacja podłączenia do zewnętrznego źródła zasilania w kabinie w miejscu widocznym dla kierowcy) – gniazdo typu</w:t>
            </w:r>
            <w:r w:rsidRPr="00671A55">
              <w:rPr>
                <w:rStyle w:val="apple-style-span"/>
                <w:rFonts w:asciiTheme="minorHAnsi" w:hAnsiTheme="minorHAnsi" w:cstheme="minorHAnsi"/>
                <w:color w:val="auto"/>
                <w:sz w:val="20"/>
                <w:szCs w:val="20"/>
              </w:rPr>
              <w:t xml:space="preserve"> szybki wyjazd (prąd, powietrze)</w:t>
            </w:r>
            <w:r w:rsidRPr="00671A55">
              <w:rPr>
                <w:rFonts w:asciiTheme="minorHAnsi" w:hAnsiTheme="minorHAnsi" w:cstheme="minorHAnsi"/>
                <w:color w:val="auto"/>
                <w:sz w:val="20"/>
                <w:szCs w:val="20"/>
              </w:rPr>
              <w:t xml:space="preserve">. Prostownik zabudowany w pojeździe. Złącze </w:t>
            </w:r>
            <w:proofErr w:type="spellStart"/>
            <w:r w:rsidRPr="00671A55">
              <w:rPr>
                <w:rFonts w:asciiTheme="minorHAnsi" w:hAnsiTheme="minorHAnsi" w:cstheme="minorHAnsi"/>
                <w:color w:val="auto"/>
                <w:sz w:val="20"/>
                <w:szCs w:val="20"/>
              </w:rPr>
              <w:t>samorozłączne</w:t>
            </w:r>
            <w:proofErr w:type="spellEnd"/>
            <w:r w:rsidRPr="00671A55">
              <w:rPr>
                <w:rFonts w:asciiTheme="minorHAnsi" w:hAnsiTheme="minorHAnsi" w:cstheme="minorHAnsi"/>
                <w:color w:val="auto"/>
                <w:sz w:val="20"/>
                <w:szCs w:val="20"/>
              </w:rPr>
              <w:t xml:space="preserve"> – w momencie rozruchu silnika. Wtyczka do instalacji w komplecie z gniazdem, przewodem elektrycznym i powietrznym 5 metrowym zakończonym osprzętem umożliwiającym podłączenie do instalacji elektrycznej i pneumatycznej. Miejsce instalacji gniazda w samochodzie należy uzgodnić z Zamawiającym w trakcie realizacji zamówienia. </w:t>
            </w:r>
            <w:r w:rsidRPr="00671A55">
              <w:rPr>
                <w:rFonts w:asciiTheme="minorHAnsi" w:hAnsiTheme="minorHAnsi" w:cstheme="minorHAnsi"/>
                <w:sz w:val="20"/>
                <w:szCs w:val="20"/>
              </w:rPr>
              <w:t>Samochód musi posiadać zabezpieczenie przed nadmiernym rozładowaniem akumulatorów uniemożliwiającym rozruch silnika z możliwością jego wyłączenia.</w:t>
            </w:r>
          </w:p>
        </w:tc>
      </w:tr>
      <w:tr w:rsidR="00331B7F" w:rsidRPr="00671A55" w14:paraId="0D1AB5DC"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2E7C5B17" w14:textId="65B46F11" w:rsidR="00331B7F" w:rsidRPr="00671A55" w:rsidRDefault="00F1610F" w:rsidP="00331B7F">
            <w:pPr>
              <w:jc w:val="both"/>
              <w:rPr>
                <w:rFonts w:asciiTheme="minorHAnsi" w:hAnsiTheme="minorHAnsi" w:cstheme="minorHAnsi"/>
                <w:color w:val="auto"/>
                <w:sz w:val="20"/>
                <w:szCs w:val="20"/>
              </w:rPr>
            </w:pPr>
            <w:r>
              <w:rPr>
                <w:rFonts w:asciiTheme="minorHAnsi" w:hAnsiTheme="minorHAnsi" w:cstheme="minorHAnsi"/>
                <w:color w:val="auto"/>
                <w:sz w:val="20"/>
                <w:szCs w:val="20"/>
              </w:rPr>
              <w:t>41</w:t>
            </w:r>
            <w:r w:rsidR="00331B7F" w:rsidRPr="00671A55">
              <w:rPr>
                <w:rFonts w:asciiTheme="minorHAnsi" w:hAnsiTheme="minorHAnsi" w:cstheme="minorHAnsi"/>
                <w:color w:val="auto"/>
                <w:sz w:val="20"/>
                <w:szCs w:val="20"/>
              </w:rPr>
              <w:t>.</w:t>
            </w:r>
          </w:p>
        </w:tc>
        <w:tc>
          <w:tcPr>
            <w:tcW w:w="3873" w:type="pct"/>
          </w:tcPr>
          <w:p w14:paraId="73BF4DDB" w14:textId="125933C0" w:rsidR="00331B7F" w:rsidRPr="00671A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xml:space="preserve">Podwozie należy wyposażyć dodatkowo w przednie fabryczne światła przeciwmgielne oraz dodatkowy sygnał dźwiękowy pneumatyczny o dźwięku </w:t>
            </w:r>
            <w:proofErr w:type="spellStart"/>
            <w:r w:rsidRPr="00671A55">
              <w:rPr>
                <w:rFonts w:asciiTheme="minorHAnsi" w:hAnsiTheme="minorHAnsi" w:cstheme="minorHAnsi"/>
              </w:rPr>
              <w:t>stuttertone</w:t>
            </w:r>
            <w:proofErr w:type="spellEnd"/>
            <w:r w:rsidRPr="00671A55">
              <w:rPr>
                <w:rFonts w:asciiTheme="minorHAnsi" w:hAnsiTheme="minorHAnsi" w:cstheme="minorHAnsi"/>
              </w:rPr>
              <w:t xml:space="preserve"> </w:t>
            </w:r>
            <w:proofErr w:type="spellStart"/>
            <w:r w:rsidRPr="00671A55">
              <w:rPr>
                <w:rFonts w:asciiTheme="minorHAnsi" w:hAnsiTheme="minorHAnsi" w:cstheme="minorHAnsi"/>
              </w:rPr>
              <w:t>horn</w:t>
            </w:r>
            <w:proofErr w:type="spellEnd"/>
            <w:r w:rsidRPr="00671A55">
              <w:rPr>
                <w:rFonts w:asciiTheme="minorHAnsi" w:hAnsiTheme="minorHAnsi" w:cstheme="minorHAnsi"/>
              </w:rPr>
              <w:t xml:space="preserve"> </w:t>
            </w:r>
            <w:proofErr w:type="spellStart"/>
            <w:r w:rsidRPr="00671A55">
              <w:rPr>
                <w:rFonts w:asciiTheme="minorHAnsi" w:hAnsiTheme="minorHAnsi" w:cstheme="minorHAnsi"/>
              </w:rPr>
              <w:t>emergency</w:t>
            </w:r>
            <w:proofErr w:type="spellEnd"/>
            <w:r w:rsidRPr="00671A55">
              <w:rPr>
                <w:rFonts w:asciiTheme="minorHAnsi" w:hAnsiTheme="minorHAnsi" w:cstheme="minorHAnsi"/>
              </w:rPr>
              <w:t xml:space="preserve"> i sile dźwięku  min. 130 decybeli. Z odległości 7 m 118 decybeli. Trąby o długość  minimum – 24,5″ i średnicy – 6″ - włączany z miejsca kierowcy i dowódcy. Sygnały wykonane za pomocą dwóch oddzielnych trąb. Trąby zabezpieczone przed dostaniem się zanieczyszczeń do środka.</w:t>
            </w:r>
          </w:p>
        </w:tc>
      </w:tr>
      <w:tr w:rsidR="00331B7F" w:rsidRPr="00671A55" w14:paraId="209BCE7F"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1452D5BE" w14:textId="1ABDDC3F"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2</w:t>
            </w:r>
            <w:r w:rsidRPr="00671A55">
              <w:rPr>
                <w:rFonts w:asciiTheme="minorHAnsi" w:hAnsiTheme="minorHAnsi" w:cstheme="minorHAnsi"/>
                <w:color w:val="auto"/>
                <w:sz w:val="20"/>
                <w:szCs w:val="20"/>
              </w:rPr>
              <w:t>.</w:t>
            </w:r>
          </w:p>
        </w:tc>
        <w:tc>
          <w:tcPr>
            <w:tcW w:w="3873" w:type="pct"/>
          </w:tcPr>
          <w:p w14:paraId="48DEA63A" w14:textId="610A4BEE" w:rsidR="00331B7F" w:rsidRPr="00671A55" w:rsidRDefault="00331B7F" w:rsidP="00331B7F">
            <w:pPr>
              <w:pStyle w:val="Tekstkomentarza2"/>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71A55">
              <w:rPr>
                <w:rFonts w:asciiTheme="minorHAnsi" w:hAnsiTheme="minorHAnsi" w:cstheme="minorHAnsi"/>
                <w:color w:val="000000"/>
              </w:rPr>
              <w:t xml:space="preserve">Pojazd ma być wyposażony w sygnalizację świetlną i dźwiękową włączonego biegu wstecznego (jako sygnalizację świetlną dopuszcza się światło cofania). Dźwiękowy sygnał ostrzegawczy powinien mieć natężenie minimum 80 </w:t>
            </w:r>
            <w:proofErr w:type="spellStart"/>
            <w:r w:rsidRPr="00671A55">
              <w:rPr>
                <w:rFonts w:asciiTheme="minorHAnsi" w:hAnsiTheme="minorHAnsi" w:cstheme="minorHAnsi"/>
                <w:color w:val="000000"/>
              </w:rPr>
              <w:t>dB</w:t>
            </w:r>
            <w:proofErr w:type="spellEnd"/>
            <w:r w:rsidRPr="00671A55">
              <w:rPr>
                <w:rFonts w:asciiTheme="minorHAnsi" w:hAnsiTheme="minorHAnsi" w:cstheme="minorHAnsi"/>
                <w:color w:val="000000"/>
              </w:rPr>
              <w:t xml:space="preserve"> i być przerywany lub modulowany. W momencie włączenia biegu wstecznego dodatkowo musi się zapalać oświetlenie tylne zabudowy na czas jazdy na biegu wstecznym.</w:t>
            </w:r>
          </w:p>
        </w:tc>
      </w:tr>
      <w:tr w:rsidR="00331B7F" w:rsidRPr="00671A55" w14:paraId="4A536C22"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75362A9F" w14:textId="0E625EC4"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3</w:t>
            </w:r>
            <w:r w:rsidRPr="00671A55">
              <w:rPr>
                <w:rFonts w:asciiTheme="minorHAnsi" w:hAnsiTheme="minorHAnsi" w:cstheme="minorHAnsi"/>
                <w:color w:val="auto"/>
                <w:sz w:val="20"/>
                <w:szCs w:val="20"/>
              </w:rPr>
              <w:t>.</w:t>
            </w:r>
          </w:p>
        </w:tc>
        <w:tc>
          <w:tcPr>
            <w:tcW w:w="3873" w:type="pct"/>
          </w:tcPr>
          <w:p w14:paraId="2B20908D" w14:textId="77777777" w:rsidR="00331B7F" w:rsidRPr="00671A55" w:rsidRDefault="00331B7F" w:rsidP="00331B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Instalacja elektryczna wyposażona w główny wyłącznik prądu, bez odłączania urządzeń, które wymagają stałego zasilania (np. ładowarki latarek i radiotelefony). </w:t>
            </w:r>
          </w:p>
          <w:p w14:paraId="3A0E1BF5" w14:textId="1B564B37" w:rsidR="00331B7F" w:rsidRPr="00671A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71A55">
              <w:rPr>
                <w:rFonts w:asciiTheme="minorHAnsi" w:hAnsiTheme="minorHAnsi" w:cstheme="minorHAnsi"/>
              </w:rPr>
              <w:t xml:space="preserve">Dodatkowo zainstalowany wyłącznik ładowarek latarek oraz radiotelefonów zamontowanych w kabinie. </w:t>
            </w:r>
          </w:p>
        </w:tc>
      </w:tr>
      <w:tr w:rsidR="00331B7F" w:rsidRPr="00671A55" w14:paraId="0AAFEE4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5FEFF96" w14:textId="440B1067"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4</w:t>
            </w:r>
            <w:r w:rsidRPr="00671A55">
              <w:rPr>
                <w:rFonts w:asciiTheme="minorHAnsi" w:hAnsiTheme="minorHAnsi" w:cstheme="minorHAnsi"/>
                <w:color w:val="auto"/>
                <w:sz w:val="20"/>
                <w:szCs w:val="20"/>
              </w:rPr>
              <w:t>.</w:t>
            </w:r>
          </w:p>
        </w:tc>
        <w:tc>
          <w:tcPr>
            <w:tcW w:w="3873" w:type="pct"/>
          </w:tcPr>
          <w:p w14:paraId="429FE20D" w14:textId="67095F3D" w:rsidR="00331B7F" w:rsidRPr="00671A55" w:rsidRDefault="00331B7F" w:rsidP="00331B7F">
            <w:pPr>
              <w:pStyle w:val="Tekstkomentarza2"/>
              <w:snapToGri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Klosze wszystkich lamp muszą być osłonięte metalowymi siatkami wykonanymi z materiałów odpornych na korozję. Stopnie kabiny podświetlane przy otwieraniu drzwi samochodu.</w:t>
            </w:r>
          </w:p>
        </w:tc>
      </w:tr>
      <w:tr w:rsidR="00331B7F" w:rsidRPr="00671A55" w14:paraId="53039D78"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CDE50FC" w14:textId="2EE0C895"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5</w:t>
            </w:r>
            <w:r w:rsidRPr="00671A55">
              <w:rPr>
                <w:rFonts w:asciiTheme="minorHAnsi" w:hAnsiTheme="minorHAnsi" w:cstheme="minorHAnsi"/>
                <w:color w:val="auto"/>
                <w:sz w:val="20"/>
                <w:szCs w:val="20"/>
              </w:rPr>
              <w:t>.</w:t>
            </w:r>
          </w:p>
        </w:tc>
        <w:tc>
          <w:tcPr>
            <w:tcW w:w="3873" w:type="pct"/>
            <w:hideMark/>
          </w:tcPr>
          <w:p w14:paraId="17D59CC1" w14:textId="77777777" w:rsidR="00331B7F" w:rsidRPr="00671A55" w:rsidRDefault="00331B7F"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Kabina fabrycznie czterodrzwiowa, jednomodułowa, zapewniająca dostęp do silnika, w układzie miejsc 1+1+4 , kabina wyposażona w: </w:t>
            </w:r>
          </w:p>
          <w:p w14:paraId="78EB5D58" w14:textId="1210C645"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klimatyzacja fabryczna z układem automatycznego sterowania, </w:t>
            </w:r>
          </w:p>
          <w:p w14:paraId="7868F2E0" w14:textId="40989BB2"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indywidualne oświetlenie nad siedzeniem dowódcy, </w:t>
            </w:r>
          </w:p>
          <w:p w14:paraId="6D3A6998" w14:textId="768FDEA5"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dodatkowe oświetlenie przedziału załogi,</w:t>
            </w:r>
          </w:p>
          <w:p w14:paraId="74F1CD8C" w14:textId="30F28E50"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 xml:space="preserve">niezależny układ ogrzewania i wentylacji, umożliwiający ogrzewanie kabiny przy wyłączonym silniku, </w:t>
            </w:r>
          </w:p>
          <w:p w14:paraId="7B677243" w14:textId="2F8DA289"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boczne szyby przednie i tylne elektrycznie podnoszone i opuszczane, </w:t>
            </w:r>
          </w:p>
          <w:p w14:paraId="31C7ADAB" w14:textId="77777777"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lusterka zewnętrzne sterowane elektrycznie i podgrzewane,</w:t>
            </w:r>
          </w:p>
          <w:p w14:paraId="2C177002" w14:textId="4EC3FFEA"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lusterko </w:t>
            </w:r>
            <w:proofErr w:type="spellStart"/>
            <w:r w:rsidRPr="00671A55">
              <w:rPr>
                <w:rFonts w:asciiTheme="minorHAnsi" w:hAnsiTheme="minorHAnsi" w:cstheme="minorHAnsi"/>
                <w:sz w:val="20"/>
                <w:szCs w:val="20"/>
              </w:rPr>
              <w:t>rampowe</w:t>
            </w:r>
            <w:proofErr w:type="spellEnd"/>
            <w:r w:rsidRPr="00671A55">
              <w:rPr>
                <w:rFonts w:asciiTheme="minorHAnsi" w:hAnsiTheme="minorHAnsi" w:cstheme="minorHAnsi"/>
                <w:sz w:val="20"/>
                <w:szCs w:val="20"/>
              </w:rPr>
              <w:t xml:space="preserve"> – krawężnikowe z prawej strony, </w:t>
            </w:r>
          </w:p>
          <w:p w14:paraId="1A30C4CF" w14:textId="2CBD1A3C"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lusterko </w:t>
            </w:r>
            <w:proofErr w:type="spellStart"/>
            <w:r w:rsidRPr="00671A55">
              <w:rPr>
                <w:rFonts w:asciiTheme="minorHAnsi" w:hAnsiTheme="minorHAnsi" w:cstheme="minorHAnsi"/>
                <w:sz w:val="20"/>
                <w:szCs w:val="20"/>
              </w:rPr>
              <w:t>rampowe</w:t>
            </w:r>
            <w:proofErr w:type="spellEnd"/>
            <w:r w:rsidRPr="00671A55">
              <w:rPr>
                <w:rFonts w:asciiTheme="minorHAnsi" w:hAnsiTheme="minorHAnsi" w:cstheme="minorHAnsi"/>
                <w:sz w:val="20"/>
                <w:szCs w:val="20"/>
              </w:rPr>
              <w:t xml:space="preserve"> dojazdowe przednie, </w:t>
            </w:r>
          </w:p>
          <w:p w14:paraId="5BFB08FF" w14:textId="121F95A8"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radioodtwarzacz z głośnikami  (mp3,USB),</w:t>
            </w:r>
          </w:p>
          <w:p w14:paraId="489509A2" w14:textId="641E683E"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kierownica </w:t>
            </w:r>
            <w:proofErr w:type="spellStart"/>
            <w:r w:rsidRPr="00671A55">
              <w:rPr>
                <w:rFonts w:asciiTheme="minorHAnsi" w:hAnsiTheme="minorHAnsi" w:cstheme="minorHAnsi"/>
                <w:sz w:val="20"/>
                <w:szCs w:val="20"/>
              </w:rPr>
              <w:t>multifunkcyjna</w:t>
            </w:r>
            <w:proofErr w:type="spellEnd"/>
            <w:r w:rsidRPr="00671A55">
              <w:rPr>
                <w:rFonts w:asciiTheme="minorHAnsi" w:hAnsiTheme="minorHAnsi" w:cstheme="minorHAnsi"/>
                <w:sz w:val="20"/>
                <w:szCs w:val="20"/>
              </w:rPr>
              <w:t xml:space="preserve"> z regulacją w dwóch płaszczyznach i ryglowaniem,</w:t>
            </w:r>
          </w:p>
          <w:p w14:paraId="189F7461" w14:textId="4CEA6BBE"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tempomat,</w:t>
            </w:r>
          </w:p>
          <w:p w14:paraId="1B07246B" w14:textId="41E3462C"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fabryczne gniazda samochodowe 12V w desce rozdzielczej (minimum 2 szt.) i 24V (umożliwiające równoczesne podłączenie dwóch urządzeń),</w:t>
            </w:r>
          </w:p>
          <w:p w14:paraId="7C0CE7CC" w14:textId="382BEACE"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port USB do ładowania telefonu i innych urządzeń w desce rozdzielczej – 2 szt.,</w:t>
            </w:r>
          </w:p>
          <w:p w14:paraId="16256F87" w14:textId="0669A107"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kable USB do ładowania telefonu i innych urządzeń w desce rozdzielczej – 2 szt.,</w:t>
            </w:r>
          </w:p>
          <w:p w14:paraId="35344F9B" w14:textId="4DF7F8E4"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Bluetooth,</w:t>
            </w:r>
          </w:p>
          <w:p w14:paraId="32DEC4AD" w14:textId="0325CD4F"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przetwornica na 220V z gniazdkiem,</w:t>
            </w:r>
          </w:p>
          <w:p w14:paraId="272BF2BF" w14:textId="6CBC7E08"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centralny zamek sterowany z pilota,</w:t>
            </w:r>
          </w:p>
          <w:p w14:paraId="5C0C5151" w14:textId="22BEF449"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złącze powietrza z przewodem i pistoletem do przedmuchiwania wnętrza, przewód 6 mm. o długości 3,5m.,</w:t>
            </w:r>
          </w:p>
          <w:p w14:paraId="77596B8B" w14:textId="54018B91"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rączki do trzymania nad wszystkimi drzwiami,</w:t>
            </w:r>
          </w:p>
          <w:p w14:paraId="3C7F9B46" w14:textId="1CE78A4D"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uchwyt pod sufitem do trzymania w przedziale pasażerskim,</w:t>
            </w:r>
          </w:p>
          <w:p w14:paraId="067495F0" w14:textId="43BD8D82"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oświetlenie indywidualne dla każdego siedzenia z możliwością wyłączenia,</w:t>
            </w:r>
          </w:p>
          <w:p w14:paraId="4E338050" w14:textId="77777777"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eastAsia="TrebuchetMS" w:hAnsiTheme="minorHAnsi" w:cstheme="minorHAnsi"/>
                <w:sz w:val="20"/>
                <w:szCs w:val="20"/>
                <w:lang w:eastAsia="pl-PL"/>
              </w:rPr>
              <w:t>oświetlenie przestrzeni kabiny, schowków w drzwiach używanie w czasie jazdy nocnej,</w:t>
            </w:r>
          </w:p>
          <w:p w14:paraId="04B0DDE4" w14:textId="1590A0A1"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 przedziale bojowym podłoga płaska bez wystających tuneli, ogumowana i wyposażona w minimum 2 dreny wodne,</w:t>
            </w:r>
          </w:p>
          <w:p w14:paraId="103D16BF" w14:textId="36F1EE6C"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sygnalizację wysunięcia masztu oświetleniowego,</w:t>
            </w:r>
          </w:p>
          <w:p w14:paraId="129E6998" w14:textId="1252E706"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sygnalizacja otwartych skrytek i podestów,</w:t>
            </w:r>
          </w:p>
          <w:p w14:paraId="62459547" w14:textId="0D7624E6"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wskaźnik poziomu wody i środka pianotwórczego,</w:t>
            </w:r>
          </w:p>
          <w:p w14:paraId="227CB350" w14:textId="73E16684"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wskaźnik  wskazujący ciśnienie wody na wyjściu z autopompy,</w:t>
            </w:r>
          </w:p>
          <w:p w14:paraId="24F7DAD5" w14:textId="45DDF7DF" w:rsidR="00331B7F" w:rsidRPr="00671A55" w:rsidRDefault="00331B7F" w:rsidP="00BF2D5C">
            <w:pPr>
              <w:pStyle w:val="Akapitzlist"/>
              <w:numPr>
                <w:ilvl w:val="0"/>
                <w:numId w:val="1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półki w przedziale załogi na sprzęt – urządzenia pomiarowe, maski do aparatów powietrznych, </w:t>
            </w:r>
          </w:p>
          <w:p w14:paraId="3A544314" w14:textId="4D9E1FB2" w:rsidR="00331B7F" w:rsidRPr="00671A55" w:rsidRDefault="00331B7F"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Tylne siedzisko z możliwością przewożenia 4 szt. aparatów powietrznych w kabinie pojazdu, wg rozwiązania technicznego zaproponowanego przez oferenta umożliwiające: </w:t>
            </w:r>
          </w:p>
          <w:p w14:paraId="44575CBA" w14:textId="07D1A7BA" w:rsidR="00331B7F" w:rsidRPr="00671A55" w:rsidRDefault="00331B7F" w:rsidP="00BF2D5C">
            <w:pPr>
              <w:autoSpaceDE w:val="0"/>
              <w:autoSpaceDN w:val="0"/>
              <w:adjustRightInd w:val="0"/>
              <w:ind w:left="165"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jednoczesne przewożenie aparatów z butlami różnego rodzaju bez konieczności dodatkowego dostosowywania, </w:t>
            </w:r>
          </w:p>
          <w:p w14:paraId="668D30CC" w14:textId="2574AB05" w:rsidR="00331B7F" w:rsidRPr="00671A55" w:rsidRDefault="00331B7F" w:rsidP="00BF2D5C">
            <w:pPr>
              <w:autoSpaceDE w:val="0"/>
              <w:autoSpaceDN w:val="0"/>
              <w:adjustRightInd w:val="0"/>
              <w:ind w:left="165"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odblokowanie każdego aparatu indywidualnie (dźwignia odblokowująca o konstrukcji uniemożliwiającej przypadkowe odblokowanie np. w czasie hamowania pojazdu). </w:t>
            </w:r>
          </w:p>
          <w:p w14:paraId="7F6B50B1" w14:textId="49A6F618" w:rsidR="00331B7F" w:rsidRPr="00671A55" w:rsidRDefault="00331B7F" w:rsidP="00BF2D5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 kabinie kierowcy należy zapewnić miejsce (schowek) na przechowywanie dokumentacji operacyjnej.</w:t>
            </w:r>
          </w:p>
        </w:tc>
      </w:tr>
      <w:tr w:rsidR="00331B7F" w:rsidRPr="00671A55" w14:paraId="0889A631"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329D2368" w14:textId="259F0CE0"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4</w:t>
            </w:r>
            <w:r w:rsidR="00F1610F">
              <w:rPr>
                <w:rFonts w:asciiTheme="minorHAnsi" w:hAnsiTheme="minorHAnsi" w:cstheme="minorHAnsi"/>
                <w:color w:val="auto"/>
                <w:sz w:val="20"/>
                <w:szCs w:val="20"/>
              </w:rPr>
              <w:t>6</w:t>
            </w:r>
            <w:r w:rsidRPr="00671A55">
              <w:rPr>
                <w:rFonts w:asciiTheme="minorHAnsi" w:hAnsiTheme="minorHAnsi" w:cstheme="minorHAnsi"/>
                <w:color w:val="auto"/>
                <w:sz w:val="20"/>
                <w:szCs w:val="20"/>
              </w:rPr>
              <w:t>.</w:t>
            </w:r>
          </w:p>
        </w:tc>
        <w:tc>
          <w:tcPr>
            <w:tcW w:w="3873" w:type="pct"/>
          </w:tcPr>
          <w:p w14:paraId="6CB0250E" w14:textId="77777777" w:rsidR="00331B7F" w:rsidRPr="00E84755" w:rsidRDefault="00331B7F" w:rsidP="00BF2D5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Kabina powinna być wyposażona przynajmniej w następujące urządzenia kontrolne, wyraźnie widoczne z miejsca kierowcy i oznaczone za pomocą znormalizowanych symboli lub opisów:</w:t>
            </w:r>
          </w:p>
          <w:p w14:paraId="3C8A6CFE" w14:textId="77777777" w:rsidR="00331B7F" w:rsidRPr="00E84755" w:rsidRDefault="00331B7F" w:rsidP="00BF2D5C">
            <w:pPr>
              <w:numPr>
                <w:ilvl w:val="0"/>
                <w:numId w:val="1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Wskaźniki wizualne i kontrolne:</w:t>
            </w:r>
          </w:p>
          <w:p w14:paraId="25841D1F" w14:textId="77777777" w:rsidR="00331B7F" w:rsidRPr="00E84755" w:rsidRDefault="00331B7F" w:rsidP="00BF2D5C">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zestaw wskaźników samochodowych z komputerem pokładowym i czterema polami wyboru na wyświetlaczu. Cztery wskaźniki pokazujące prędkość pojazdu, obroty silnika, temperaturę silnika, poziom paliwa, ciśnienie oleju,</w:t>
            </w:r>
          </w:p>
          <w:p w14:paraId="585E07BA" w14:textId="77777777" w:rsidR="00331B7F" w:rsidRPr="00E84755" w:rsidRDefault="00331B7F" w:rsidP="00BF2D5C">
            <w:pPr>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wskaźnik naładowania akumulatora lub miernik  prądu ładowania,</w:t>
            </w:r>
          </w:p>
          <w:p w14:paraId="2A5B3FC4" w14:textId="77777777" w:rsidR="00331B7F" w:rsidRPr="00E84755" w:rsidRDefault="00331B7F" w:rsidP="00BF2D5C">
            <w:pPr>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sterowanie systemem ogrzewania i klimatyzacji,</w:t>
            </w:r>
          </w:p>
          <w:p w14:paraId="09AA09D7" w14:textId="77777777" w:rsidR="00331B7F" w:rsidRPr="00E84755" w:rsidRDefault="00331B7F" w:rsidP="00BF2D5C">
            <w:pPr>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sterowanie syreną ostrzegawczą,</w:t>
            </w:r>
          </w:p>
          <w:p w14:paraId="5B482318" w14:textId="77777777" w:rsidR="00331B7F" w:rsidRPr="00E84755" w:rsidRDefault="00331B7F" w:rsidP="00BF2D5C">
            <w:pPr>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sterowanie wycieraczkami i spryskiwaczami szyb,</w:t>
            </w:r>
          </w:p>
          <w:p w14:paraId="79772D14" w14:textId="77777777" w:rsidR="00331B7F" w:rsidRPr="00E84755" w:rsidRDefault="00331B7F" w:rsidP="00BF2D5C">
            <w:pPr>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sygnał dźwiękowy lub wskaźniki wizualne informujące o stanie następujących układów i urządzeń:</w:t>
            </w:r>
          </w:p>
          <w:p w14:paraId="6C093E8A"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E84755">
              <w:rPr>
                <w:rFonts w:asciiTheme="minorHAnsi" w:hAnsiTheme="minorHAnsi" w:cstheme="minorHAnsi"/>
                <w:color w:val="000000"/>
                <w:sz w:val="20"/>
              </w:rPr>
              <w:t>sygnalizacji ostrzegawczej świetlnej (włączona),</w:t>
            </w:r>
          </w:p>
          <w:p w14:paraId="39B13217"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reflektory dalekosiężne kabiny (włączone),</w:t>
            </w:r>
          </w:p>
          <w:p w14:paraId="5DDB5CDE"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otwarcia drzwi kabiny,</w:t>
            </w:r>
          </w:p>
          <w:p w14:paraId="4386998C"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lastRenderedPageBreak/>
              <w:t>oświetlenia pola pracy włączone</w:t>
            </w:r>
          </w:p>
          <w:p w14:paraId="1DBD7517"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otwarcia skrytki (żaluzji),</w:t>
            </w:r>
          </w:p>
          <w:p w14:paraId="0841B60C"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włączonej blokady mechanizmu różnicowego miedzy kołowego i mostowego,</w:t>
            </w:r>
          </w:p>
          <w:p w14:paraId="5BF190CC"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włączonej przystawki dodatkowego odbioru mocy,</w:t>
            </w:r>
          </w:p>
          <w:p w14:paraId="5D4CC2EA"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podłączenia do zewnętrznego źródła zasilania,</w:t>
            </w:r>
          </w:p>
          <w:p w14:paraId="64DE7EEC"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podniesionego masztu oświetleniowego,</w:t>
            </w:r>
          </w:p>
          <w:p w14:paraId="46B7FD80"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rozłożonych stopni, podestów,</w:t>
            </w:r>
          </w:p>
          <w:p w14:paraId="1B84E235"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opuszczona drabinka wejścia na dach,</w:t>
            </w:r>
          </w:p>
          <w:p w14:paraId="53E6C266" w14:textId="77777777" w:rsidR="00331B7F" w:rsidRPr="00E84755" w:rsidRDefault="00331B7F" w:rsidP="00BF2D5C">
            <w:pPr>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oświetlenie wewnętrzne skrytek włączone,</w:t>
            </w:r>
          </w:p>
          <w:p w14:paraId="56BCB744" w14:textId="77777777" w:rsidR="00331B7F" w:rsidRPr="00E84755" w:rsidRDefault="00331B7F" w:rsidP="00BF2D5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i inne, które po rozłożeniu zwiększają normalne wymiary pojazdu.</w:t>
            </w:r>
          </w:p>
          <w:p w14:paraId="20CFA158" w14:textId="77777777" w:rsidR="00331B7F" w:rsidRPr="00E84755" w:rsidRDefault="00331B7F" w:rsidP="00BF2D5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 xml:space="preserve">2. Wskaźniki </w:t>
            </w:r>
            <w:proofErr w:type="spellStart"/>
            <w:r w:rsidRPr="00E84755">
              <w:rPr>
                <w:rFonts w:asciiTheme="minorHAnsi" w:hAnsiTheme="minorHAnsi" w:cstheme="minorHAnsi"/>
                <w:color w:val="000000"/>
                <w:sz w:val="20"/>
              </w:rPr>
              <w:t>kontrolno</w:t>
            </w:r>
            <w:proofErr w:type="spellEnd"/>
            <w:r w:rsidRPr="00E84755">
              <w:rPr>
                <w:rFonts w:asciiTheme="minorHAnsi" w:hAnsiTheme="minorHAnsi" w:cstheme="minorHAnsi"/>
                <w:color w:val="000000"/>
                <w:sz w:val="20"/>
              </w:rPr>
              <w:t xml:space="preserve"> - pomiarowe autopompy i sterowania:</w:t>
            </w:r>
          </w:p>
          <w:p w14:paraId="586D6730" w14:textId="77777777" w:rsidR="00331B7F" w:rsidRPr="00E84755" w:rsidRDefault="00331B7F" w:rsidP="00BF2D5C">
            <w:pPr>
              <w:ind w:left="5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1)</w:t>
            </w:r>
            <w:r w:rsidRPr="00E84755">
              <w:rPr>
                <w:rFonts w:asciiTheme="minorHAnsi" w:hAnsiTheme="minorHAnsi" w:cstheme="minorHAnsi"/>
                <w:color w:val="000000"/>
                <w:sz w:val="20"/>
              </w:rPr>
              <w:tab/>
              <w:t xml:space="preserve"> wskaźnik niskiego ciśnienia,</w:t>
            </w:r>
          </w:p>
          <w:p w14:paraId="781C7B72" w14:textId="77777777" w:rsidR="00331B7F" w:rsidRPr="00E84755" w:rsidRDefault="00331B7F" w:rsidP="00BF2D5C">
            <w:pPr>
              <w:ind w:left="5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2)</w:t>
            </w:r>
            <w:r w:rsidRPr="00E84755">
              <w:rPr>
                <w:rFonts w:asciiTheme="minorHAnsi" w:hAnsiTheme="minorHAnsi" w:cstheme="minorHAnsi"/>
                <w:color w:val="000000"/>
                <w:sz w:val="20"/>
              </w:rPr>
              <w:tab/>
              <w:t xml:space="preserve"> wskaźnik poziomu wody w zbiorniku,</w:t>
            </w:r>
          </w:p>
          <w:p w14:paraId="77B8AA8A" w14:textId="77777777" w:rsidR="00331B7F" w:rsidRPr="00E84755" w:rsidRDefault="00331B7F" w:rsidP="00BF2D5C">
            <w:pPr>
              <w:ind w:left="5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3) wskaźnik poziomu środka pianotwórczego,</w:t>
            </w:r>
          </w:p>
          <w:p w14:paraId="02736028" w14:textId="77777777" w:rsidR="00331B7F" w:rsidRPr="00E84755" w:rsidRDefault="00331B7F" w:rsidP="00BF2D5C">
            <w:pPr>
              <w:ind w:left="5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4) otwarcie zraszaczy osobno przód i boki,</w:t>
            </w:r>
          </w:p>
          <w:p w14:paraId="1F3C80ED" w14:textId="77777777" w:rsidR="00331B7F" w:rsidRPr="00E84755" w:rsidRDefault="00331B7F" w:rsidP="00BF2D5C">
            <w:pPr>
              <w:ind w:left="5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5) otwarcie zaworu głównego.</w:t>
            </w:r>
          </w:p>
          <w:p w14:paraId="51641BC1" w14:textId="384BB109" w:rsidR="00331B7F" w:rsidRPr="00E84755" w:rsidRDefault="00331B7F" w:rsidP="00BF2D5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E84755">
              <w:rPr>
                <w:rFonts w:asciiTheme="minorHAnsi" w:hAnsiTheme="minorHAnsi" w:cstheme="minorHAnsi"/>
                <w:color w:val="000000"/>
                <w:sz w:val="20"/>
              </w:rPr>
              <w:t>Wszystkie dodatkowo zamontowane przełączniki w kabinie z opisem i sygnalizacją wizualną włączenia.</w:t>
            </w:r>
          </w:p>
        </w:tc>
      </w:tr>
      <w:tr w:rsidR="00331B7F" w:rsidRPr="00671A55" w14:paraId="043EC8D3"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158CDDAD" w14:textId="4845A984"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4</w:t>
            </w:r>
            <w:r w:rsidR="00F1610F">
              <w:rPr>
                <w:rFonts w:asciiTheme="minorHAnsi" w:hAnsiTheme="minorHAnsi" w:cstheme="minorHAnsi"/>
                <w:color w:val="auto"/>
                <w:sz w:val="20"/>
                <w:szCs w:val="20"/>
              </w:rPr>
              <w:t>7</w:t>
            </w:r>
            <w:r w:rsidRPr="00671A55">
              <w:rPr>
                <w:rFonts w:asciiTheme="minorHAnsi" w:hAnsiTheme="minorHAnsi" w:cstheme="minorHAnsi"/>
                <w:color w:val="auto"/>
                <w:sz w:val="20"/>
                <w:szCs w:val="20"/>
              </w:rPr>
              <w:t>.</w:t>
            </w:r>
          </w:p>
        </w:tc>
        <w:tc>
          <w:tcPr>
            <w:tcW w:w="3873" w:type="pct"/>
          </w:tcPr>
          <w:p w14:paraId="5820FAB5" w14:textId="41ABBCD3" w:rsidR="00331B7F" w:rsidRPr="00671A55" w:rsidRDefault="00331B7F" w:rsidP="00331B7F">
            <w:pPr>
              <w:pStyle w:val="Tekstkomentarza2"/>
              <w:snapToGri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71A55">
              <w:rPr>
                <w:rFonts w:asciiTheme="minorHAnsi" w:hAnsiTheme="minorHAnsi" w:cstheme="minorHAnsi"/>
                <w:color w:val="000000"/>
              </w:rPr>
              <w:t>Kabina odchylana, jej odchylanie w celu przeprowadzenia rutynowych czynności konserwacyjnych powinno być możliwe bez pomocy zewnętrznych urządzeń podnoszących, a konstrukcja mechanizmu odchylającego powinna zabezpieczać kabinę przed przypadkowym opuszczeniem. Urządzenie podnoszące powinno umożliwiać podnoszenie, opuszczanie oraz podtrzymywanie kabiny wraz z jej wyposażeniem i znajdującym się w niej sprzętem. Zamawiający dopuszcza  fabryczny system podnoszenia kabiny stosowany przez producenta podwozia.</w:t>
            </w:r>
          </w:p>
        </w:tc>
      </w:tr>
      <w:tr w:rsidR="00331B7F" w:rsidRPr="00671A55" w14:paraId="5F7A1799"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CBCF882" w14:textId="125100B0"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8</w:t>
            </w:r>
            <w:r w:rsidRPr="00671A55">
              <w:rPr>
                <w:rFonts w:asciiTheme="minorHAnsi" w:hAnsiTheme="minorHAnsi" w:cstheme="minorHAnsi"/>
                <w:color w:val="auto"/>
                <w:sz w:val="20"/>
                <w:szCs w:val="20"/>
              </w:rPr>
              <w:t>.</w:t>
            </w:r>
          </w:p>
        </w:tc>
        <w:tc>
          <w:tcPr>
            <w:tcW w:w="3873" w:type="pct"/>
            <w:hideMark/>
          </w:tcPr>
          <w:p w14:paraId="08966CFF" w14:textId="77777777" w:rsidR="00331B7F" w:rsidRPr="00671A55" w:rsidRDefault="00331B7F" w:rsidP="00331B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Fotele wyposażone w fabrycznie nowe trzypunktowe bezwładnościowe pasy bezpieczeństwa : </w:t>
            </w:r>
          </w:p>
          <w:p w14:paraId="0DE016FB" w14:textId="06E956AF" w:rsidR="00331B7F" w:rsidRPr="00671A55" w:rsidRDefault="00331B7F" w:rsidP="00331B7F">
            <w:pPr>
              <w:autoSpaceDE w:val="0"/>
              <w:autoSpaceDN w:val="0"/>
              <w:adjustRightInd w:val="0"/>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siedzenia pokryte materiałem łatwo zmywalnym, odpornym na rozdarcie i ścieranie. Nie dopuszcza się zastosowanie pokrowców na fotele.</w:t>
            </w:r>
          </w:p>
          <w:p w14:paraId="68DE5254" w14:textId="77777777" w:rsidR="00331B7F" w:rsidRPr="00671A55" w:rsidRDefault="00331B7F" w:rsidP="00331B7F">
            <w:pPr>
              <w:autoSpaceDE w:val="0"/>
              <w:autoSpaceDN w:val="0"/>
              <w:adjustRightInd w:val="0"/>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wszystkie fotele wyposażone w zagłówki, </w:t>
            </w:r>
          </w:p>
          <w:p w14:paraId="340954BB"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Fotel kierowcy:</w:t>
            </w:r>
          </w:p>
          <w:p w14:paraId="65045935"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pneumatyczną regulacją wysokości,</w:t>
            </w:r>
          </w:p>
          <w:p w14:paraId="72DF26D5"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regulacją dostosowania do ciężaru ciała,</w:t>
            </w:r>
          </w:p>
          <w:p w14:paraId="75E1BEC0"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regulacją odległości całego fotela,</w:t>
            </w:r>
          </w:p>
          <w:p w14:paraId="705FB1E0"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regulacją pochylenia oparcia.</w:t>
            </w:r>
          </w:p>
          <w:p w14:paraId="2237CE65"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Fotel pasażera (dowódcy):</w:t>
            </w:r>
          </w:p>
          <w:p w14:paraId="3106F296" w14:textId="4A7D16E5"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regulacją odległości całego fotela,</w:t>
            </w:r>
          </w:p>
          <w:p w14:paraId="72952A06" w14:textId="77777777" w:rsidR="00331B7F" w:rsidRPr="00671A55" w:rsidRDefault="00331B7F" w:rsidP="00331B7F">
            <w:pPr>
              <w:ind w:left="165" w:hanging="14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 regulacją pochylenia oparcia.</w:t>
            </w:r>
          </w:p>
        </w:tc>
      </w:tr>
      <w:tr w:rsidR="00331B7F" w:rsidRPr="00671A55" w14:paraId="0F62D1FD"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69E82651" w14:textId="7423F664"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r w:rsidR="00F1610F">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hideMark/>
          </w:tcPr>
          <w:p w14:paraId="2DC76AAB" w14:textId="77777777" w:rsidR="00331B7F" w:rsidRPr="00671A55" w:rsidRDefault="00331B7F" w:rsidP="00331B7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671A55">
              <w:rPr>
                <w:rFonts w:asciiTheme="minorHAnsi" w:hAnsiTheme="minorHAnsi" w:cstheme="minorHAnsi"/>
                <w:color w:val="000000"/>
                <w:sz w:val="20"/>
              </w:rPr>
              <w:t xml:space="preserve">Tylne siedzisko dla członków załogi (bez dowódcy) musi być wyposażone w uchwyty do mocowania aparatów powietrznych umożliwiające odblokowanie każdego aparatu indywidualnie (dźwigania odblokowująca o konstrukcji uniemożliwiającej przypadkowe odblokowanie np. w czasie hamowania samochodu) oraz zakładania aparatów w pozycji siedzącej. W sytuacji kiedy aparaty nie są zakładane powinny być zabezpieczone oparciami. Ponadto mocowania mają umożliwiać jednoczesne przewożenie aparatów z różnego rodzajami butli. </w:t>
            </w:r>
            <w:r w:rsidRPr="00671A55">
              <w:rPr>
                <w:rFonts w:asciiTheme="minorHAnsi" w:hAnsiTheme="minorHAnsi" w:cstheme="minorHAnsi"/>
                <w:bCs/>
                <w:color w:val="000000"/>
                <w:sz w:val="20"/>
              </w:rPr>
              <w:t>Dodatkowy schowek na sprzęt w skrzyni pod fotelami załogi z automatycznie zapalanym oświetleniem LED po jej otwarciu.</w:t>
            </w:r>
            <w:r w:rsidRPr="00671A55">
              <w:rPr>
                <w:rFonts w:asciiTheme="minorHAnsi" w:hAnsiTheme="minorHAnsi" w:cstheme="minorHAnsi"/>
                <w:color w:val="000000"/>
                <w:sz w:val="20"/>
              </w:rPr>
              <w:t xml:space="preserve"> Ponad mocowaniami aparatów oddechowych na całej długości dodatkowa półka (skrzynka). Półka wykonana w sposób, aby nie zmniejszać miejsca dla załogi. Siedzisko pokryte materiałem łatwym w utrzymaniu w czystości, nienasiąkliwym, o wzmocnionej odporności na ścieranie i antypoślizgowym. Nie dopuszcza się zastosowanie pokrowców na siedzisko.</w:t>
            </w:r>
          </w:p>
          <w:p w14:paraId="0A12D42F" w14:textId="7243CAC9" w:rsidR="00331B7F" w:rsidRPr="00671A55" w:rsidRDefault="00331B7F" w:rsidP="00331B7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31B7F" w:rsidRPr="00671A55" w14:paraId="14DCAB74"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59E4ED7D" w14:textId="3C144575" w:rsidR="00331B7F" w:rsidRPr="00671A55" w:rsidRDefault="00F1610F" w:rsidP="00331B7F">
            <w:pPr>
              <w:jc w:val="both"/>
              <w:rPr>
                <w:rFonts w:asciiTheme="minorHAnsi" w:hAnsiTheme="minorHAnsi" w:cstheme="minorHAnsi"/>
                <w:sz w:val="20"/>
                <w:szCs w:val="20"/>
              </w:rPr>
            </w:pPr>
            <w:r>
              <w:rPr>
                <w:rFonts w:asciiTheme="minorHAnsi" w:hAnsiTheme="minorHAnsi" w:cstheme="minorHAnsi"/>
                <w:color w:val="auto"/>
                <w:sz w:val="20"/>
                <w:szCs w:val="20"/>
              </w:rPr>
              <w:t>50</w:t>
            </w:r>
            <w:r w:rsidR="00331B7F" w:rsidRPr="00671A55">
              <w:rPr>
                <w:rFonts w:asciiTheme="minorHAnsi" w:hAnsiTheme="minorHAnsi" w:cstheme="minorHAnsi"/>
                <w:color w:val="auto"/>
                <w:sz w:val="20"/>
                <w:szCs w:val="20"/>
              </w:rPr>
              <w:t>.</w:t>
            </w:r>
          </w:p>
        </w:tc>
        <w:tc>
          <w:tcPr>
            <w:tcW w:w="3873" w:type="pct"/>
          </w:tcPr>
          <w:p w14:paraId="3E77CC12" w14:textId="23EFFE78" w:rsidR="00331B7F" w:rsidRPr="00671A55" w:rsidRDefault="00331B7F" w:rsidP="00331B7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sidRPr="00671A55">
              <w:rPr>
                <w:rFonts w:asciiTheme="minorHAnsi" w:hAnsiTheme="minorHAnsi" w:cstheme="minorHAnsi"/>
                <w:color w:val="000000"/>
                <w:sz w:val="20"/>
              </w:rPr>
              <w:t>Należy zapewnić dodatkowe oświetlenie do czytania mapy dla pozycji (miejsca) dowódcy w kabinie. Może to być zrealizowane poprzez zamontowanie dodatkowej lampki (nie powodującej olśnienia kierującego pojazdem) na ruchomym ramieniu o długości minimum 400 mm z zamontowanym wyłącznikiem oraz składanego stolika dla dowódcy chowanego w desce rozdzielczej auta.</w:t>
            </w:r>
          </w:p>
        </w:tc>
      </w:tr>
      <w:tr w:rsidR="00331B7F" w:rsidRPr="00671A55" w14:paraId="05F80607"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7016EC1D" w14:textId="313B1D89" w:rsidR="00331B7F" w:rsidRPr="00671A55" w:rsidRDefault="00F1610F" w:rsidP="00331B7F">
            <w:pPr>
              <w:jc w:val="both"/>
              <w:rPr>
                <w:rFonts w:asciiTheme="minorHAnsi" w:hAnsiTheme="minorHAnsi" w:cstheme="minorHAnsi"/>
                <w:sz w:val="20"/>
                <w:szCs w:val="20"/>
              </w:rPr>
            </w:pPr>
            <w:r>
              <w:rPr>
                <w:rFonts w:asciiTheme="minorHAnsi" w:hAnsiTheme="minorHAnsi" w:cstheme="minorHAnsi"/>
                <w:color w:val="auto"/>
                <w:sz w:val="20"/>
                <w:szCs w:val="20"/>
              </w:rPr>
              <w:t>51</w:t>
            </w:r>
            <w:r w:rsidR="00331B7F" w:rsidRPr="00671A55">
              <w:rPr>
                <w:rFonts w:asciiTheme="minorHAnsi" w:hAnsiTheme="minorHAnsi" w:cstheme="minorHAnsi"/>
                <w:color w:val="auto"/>
                <w:sz w:val="20"/>
                <w:szCs w:val="20"/>
              </w:rPr>
              <w:t>.</w:t>
            </w:r>
          </w:p>
        </w:tc>
        <w:tc>
          <w:tcPr>
            <w:tcW w:w="3873" w:type="pct"/>
          </w:tcPr>
          <w:p w14:paraId="3A6D1629" w14:textId="663B3626" w:rsidR="00331B7F" w:rsidRPr="00671A55" w:rsidRDefault="00331B7F" w:rsidP="00BF2D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rPr>
            </w:pPr>
            <w:r w:rsidRPr="00671A55">
              <w:rPr>
                <w:rFonts w:asciiTheme="minorHAnsi" w:hAnsiTheme="minorHAnsi" w:cstheme="minorHAnsi"/>
                <w:bCs/>
                <w:sz w:val="20"/>
              </w:rPr>
              <w:t xml:space="preserve">Światła tylne i obrysowe wykonane w technologii LED. Pojazd musi być wyposażony w fabryczne światła do jazdy dziennej w technologii Led. Kabina wyposażona w fabryczny system oświetlania stopni kabiny po otwarciu drzwi. Światła mijania z </w:t>
            </w:r>
            <w:r w:rsidRPr="00671A55">
              <w:rPr>
                <w:rFonts w:asciiTheme="minorHAnsi" w:hAnsiTheme="minorHAnsi" w:cstheme="minorHAnsi"/>
                <w:bCs/>
                <w:sz w:val="20"/>
              </w:rPr>
              <w:lastRenderedPageBreak/>
              <w:t>funkcja automatycznego włączania.</w:t>
            </w:r>
          </w:p>
        </w:tc>
      </w:tr>
      <w:tr w:rsidR="00331B7F" w:rsidRPr="00671A55" w14:paraId="3C24B773"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B5AA57A" w14:textId="59F5EEE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5</w:t>
            </w:r>
            <w:r w:rsidR="00F1610F">
              <w:rPr>
                <w:rFonts w:asciiTheme="minorHAnsi" w:hAnsiTheme="minorHAnsi" w:cstheme="minorHAnsi"/>
                <w:color w:val="auto"/>
                <w:sz w:val="20"/>
                <w:szCs w:val="20"/>
              </w:rPr>
              <w:t>2</w:t>
            </w:r>
            <w:r w:rsidRPr="00671A55">
              <w:rPr>
                <w:rFonts w:asciiTheme="minorHAnsi" w:hAnsiTheme="minorHAnsi" w:cstheme="minorHAnsi"/>
                <w:color w:val="auto"/>
                <w:sz w:val="20"/>
                <w:szCs w:val="20"/>
              </w:rPr>
              <w:t>.</w:t>
            </w:r>
          </w:p>
        </w:tc>
        <w:tc>
          <w:tcPr>
            <w:tcW w:w="3873" w:type="pct"/>
            <w:hideMark/>
          </w:tcPr>
          <w:p w14:paraId="53749400" w14:textId="4341B98B"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671A55">
              <w:rPr>
                <w:rFonts w:asciiTheme="minorHAnsi" w:hAnsiTheme="minorHAnsi" w:cstheme="minorHAnsi"/>
              </w:rPr>
              <w:t xml:space="preserve">Kabinę kierowcy należy wyposażyć w radiotelefon cyfrowo – analogowy przewoźny o częstotliwości 136-174, ilość kanałów programowalnych min. 100 </w:t>
            </w:r>
            <w:r w:rsidRPr="00671A55">
              <w:rPr>
                <w:rFonts w:asciiTheme="minorHAnsi" w:hAnsiTheme="minorHAnsi" w:cstheme="minorHAnsi"/>
                <w:spacing w:val="-2"/>
              </w:rPr>
              <w:t xml:space="preserve">dopuszczony </w:t>
            </w:r>
            <w:r w:rsidRPr="00671A55">
              <w:rPr>
                <w:rFonts w:asciiTheme="minorHAnsi" w:hAnsiTheme="minorHAnsi" w:cstheme="minorHAnsi"/>
              </w:rPr>
              <w:t xml:space="preserve">do stosowania w sieci radiowej PSP - kompatybilny z radiotelefonami używanymi w OSP </w:t>
            </w:r>
            <w:r w:rsidR="006D6A04">
              <w:rPr>
                <w:rFonts w:asciiTheme="minorHAnsi" w:hAnsiTheme="minorHAnsi" w:cstheme="minorHAnsi"/>
              </w:rPr>
              <w:t>Bytom Odrzański</w:t>
            </w:r>
            <w:r w:rsidRPr="00671A55">
              <w:rPr>
                <w:rFonts w:asciiTheme="minorHAnsi" w:hAnsiTheme="minorHAnsi" w:cstheme="minorHAnsi"/>
              </w:rPr>
              <w:t xml:space="preserve">. Spełniający minimalne wymagania techniczno – funkcjonalne dla radiotelefonu przewoźnego określone w </w:t>
            </w:r>
            <w:r w:rsidRPr="00671A55">
              <w:rPr>
                <w:rFonts w:asciiTheme="minorHAnsi" w:hAnsiTheme="minorHAnsi" w:cstheme="minorHAnsi"/>
                <w:bCs/>
              </w:rPr>
              <w:t>instrukcji Komendanta Głównego</w:t>
            </w:r>
            <w:r w:rsidRPr="00671A55">
              <w:rPr>
                <w:rFonts w:asciiTheme="minorHAnsi" w:hAnsiTheme="minorHAnsi" w:cstheme="minorHAnsi"/>
              </w:rPr>
              <w:t xml:space="preserve"> z dnia 09.06.2009 r. i nowszych w sprawie organizacji łączności w sieciach radiowych UKF PSP - </w:t>
            </w:r>
            <w:r w:rsidRPr="00671A55">
              <w:rPr>
                <w:rFonts w:asciiTheme="minorHAnsi" w:hAnsiTheme="minorHAnsi" w:cstheme="minorHAnsi"/>
                <w:bCs/>
              </w:rPr>
              <w:t xml:space="preserve">załączniku nr 2.  </w:t>
            </w:r>
            <w:r w:rsidRPr="00671A55">
              <w:rPr>
                <w:rFonts w:asciiTheme="minorHAnsi" w:hAnsiTheme="minorHAnsi" w:cstheme="minorHAnsi"/>
                <w:color w:val="000000"/>
              </w:rPr>
              <w:t>Umiejscowienie radiotelefonu przewoźnego powinno umożliwiać jego obsługę zarówno z miejsca kierowcy, jak i dowódcy. W części załogi zamontować dodatkowy głośnik o mocy 13W.</w:t>
            </w:r>
            <w:r w:rsidRPr="00671A55">
              <w:rPr>
                <w:rFonts w:asciiTheme="minorHAnsi" w:hAnsiTheme="minorHAnsi" w:cstheme="minorHAnsi"/>
              </w:rPr>
              <w:t xml:space="preserve"> Radiotelefon musi spełnia</w:t>
            </w:r>
            <w:r w:rsidR="006C50C3">
              <w:rPr>
                <w:rFonts w:asciiTheme="minorHAnsi" w:hAnsiTheme="minorHAnsi" w:cstheme="minorHAnsi"/>
              </w:rPr>
              <w:t>ć</w:t>
            </w:r>
            <w:r w:rsidRPr="00671A55">
              <w:rPr>
                <w:rFonts w:asciiTheme="minorHAnsi" w:hAnsiTheme="minorHAnsi" w:cstheme="minorHAnsi"/>
              </w:rPr>
              <w:t xml:space="preserve"> wymagania załącznika nr 3 „Minimalne wymagania techniczno-funkcjonalne dla radiotelefonów dwusystemowych przewoźnych” Instrukcji w sprawie organizacji łączności według wytycznych </w:t>
            </w:r>
            <w:r w:rsidRPr="00671A55">
              <w:rPr>
                <w:rFonts w:asciiTheme="minorHAnsi" w:hAnsiTheme="minorHAnsi" w:cstheme="minorHAnsi"/>
                <w:i/>
                <w:iCs/>
              </w:rPr>
              <w:t>Rozkazu Nr 8 Komendanta Głównego Państwowej Straży Pożarnej z dnia 5 kwietnia 2019 r. w sprawie wprowadzenia nowych zasad organizacji łączności radiowej (Dziennik Urzędowy KG PSP z 2019 r. poz. 7)</w:t>
            </w:r>
          </w:p>
          <w:p w14:paraId="3A5EB478"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System antenowy powinien spełniać wymagania techniczno-funkcjonalne dla instalacji antenowych ww. Instrukcji. Wymagane zastosowanie anteny 5/8 przystosowanej do montażu na dachu dostarczonego pojazdu (zabudowa kompozytowa lub metalowa). W przypadku braku w kabinie miejsca do fabrycznego montażu anteny radiowej należy miejsce ustalić z Zamawiającym.</w:t>
            </w:r>
          </w:p>
          <w:p w14:paraId="5E3E2BB8"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Zamawiający wymaga dostarczenia dokumentacji technicznej, eksploatacyjnej i ewidencyjnej zgodnie z:</w:t>
            </w:r>
          </w:p>
          <w:p w14:paraId="122020AA"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a) „Tabelą 6 dane ewidencyjne urządzeń radiowych” ,</w:t>
            </w:r>
          </w:p>
          <w:p w14:paraId="7591E608"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b) „Tabelą 7 ewidencja instalacji antenowych” w zakresie:</w:t>
            </w:r>
          </w:p>
          <w:p w14:paraId="7932BDA9"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typ anteny;</w:t>
            </w:r>
          </w:p>
          <w:p w14:paraId="2AA2E6DF"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producent anteny;</w:t>
            </w:r>
          </w:p>
          <w:p w14:paraId="467FB0D5"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trasa przebiegu przewodów sterujących, zasilających i antenowego wraz z opisem zastosowanego przewodu sterujących w formie rysunku lub zdjęć.</w:t>
            </w:r>
          </w:p>
          <w:p w14:paraId="2BAFC195" w14:textId="77777777" w:rsidR="00331B7F" w:rsidRPr="00671A55" w:rsidRDefault="00331B7F" w:rsidP="00BF2D5C">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c) „Tabelą 8 podstawowa ewidencja pomiarów instalacji antenowych urządzeń przewoźnych Radiotelefon musi posiadać:</w:t>
            </w:r>
          </w:p>
          <w:p w14:paraId="10A241AE"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671A55">
              <w:rPr>
                <w:rFonts w:asciiTheme="minorHAnsi" w:hAnsiTheme="minorHAnsi" w:cstheme="minorHAnsi"/>
                <w:sz w:val="20"/>
                <w:szCs w:val="20"/>
              </w:rPr>
              <w:t>bluetooth</w:t>
            </w:r>
            <w:proofErr w:type="spellEnd"/>
            <w:r w:rsidRPr="00671A55">
              <w:rPr>
                <w:rFonts w:asciiTheme="minorHAnsi" w:hAnsiTheme="minorHAnsi" w:cstheme="minorHAnsi"/>
                <w:sz w:val="20"/>
                <w:szCs w:val="20"/>
              </w:rPr>
              <w:t>® 4.0,</w:t>
            </w:r>
          </w:p>
          <w:p w14:paraId="3BBE6DCD"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śledzenie lokalizacji w pomieszczeniach i w terenie,</w:t>
            </w:r>
          </w:p>
          <w:p w14:paraId="13873727"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zintegrowana łączność Wi-Fi®,</w:t>
            </w:r>
          </w:p>
          <w:p w14:paraId="455B994D"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bezprzewodowe aktualizacje oprogramowania,</w:t>
            </w:r>
          </w:p>
          <w:p w14:paraId="6614F969"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globalny system nawigacji Multi-constellation,</w:t>
            </w:r>
          </w:p>
          <w:p w14:paraId="4DB11433"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kolorowy wyświetlacz,</w:t>
            </w:r>
          </w:p>
          <w:p w14:paraId="1D60C750"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zintegrowany moduł GPS,</w:t>
            </w:r>
          </w:p>
          <w:p w14:paraId="24CB1949" w14:textId="77777777" w:rsidR="00331B7F" w:rsidRPr="00671A55" w:rsidRDefault="00331B7F" w:rsidP="00BF2D5C">
            <w:pPr>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dzienny i nocny tryb wyświetlacza.</w:t>
            </w:r>
          </w:p>
          <w:p w14:paraId="22E16677" w14:textId="64595DE9" w:rsidR="00331B7F" w:rsidRPr="00671A55" w:rsidRDefault="00331B7F" w:rsidP="00BF2D5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31B7F" w:rsidRPr="00671A55" w14:paraId="0CB77486"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6C85CFB7" w14:textId="5A1CD92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r w:rsidR="00F1610F">
              <w:rPr>
                <w:rFonts w:asciiTheme="minorHAnsi" w:hAnsiTheme="minorHAnsi" w:cstheme="minorHAnsi"/>
                <w:color w:val="auto"/>
                <w:sz w:val="20"/>
                <w:szCs w:val="20"/>
              </w:rPr>
              <w:t>3</w:t>
            </w:r>
            <w:r w:rsidRPr="00671A55">
              <w:rPr>
                <w:rFonts w:asciiTheme="minorHAnsi" w:hAnsiTheme="minorHAnsi" w:cstheme="minorHAnsi"/>
                <w:color w:val="auto"/>
                <w:sz w:val="20"/>
                <w:szCs w:val="20"/>
              </w:rPr>
              <w:t>.</w:t>
            </w:r>
          </w:p>
        </w:tc>
        <w:tc>
          <w:tcPr>
            <w:tcW w:w="3873" w:type="pct"/>
            <w:hideMark/>
          </w:tcPr>
          <w:p w14:paraId="3A4FFE4F" w14:textId="1CD973F5" w:rsidR="00331B7F" w:rsidRPr="00671A55" w:rsidRDefault="00331B7F" w:rsidP="00BF2D5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Kabinę samochodu należy wyposażyć w 5 radiotelefonów nasobnych z </w:t>
            </w:r>
            <w:proofErr w:type="spellStart"/>
            <w:r w:rsidRPr="00671A55">
              <w:rPr>
                <w:rFonts w:asciiTheme="minorHAnsi" w:hAnsiTheme="minorHAnsi" w:cstheme="minorHAnsi"/>
                <w:sz w:val="20"/>
                <w:szCs w:val="20"/>
              </w:rPr>
              <w:t>mikrofonogłośnikiem</w:t>
            </w:r>
            <w:proofErr w:type="spellEnd"/>
            <w:r w:rsidRPr="00671A55">
              <w:rPr>
                <w:rFonts w:asciiTheme="minorHAnsi" w:hAnsiTheme="minorHAnsi" w:cstheme="minorHAnsi"/>
                <w:sz w:val="20"/>
                <w:szCs w:val="20"/>
              </w:rPr>
              <w:t xml:space="preserve"> wodoodpornym na przewodzie sprężynowym o częstotliwości 146-174, ilość kanałów programowalnych min. 225</w:t>
            </w:r>
            <w:r w:rsidRPr="00671A55">
              <w:rPr>
                <w:rFonts w:asciiTheme="minorHAnsi" w:hAnsiTheme="minorHAnsi" w:cstheme="minorHAnsi"/>
                <w:spacing w:val="-2"/>
                <w:sz w:val="20"/>
                <w:szCs w:val="20"/>
              </w:rPr>
              <w:t xml:space="preserve"> dopuszczone </w:t>
            </w:r>
            <w:r w:rsidRPr="00671A55">
              <w:rPr>
                <w:rFonts w:asciiTheme="minorHAnsi" w:hAnsiTheme="minorHAnsi" w:cstheme="minorHAnsi"/>
                <w:sz w:val="20"/>
                <w:szCs w:val="20"/>
              </w:rPr>
              <w:t xml:space="preserve">do stosowania w sieci radiowej PSP – kompatybilne z radiotelefonami używanymi w OSP </w:t>
            </w:r>
            <w:r w:rsidR="0030575F">
              <w:rPr>
                <w:rFonts w:asciiTheme="minorHAnsi" w:hAnsiTheme="minorHAnsi" w:cstheme="minorHAnsi"/>
                <w:sz w:val="20"/>
                <w:szCs w:val="20"/>
              </w:rPr>
              <w:t>Bytom Odrzański</w:t>
            </w:r>
            <w:r w:rsidRPr="00671A55">
              <w:rPr>
                <w:rFonts w:asciiTheme="minorHAnsi" w:hAnsiTheme="minorHAnsi" w:cstheme="minorHAnsi"/>
                <w:sz w:val="20"/>
                <w:szCs w:val="20"/>
              </w:rPr>
              <w:t>, wraz z 5 ładowarkami samochodowymi zamocowanymi na stałe. Ładowarki zasilane z instalacji elektrycznej pojazdu z możliwością ich wyłączenia.</w:t>
            </w:r>
          </w:p>
          <w:p w14:paraId="29DBF38B" w14:textId="77777777" w:rsidR="00331B7F" w:rsidRPr="00671A55" w:rsidRDefault="00331B7F" w:rsidP="00BF2D5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Dodatkowo należy dostarczyć 4 radiotelefony nasobne wraz z ładowarkami samochodowymi bez stałego zamocowania na pojeździe. Radiotelefony muszą spełniać wymagania Załącznika 4 „Minimalne wymagania techniczno-funkcjonalne dla radiotelefonów dwusystemowych noszonych” Instrukcji w sprawie organizacji łączności według wytycznych </w:t>
            </w:r>
            <w:r w:rsidRPr="00671A55">
              <w:rPr>
                <w:rFonts w:asciiTheme="minorHAnsi" w:hAnsiTheme="minorHAnsi" w:cstheme="minorHAnsi"/>
                <w:i/>
                <w:iCs/>
                <w:sz w:val="20"/>
                <w:szCs w:val="20"/>
              </w:rPr>
              <w:t xml:space="preserve">Rozkazu Nr 8 Komendanta Głównego Państwowej Straży Pożarnej z dnia 5 kwietnia 2019 r. w sprawie wprowadzenia nowych zasad organizacji łączności radiowej (Dziennik Urzędowy KG PSP z 2019 r. poz. 7). </w:t>
            </w:r>
            <w:r w:rsidRPr="00671A55">
              <w:rPr>
                <w:rFonts w:asciiTheme="minorHAnsi" w:hAnsiTheme="minorHAnsi" w:cstheme="minorHAnsi"/>
                <w:sz w:val="20"/>
                <w:szCs w:val="20"/>
              </w:rPr>
              <w:t xml:space="preserve"> Radiotelefony należy doposażyć także w 4 ładowarki szybkie stacjonarne na 230V. </w:t>
            </w:r>
            <w:r w:rsidRPr="00671A55">
              <w:rPr>
                <w:rFonts w:asciiTheme="minorHAnsi" w:hAnsiTheme="minorHAnsi" w:cstheme="minorHAnsi"/>
                <w:sz w:val="20"/>
                <w:szCs w:val="20"/>
                <w:shd w:val="clear" w:color="auto" w:fill="FFFFFF"/>
              </w:rPr>
              <w:t xml:space="preserve">Radiotelefony nasobne muszą umożliwiać przesyłanie danych, oraz być wyposażone w  zintegrowany system GPS, a ponadto w przesyłanie dźwięku i danych w systemie Bluetooth, funkcję przesyłania wiadomości tekstowych, 4-wierszowy wyświetlacz. </w:t>
            </w:r>
            <w:r w:rsidRPr="00671A55">
              <w:rPr>
                <w:rFonts w:asciiTheme="minorHAnsi" w:hAnsiTheme="minorHAnsi" w:cstheme="minorHAnsi"/>
                <w:sz w:val="20"/>
                <w:szCs w:val="20"/>
              </w:rPr>
              <w:t>Zamawiający wymaga dostarczenia dokumentacji technicznej, eksploatacyjnej i ewidencyjnej zgodnie z „Tabelą 6 dane ewidencyjne urządzeń radiowych”.</w:t>
            </w:r>
          </w:p>
          <w:p w14:paraId="684DD37E" w14:textId="51836F41" w:rsidR="00331B7F" w:rsidRPr="00671A55" w:rsidRDefault="00331B7F"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31B7F" w:rsidRPr="00671A55" w14:paraId="48BEF5FE"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03CC8FD4" w14:textId="3B16B17F" w:rsidR="00331B7F" w:rsidRPr="00671A55" w:rsidRDefault="00331B7F" w:rsidP="00331B7F">
            <w:pPr>
              <w:jc w:val="both"/>
              <w:rPr>
                <w:rFonts w:asciiTheme="minorHAnsi" w:hAnsiTheme="minorHAnsi" w:cstheme="minorHAnsi"/>
                <w:sz w:val="20"/>
                <w:szCs w:val="20"/>
              </w:rPr>
            </w:pPr>
            <w:r w:rsidRPr="00671A55">
              <w:rPr>
                <w:rFonts w:asciiTheme="minorHAnsi" w:hAnsiTheme="minorHAnsi" w:cstheme="minorHAnsi"/>
                <w:color w:val="auto"/>
                <w:sz w:val="20"/>
                <w:szCs w:val="20"/>
              </w:rPr>
              <w:t>5</w:t>
            </w:r>
            <w:r w:rsidR="00F1610F">
              <w:rPr>
                <w:rFonts w:asciiTheme="minorHAnsi" w:hAnsiTheme="minorHAnsi" w:cstheme="minorHAnsi"/>
                <w:color w:val="auto"/>
                <w:sz w:val="20"/>
                <w:szCs w:val="20"/>
              </w:rPr>
              <w:t>4</w:t>
            </w:r>
            <w:r w:rsidRPr="00671A55">
              <w:rPr>
                <w:rFonts w:asciiTheme="minorHAnsi" w:hAnsiTheme="minorHAnsi" w:cstheme="minorHAnsi"/>
                <w:color w:val="auto"/>
                <w:sz w:val="20"/>
                <w:szCs w:val="20"/>
              </w:rPr>
              <w:t>.</w:t>
            </w:r>
          </w:p>
        </w:tc>
        <w:tc>
          <w:tcPr>
            <w:tcW w:w="3873" w:type="pct"/>
          </w:tcPr>
          <w:p w14:paraId="34299AD3" w14:textId="77777777" w:rsidR="00331B7F" w:rsidRPr="00671A55" w:rsidRDefault="00331B7F" w:rsidP="00BF2D5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Dodatkowo dla zamontowanych na pojeździe radiotelefonów należy spełnić następujące warunki:</w:t>
            </w:r>
          </w:p>
          <w:p w14:paraId="3B25689E" w14:textId="77777777" w:rsidR="00331B7F" w:rsidRPr="00671A55" w:rsidRDefault="00331B7F" w:rsidP="00BF2D5C">
            <w:pPr>
              <w:numPr>
                <w:ilvl w:val="1"/>
                <w:numId w:val="22"/>
              </w:numPr>
              <w:tabs>
                <w:tab w:val="clear" w:pos="1440"/>
                <w:tab w:val="num" w:pos="387"/>
              </w:tabs>
              <w:suppressAutoHyphens w:val="0"/>
              <w:ind w:left="38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lastRenderedPageBreak/>
              <w:t>zapewnić odpowiednie zasilanie z zabezpieczeniem (bezpiecznikiem) i kostką przyłączeniową,</w:t>
            </w:r>
          </w:p>
          <w:p w14:paraId="252B58AE" w14:textId="00BB20AF" w:rsidR="00331B7F" w:rsidRPr="00671A55" w:rsidRDefault="00331B7F" w:rsidP="00BF2D5C">
            <w:pPr>
              <w:numPr>
                <w:ilvl w:val="1"/>
                <w:numId w:val="22"/>
              </w:numPr>
              <w:tabs>
                <w:tab w:val="clear" w:pos="1440"/>
                <w:tab w:val="num" w:pos="387"/>
              </w:tabs>
              <w:suppressAutoHyphens w:val="0"/>
              <w:ind w:left="38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 xml:space="preserve">zewnętrzna antena radiowa powinna być zamontowana na powierzchni metalowej. Jeśli dach jest </w:t>
            </w:r>
            <w:r w:rsidR="0073232F">
              <w:rPr>
                <w:rFonts w:asciiTheme="minorHAnsi" w:hAnsiTheme="minorHAnsi" w:cstheme="minorHAnsi"/>
                <w:bCs/>
                <w:color w:val="000000"/>
                <w:sz w:val="20"/>
                <w:szCs w:val="20"/>
              </w:rPr>
              <w:t>s</w:t>
            </w:r>
            <w:r w:rsidRPr="00671A55">
              <w:rPr>
                <w:rFonts w:asciiTheme="minorHAnsi" w:hAnsiTheme="minorHAnsi" w:cstheme="minorHAnsi"/>
                <w:bCs/>
                <w:color w:val="000000"/>
                <w:sz w:val="20"/>
                <w:szCs w:val="20"/>
              </w:rPr>
              <w:t>konstruowany z materiałów nie metalowych, powinno być zapewnione alternatywne miejsce montażu anteny. Miejsce to powinno być łatwo dostępne przy podłączeniu i konserwacji,</w:t>
            </w:r>
          </w:p>
          <w:p w14:paraId="0AF5D88A" w14:textId="77777777" w:rsidR="00331B7F" w:rsidRPr="00671A55" w:rsidRDefault="00331B7F" w:rsidP="00BF2D5C">
            <w:pPr>
              <w:numPr>
                <w:ilvl w:val="1"/>
                <w:numId w:val="22"/>
              </w:numPr>
              <w:tabs>
                <w:tab w:val="clear" w:pos="1440"/>
                <w:tab w:val="num" w:pos="387"/>
              </w:tabs>
              <w:suppressAutoHyphens w:val="0"/>
              <w:ind w:left="38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wszystkie typy promieniowania, elektromagnetycznej interferencji i zakłóceń pochodzącej z instalacji samochodu włącznie z urządzeniami pomocniczymi powinny być ograniczone i stłumione, aby zapewnić poprawne funkcjonowanie środków łączności podczas normalnej pracy silnika i w czasie jazdy,</w:t>
            </w:r>
          </w:p>
          <w:p w14:paraId="1480EAFF" w14:textId="77777777" w:rsidR="00331B7F" w:rsidRPr="00671A55" w:rsidRDefault="00331B7F" w:rsidP="00BF2D5C">
            <w:pPr>
              <w:numPr>
                <w:ilvl w:val="1"/>
                <w:numId w:val="22"/>
              </w:numPr>
              <w:tabs>
                <w:tab w:val="clear" w:pos="1440"/>
                <w:tab w:val="num" w:pos="387"/>
              </w:tabs>
              <w:suppressAutoHyphens w:val="0"/>
              <w:ind w:left="38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należy zastosować odpowiednie „okablowanie” kabiny / podwozia (instalacja antenowa i zasilająca).</w:t>
            </w:r>
          </w:p>
          <w:p w14:paraId="59B67BF9" w14:textId="6E231600" w:rsidR="00331B7F" w:rsidRPr="00671A55" w:rsidRDefault="00331B7F" w:rsidP="001B40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671A55">
              <w:rPr>
                <w:rFonts w:asciiTheme="minorHAnsi" w:hAnsiTheme="minorHAnsi" w:cstheme="minorHAnsi"/>
                <w:bCs/>
                <w:color w:val="000000"/>
                <w:sz w:val="20"/>
                <w:szCs w:val="20"/>
              </w:rPr>
              <w:t>Ładowarki radiotelefonów przenośnych zasilane tylko podczas pracy silnika oraz przy podłączeniu zasilania 230V poprzez zintegrowane złącze, z zabezpieczeniem i wyłącznikiem. W radiotelefonach należy zaprogramować kanały – częstotliwości (wykaz kanałów zostanie przekazany Wykonawcy po podpisaniu umowy).</w:t>
            </w:r>
          </w:p>
        </w:tc>
      </w:tr>
      <w:tr w:rsidR="00331B7F" w:rsidRPr="00671A55" w14:paraId="5531ED8D"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4FDF3CC" w14:textId="6703EEF9" w:rsidR="00331B7F" w:rsidRPr="00671A55" w:rsidRDefault="00331B7F"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5</w:t>
            </w:r>
            <w:r w:rsidR="00F1610F">
              <w:rPr>
                <w:rFonts w:asciiTheme="minorHAnsi" w:hAnsiTheme="minorHAnsi" w:cstheme="minorHAnsi"/>
                <w:color w:val="auto"/>
                <w:sz w:val="20"/>
                <w:szCs w:val="20"/>
              </w:rPr>
              <w:t>5</w:t>
            </w:r>
            <w:r w:rsidRPr="00671A55">
              <w:rPr>
                <w:rFonts w:asciiTheme="minorHAnsi" w:hAnsiTheme="minorHAnsi" w:cstheme="minorHAnsi"/>
                <w:color w:val="auto"/>
                <w:sz w:val="20"/>
                <w:szCs w:val="20"/>
              </w:rPr>
              <w:t>.</w:t>
            </w:r>
          </w:p>
        </w:tc>
        <w:tc>
          <w:tcPr>
            <w:tcW w:w="3873" w:type="pct"/>
            <w:hideMark/>
          </w:tcPr>
          <w:p w14:paraId="6F527A87" w14:textId="77777777" w:rsidR="00331B7F" w:rsidRPr="00671A55" w:rsidRDefault="00331B7F" w:rsidP="00BF2D5C">
            <w:pPr>
              <w:ind w:left="1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671A55">
              <w:rPr>
                <w:rFonts w:asciiTheme="minorHAnsi" w:hAnsiTheme="minorHAnsi" w:cstheme="minorHAnsi"/>
                <w:color w:val="000000"/>
                <w:sz w:val="20"/>
                <w:szCs w:val="20"/>
              </w:rPr>
              <w:t>Kabinę samochodu należy wyposażyć w pięć</w:t>
            </w:r>
            <w:r w:rsidRPr="00671A55">
              <w:rPr>
                <w:rFonts w:asciiTheme="minorHAnsi" w:hAnsiTheme="minorHAnsi" w:cstheme="minorHAnsi"/>
                <w:color w:val="000000"/>
                <w:spacing w:val="-2"/>
                <w:sz w:val="20"/>
                <w:szCs w:val="20"/>
              </w:rPr>
              <w:t xml:space="preserve"> latarek akumulatorowych przeznaczonych do pracy w strefie zagrożonej </w:t>
            </w:r>
            <w:r w:rsidRPr="00671A55">
              <w:rPr>
                <w:rFonts w:asciiTheme="minorHAnsi" w:hAnsiTheme="minorHAnsi" w:cstheme="minorHAnsi"/>
                <w:color w:val="000000"/>
                <w:sz w:val="20"/>
                <w:szCs w:val="20"/>
              </w:rPr>
              <w:t>wybuchem Ex kątowe ze światłem typu LED wraz z 5 ładowarkami samochodowymi zamocowanymi na stałe. Ładowarki zasilane z instalacji elektrycznej pojazdu z możliwością ich wyłączenia. Do latarek dołączyć ładowarki stacjonarne na 230V.</w:t>
            </w:r>
          </w:p>
          <w:p w14:paraId="4A338BF9" w14:textId="77777777" w:rsidR="00331B7F" w:rsidRPr="00671A55" w:rsidRDefault="00331B7F" w:rsidP="00BF2D5C">
            <w:pPr>
              <w:ind w:left="1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Minimalna specyfikacja techniczna latarki:</w:t>
            </w:r>
          </w:p>
          <w:p w14:paraId="368D9DE8"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klips,</w:t>
            </w:r>
          </w:p>
          <w:p w14:paraId="71EFADF0"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statyw ładujący,</w:t>
            </w:r>
          </w:p>
          <w:p w14:paraId="12F0B62B"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czas ładowania – maksymalnie 10h,</w:t>
            </w:r>
          </w:p>
          <w:p w14:paraId="37894B57"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czas pracy tryb niskiej mocy – minimum 10h,</w:t>
            </w:r>
          </w:p>
          <w:p w14:paraId="291C1988"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czas pracy tryb wysokiej mocy –  minimum 3h 30min,</w:t>
            </w:r>
          </w:p>
          <w:p w14:paraId="360C307A"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kolor – pomarańczowy,</w:t>
            </w:r>
          </w:p>
          <w:p w14:paraId="0CAC8965"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materiał – wytrzymały nylon / obudowa w wykonaniu przeciwwybuchowym,</w:t>
            </w:r>
          </w:p>
          <w:p w14:paraId="521FAFB2"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moc światła tryb wysoki – minimum 145 lm,</w:t>
            </w:r>
          </w:p>
          <w:p w14:paraId="24A42EDC"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waga z akumulatorem – maksymalnie 380g,</w:t>
            </w:r>
          </w:p>
          <w:p w14:paraId="49A676AD"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wodoodporność – IP54,</w:t>
            </w:r>
          </w:p>
          <w:p w14:paraId="1223B300"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wstrząsoodporność – 2m,</w:t>
            </w:r>
          </w:p>
          <w:p w14:paraId="7E96CCE8"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zasięg światła – minimum 379m,</w:t>
            </w:r>
          </w:p>
          <w:p w14:paraId="7A3FCC2D"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zasilanie – 230V AC, 12 V DC,</w:t>
            </w:r>
          </w:p>
          <w:p w14:paraId="7C88C9C3" w14:textId="77777777" w:rsidR="00331B7F" w:rsidRPr="00671A55" w:rsidRDefault="00331B7F" w:rsidP="00BF2D5C">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źródło światła – C4 LED.</w:t>
            </w:r>
          </w:p>
          <w:p w14:paraId="26B141F1" w14:textId="77777777" w:rsidR="00331B7F" w:rsidRPr="00671A55" w:rsidRDefault="00331B7F" w:rsidP="00BF2D5C">
            <w:pPr>
              <w:ind w:left="1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671A55">
              <w:rPr>
                <w:rFonts w:asciiTheme="minorHAnsi" w:hAnsiTheme="minorHAnsi" w:cstheme="minorHAnsi"/>
                <w:color w:val="000000"/>
                <w:spacing w:val="-2"/>
                <w:sz w:val="20"/>
                <w:szCs w:val="20"/>
              </w:rPr>
              <w:t>Ładowarki latarek zasilane tylko podczas pracy silnika oraz przy podłączeniu zasilania 230V poprzez zintegrowane złącze, z zabezpieczeniem i wyłącznikiem.</w:t>
            </w:r>
          </w:p>
          <w:p w14:paraId="060A537F" w14:textId="03FF2C48" w:rsidR="00331B7F" w:rsidRPr="00671A55" w:rsidRDefault="00331B7F"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31B7F" w:rsidRPr="00671A55" w14:paraId="193372B4"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2192F9E" w14:textId="49EECE8E" w:rsidR="00331B7F" w:rsidRPr="00671A55" w:rsidRDefault="00D468B5"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r w:rsidR="00F1610F">
              <w:rPr>
                <w:rFonts w:asciiTheme="minorHAnsi" w:hAnsiTheme="minorHAnsi" w:cstheme="minorHAnsi"/>
                <w:color w:val="auto"/>
                <w:sz w:val="20"/>
                <w:szCs w:val="20"/>
              </w:rPr>
              <w:t>6</w:t>
            </w:r>
            <w:r w:rsidR="00331B7F" w:rsidRPr="00671A55">
              <w:rPr>
                <w:rFonts w:asciiTheme="minorHAnsi" w:hAnsiTheme="minorHAnsi" w:cstheme="minorHAnsi"/>
                <w:color w:val="auto"/>
                <w:sz w:val="20"/>
                <w:szCs w:val="20"/>
              </w:rPr>
              <w:t>.</w:t>
            </w:r>
          </w:p>
        </w:tc>
        <w:tc>
          <w:tcPr>
            <w:tcW w:w="3873" w:type="pct"/>
            <w:hideMark/>
          </w:tcPr>
          <w:p w14:paraId="7B449EBB" w14:textId="77777777" w:rsidR="00331B7F" w:rsidRPr="00671A55" w:rsidRDefault="00331B7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Pojazd wyposażony w kamerę monitorującą strefę „martwą” (niewidoczną dla kierowcy)Kamera powinna być przystosowana do pracy w każdych warunkach atmosferycznych mogących wystąpić na terenie Polski oraz posiadać osłonę minimalizującą możliwość uszkodzeń mechanicznych. Monitor przekazujący obraz zamontowany w kabinie w zasięgu wzroku kierowcy. Kamera włączająca się automatycznie podczas włączenia biegu wstecznego; dodatkowo musi istnieć możliwość włączenia kamery przez kierowcę w dowolnym momencie. </w:t>
            </w:r>
          </w:p>
          <w:p w14:paraId="128A6013" w14:textId="6578C7A0" w:rsidR="00331B7F" w:rsidRPr="00671A55" w:rsidRDefault="00331B7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Dodatkowo pojazd wyposażony w kamerę monitorującą tor jazdy z przodu umożliwiającą rejestrację obrazu i dźwięku uruchamiana w momencie włączenia zapłonu auta, nagrywanie cykliczne, czujnik grawitacyjny służący do wykrywania zderzenia lub gwałtownego hamowania.</w:t>
            </w:r>
          </w:p>
          <w:p w14:paraId="6194815B" w14:textId="77777777" w:rsidR="00331B7F" w:rsidRPr="00671A55" w:rsidRDefault="00331B7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31B7F" w:rsidRPr="00671A55" w14:paraId="4289DE34"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55FC55C" w14:textId="164F07A2" w:rsidR="00331B7F" w:rsidRPr="00671A55" w:rsidRDefault="00D468B5"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r w:rsidR="00F1610F">
              <w:rPr>
                <w:rFonts w:asciiTheme="minorHAnsi" w:hAnsiTheme="minorHAnsi" w:cstheme="minorHAnsi"/>
                <w:color w:val="auto"/>
                <w:sz w:val="20"/>
                <w:szCs w:val="20"/>
              </w:rPr>
              <w:t>7</w:t>
            </w:r>
            <w:r w:rsidR="00331B7F" w:rsidRPr="00671A55">
              <w:rPr>
                <w:rFonts w:asciiTheme="minorHAnsi" w:hAnsiTheme="minorHAnsi" w:cstheme="minorHAnsi"/>
                <w:color w:val="auto"/>
                <w:sz w:val="20"/>
                <w:szCs w:val="20"/>
              </w:rPr>
              <w:t>.</w:t>
            </w:r>
          </w:p>
        </w:tc>
        <w:tc>
          <w:tcPr>
            <w:tcW w:w="3873" w:type="pct"/>
            <w:hideMark/>
          </w:tcPr>
          <w:p w14:paraId="762347E4" w14:textId="77777777" w:rsidR="00331B7F" w:rsidRPr="00671A55" w:rsidRDefault="00331B7F"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Pojazd wyposażony w osuszacz powietrza w układzie pneumatycznym. </w:t>
            </w:r>
          </w:p>
        </w:tc>
      </w:tr>
      <w:tr w:rsidR="00D468B5" w:rsidRPr="00671A55" w14:paraId="3AED5D0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2D9C23B" w14:textId="090CC281" w:rsidR="00331B7F" w:rsidRPr="00671A55" w:rsidRDefault="00D468B5" w:rsidP="00331B7F">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r w:rsidR="00F1610F">
              <w:rPr>
                <w:rFonts w:asciiTheme="minorHAnsi" w:hAnsiTheme="minorHAnsi" w:cstheme="minorHAnsi"/>
                <w:color w:val="auto"/>
                <w:sz w:val="20"/>
                <w:szCs w:val="20"/>
              </w:rPr>
              <w:t>8</w:t>
            </w:r>
            <w:r w:rsidR="00331B7F" w:rsidRPr="00671A55">
              <w:rPr>
                <w:rFonts w:asciiTheme="minorHAnsi" w:hAnsiTheme="minorHAnsi" w:cstheme="minorHAnsi"/>
                <w:color w:val="auto"/>
                <w:sz w:val="20"/>
                <w:szCs w:val="20"/>
              </w:rPr>
              <w:t>.</w:t>
            </w:r>
          </w:p>
        </w:tc>
        <w:tc>
          <w:tcPr>
            <w:tcW w:w="3873" w:type="pct"/>
            <w:hideMark/>
          </w:tcPr>
          <w:p w14:paraId="06FD352B" w14:textId="77777777" w:rsidR="00331B7F" w:rsidRPr="00671A55" w:rsidRDefault="00331B7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Układ hamulcowy pojazdu wyposażony w system ABS. </w:t>
            </w:r>
          </w:p>
        </w:tc>
      </w:tr>
      <w:tr w:rsidR="00242558" w:rsidRPr="00671A55" w14:paraId="424BE058"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76889889" w14:textId="7998A761" w:rsidR="00242558" w:rsidRPr="00671A55" w:rsidRDefault="00242558" w:rsidP="00242558">
            <w:pPr>
              <w:jc w:val="both"/>
              <w:rPr>
                <w:rFonts w:asciiTheme="minorHAnsi" w:hAnsiTheme="minorHAnsi" w:cstheme="minorHAnsi"/>
                <w:sz w:val="20"/>
                <w:szCs w:val="20"/>
              </w:rPr>
            </w:pPr>
            <w:r w:rsidRPr="00671A55">
              <w:rPr>
                <w:rFonts w:asciiTheme="minorHAnsi" w:hAnsiTheme="minorHAnsi" w:cstheme="minorHAnsi"/>
                <w:color w:val="auto"/>
                <w:sz w:val="20"/>
                <w:szCs w:val="20"/>
              </w:rPr>
              <w:t>5</w:t>
            </w:r>
            <w:r>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tcPr>
          <w:p w14:paraId="5F4438B3" w14:textId="77777777" w:rsidR="00242558" w:rsidRPr="00242558" w:rsidRDefault="00242558" w:rsidP="0024255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42558">
              <w:rPr>
                <w:rFonts w:asciiTheme="minorHAnsi" w:hAnsiTheme="minorHAnsi"/>
                <w:color w:val="000000"/>
                <w:sz w:val="20"/>
                <w:szCs w:val="20"/>
              </w:rPr>
              <w:t xml:space="preserve">Wyciągarka linowa </w:t>
            </w:r>
            <w:r w:rsidRPr="00242558">
              <w:rPr>
                <w:rFonts w:asciiTheme="minorHAnsi" w:hAnsiTheme="minorHAnsi"/>
                <w:sz w:val="20"/>
                <w:szCs w:val="20"/>
              </w:rPr>
              <w:t xml:space="preserve">z osłoną kompozytową i pilotem przewodowym </w:t>
            </w:r>
            <w:r w:rsidRPr="00242558">
              <w:rPr>
                <w:rFonts w:asciiTheme="minorHAnsi" w:hAnsiTheme="minorHAnsi"/>
                <w:color w:val="000000"/>
                <w:sz w:val="20"/>
                <w:szCs w:val="20"/>
              </w:rPr>
              <w:t xml:space="preserve">zgodna z normą PN-EN 14492-1 lub równoważną – podwozie ma być wyposażone w wyciągarkę linową zamontowaną z przodu pojazdu, napędzaną elektrycznie o długość liny (w wyciągarce) min. 30 m i maksymalnym uciągu nie mniejszym niż 80 </w:t>
            </w:r>
            <w:proofErr w:type="spellStart"/>
            <w:r w:rsidRPr="00242558">
              <w:rPr>
                <w:rFonts w:asciiTheme="minorHAnsi" w:hAnsiTheme="minorHAnsi"/>
                <w:color w:val="000000"/>
                <w:sz w:val="20"/>
                <w:szCs w:val="20"/>
              </w:rPr>
              <w:t>kN</w:t>
            </w:r>
            <w:proofErr w:type="spellEnd"/>
            <w:r w:rsidRPr="00242558">
              <w:rPr>
                <w:rFonts w:asciiTheme="minorHAnsi" w:hAnsiTheme="minorHAnsi"/>
                <w:sz w:val="20"/>
                <w:szCs w:val="20"/>
              </w:rPr>
              <w:t>.  wyposażoną w hamulec i zabezpieczenie przeciążeniowe oraz z systemem układania liny. Wyciągarkę wyposażyć w światło robocze wykonane za pomocą płaskiej lampy Led, włączające się podczas jej pracy. Kolor kompozytowej osłony do uzgodnienia z Zamawiającym.</w:t>
            </w:r>
          </w:p>
          <w:p w14:paraId="574004DE" w14:textId="77777777" w:rsidR="00242558" w:rsidRPr="00242558" w:rsidRDefault="00242558" w:rsidP="0024255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42558">
              <w:rPr>
                <w:rFonts w:asciiTheme="minorHAnsi" w:hAnsiTheme="minorHAnsi"/>
                <w:sz w:val="20"/>
                <w:szCs w:val="20"/>
              </w:rPr>
              <w:lastRenderedPageBreak/>
              <w:t>Osprzęt do wciągarki:</w:t>
            </w:r>
          </w:p>
          <w:p w14:paraId="4E078A52"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42558">
              <w:rPr>
                <w:rFonts w:asciiTheme="minorHAnsi" w:hAnsiTheme="minorHAnsi"/>
                <w:sz w:val="20"/>
                <w:szCs w:val="20"/>
              </w:rPr>
              <w:t xml:space="preserve">lina stalowa zakończona kauszami o wytrzymałości min. 60 </w:t>
            </w:r>
            <w:proofErr w:type="spellStart"/>
            <w:r w:rsidRPr="00242558">
              <w:rPr>
                <w:rFonts w:asciiTheme="minorHAnsi" w:hAnsiTheme="minorHAnsi"/>
                <w:sz w:val="20"/>
                <w:szCs w:val="20"/>
              </w:rPr>
              <w:t>kN</w:t>
            </w:r>
            <w:proofErr w:type="spellEnd"/>
            <w:r w:rsidRPr="00242558">
              <w:rPr>
                <w:rFonts w:asciiTheme="minorHAnsi" w:hAnsiTheme="minorHAnsi"/>
                <w:sz w:val="20"/>
                <w:szCs w:val="20"/>
              </w:rPr>
              <w:t>, długości min. 10m – 1 szt.,</w:t>
            </w:r>
          </w:p>
          <w:p w14:paraId="1252452E"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42558">
              <w:rPr>
                <w:rFonts w:asciiTheme="minorHAnsi" w:hAnsiTheme="minorHAnsi"/>
                <w:sz w:val="20"/>
                <w:szCs w:val="20"/>
              </w:rPr>
              <w:t xml:space="preserve">zblocze stalowe o wytrzymałości min. 60 </w:t>
            </w:r>
            <w:proofErr w:type="spellStart"/>
            <w:r w:rsidRPr="00242558">
              <w:rPr>
                <w:rFonts w:asciiTheme="minorHAnsi" w:hAnsiTheme="minorHAnsi"/>
                <w:sz w:val="20"/>
                <w:szCs w:val="20"/>
              </w:rPr>
              <w:t>kN</w:t>
            </w:r>
            <w:proofErr w:type="spellEnd"/>
            <w:r w:rsidRPr="00242558">
              <w:rPr>
                <w:rFonts w:asciiTheme="minorHAnsi" w:hAnsiTheme="minorHAnsi"/>
                <w:sz w:val="20"/>
                <w:szCs w:val="20"/>
              </w:rPr>
              <w:t>,</w:t>
            </w:r>
          </w:p>
          <w:p w14:paraId="7934C3EF"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242558">
              <w:rPr>
                <w:rFonts w:asciiTheme="minorHAnsi" w:hAnsiTheme="minorHAnsi"/>
                <w:color w:val="000000"/>
                <w:sz w:val="20"/>
                <w:szCs w:val="20"/>
              </w:rPr>
              <w:t>szekla Ω typ BW o dopuszczalnym obciążeniu roboczym min. 60kN – 2 szt.,</w:t>
            </w:r>
          </w:p>
          <w:p w14:paraId="784D99F0"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242558">
              <w:rPr>
                <w:rFonts w:asciiTheme="minorHAnsi" w:hAnsiTheme="minorHAnsi"/>
                <w:color w:val="000000"/>
                <w:sz w:val="20"/>
                <w:szCs w:val="20"/>
              </w:rPr>
              <w:t>pęto stalowe o obwodzie zamkniętym o nośności min 60kN (przy kącie 0°), długości min 5m – 1 szt.,</w:t>
            </w:r>
          </w:p>
          <w:p w14:paraId="54177E9A"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242558">
              <w:rPr>
                <w:rFonts w:asciiTheme="minorHAnsi" w:hAnsiTheme="minorHAnsi"/>
                <w:color w:val="000000"/>
                <w:sz w:val="20"/>
                <w:szCs w:val="20"/>
              </w:rPr>
              <w:t>pas kinetyczny 9M 12T,</w:t>
            </w:r>
          </w:p>
          <w:p w14:paraId="2460C1DF" w14:textId="77777777" w:rsidR="00242558" w:rsidRPr="00242558" w:rsidRDefault="00242558" w:rsidP="00242558">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242558">
              <w:rPr>
                <w:rFonts w:asciiTheme="minorHAnsi" w:hAnsiTheme="minorHAnsi"/>
                <w:color w:val="000000"/>
                <w:sz w:val="20"/>
                <w:szCs w:val="20"/>
              </w:rPr>
              <w:t>pas, lina do opasania drzew 3m 21T,</w:t>
            </w:r>
          </w:p>
          <w:p w14:paraId="7150C2BE" w14:textId="04149A93" w:rsidR="00242558" w:rsidRPr="00242558" w:rsidRDefault="00242558" w:rsidP="0024255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242558">
              <w:rPr>
                <w:rFonts w:asciiTheme="minorHAnsi" w:hAnsiTheme="minorHAnsi"/>
                <w:color w:val="000000"/>
                <w:sz w:val="20"/>
                <w:szCs w:val="20"/>
              </w:rPr>
              <w:t>Wszystkie elementy osprzętu muszą być kompatybilne ze sobą oraz wyciągarką, a także muszą mieć zapewnione miejsce na zamocowanie/przewożenie w skrzyni zamontowanej na pojeździe.</w:t>
            </w:r>
          </w:p>
        </w:tc>
      </w:tr>
      <w:tr w:rsidR="00F14F8F" w:rsidRPr="00671A55" w14:paraId="62052F2A"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270D9E6" w14:textId="028AD104" w:rsidR="00F14F8F" w:rsidRPr="00671A55" w:rsidRDefault="00F1610F" w:rsidP="008F0073">
            <w:pPr>
              <w:jc w:val="both"/>
              <w:rPr>
                <w:rFonts w:asciiTheme="minorHAnsi" w:hAnsiTheme="minorHAnsi" w:cstheme="minorHAnsi"/>
                <w:sz w:val="20"/>
                <w:szCs w:val="20"/>
              </w:rPr>
            </w:pPr>
            <w:r w:rsidRPr="00F1610F">
              <w:rPr>
                <w:rFonts w:asciiTheme="minorHAnsi" w:hAnsiTheme="minorHAnsi" w:cstheme="minorHAnsi"/>
                <w:color w:val="auto"/>
                <w:sz w:val="20"/>
                <w:szCs w:val="20"/>
              </w:rPr>
              <w:lastRenderedPageBreak/>
              <w:t>60.</w:t>
            </w:r>
          </w:p>
        </w:tc>
        <w:tc>
          <w:tcPr>
            <w:tcW w:w="3873" w:type="pct"/>
          </w:tcPr>
          <w:p w14:paraId="1B755F46"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671A55">
              <w:rPr>
                <w:rFonts w:asciiTheme="minorHAnsi" w:hAnsiTheme="minorHAnsi" w:cstheme="minorHAnsi"/>
                <w:sz w:val="20"/>
                <w:szCs w:val="20"/>
              </w:rPr>
              <w:t>Wideorejestrator</w:t>
            </w:r>
            <w:proofErr w:type="spellEnd"/>
            <w:r w:rsidRPr="00671A55">
              <w:rPr>
                <w:rFonts w:asciiTheme="minorHAnsi" w:hAnsiTheme="minorHAnsi" w:cstheme="minorHAnsi"/>
                <w:sz w:val="20"/>
                <w:szCs w:val="20"/>
              </w:rPr>
              <w:t xml:space="preserve"> jazdy, zamontowany w kabinie kierowcy (miejsce i sposób</w:t>
            </w:r>
          </w:p>
          <w:p w14:paraId="00D4D328"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mocowania do ustalenia z Zamawiającym). Parametry:</w:t>
            </w:r>
          </w:p>
          <w:p w14:paraId="7FB54705"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dotykowy ekran min 2,5",</w:t>
            </w:r>
          </w:p>
          <w:p w14:paraId="68729270"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nagrania w rozdzielczości 1920x1080p Full HD/30fps, technologia kompresji</w:t>
            </w:r>
          </w:p>
          <w:p w14:paraId="0E68AF3A"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obrazu H.264,</w:t>
            </w:r>
          </w:p>
          <w:p w14:paraId="6117040F"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datownik,</w:t>
            </w:r>
          </w:p>
          <w:p w14:paraId="4B0391EF"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tryb nocny,</w:t>
            </w:r>
          </w:p>
          <w:p w14:paraId="63025989"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wbudowany moduł Wifi i GPS,</w:t>
            </w:r>
          </w:p>
          <w:p w14:paraId="6C31C332"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kąt widzenia min 130 stopni,</w:t>
            </w:r>
          </w:p>
          <w:p w14:paraId="4C1A3A9E"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sensor optyczny,</w:t>
            </w:r>
          </w:p>
          <w:p w14:paraId="25479724"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możliwość robienia zdjęć,</w:t>
            </w:r>
          </w:p>
          <w:p w14:paraId="467E0E74" w14:textId="77777777"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automatyczne rozpoczęcie nagrywania wraz z uruchomieniem silnika,</w:t>
            </w:r>
          </w:p>
          <w:p w14:paraId="7E641EF9" w14:textId="6CFD51D4" w:rsidR="00F14F8F" w:rsidRPr="00671A55" w:rsidRDefault="00F14F8F" w:rsidP="00BF2D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obsługa kart: </w:t>
            </w:r>
            <w:proofErr w:type="spellStart"/>
            <w:r w:rsidRPr="00671A55">
              <w:rPr>
                <w:rFonts w:asciiTheme="minorHAnsi" w:hAnsiTheme="minorHAnsi" w:cstheme="minorHAnsi"/>
                <w:sz w:val="20"/>
                <w:szCs w:val="20"/>
              </w:rPr>
              <w:t>microSD</w:t>
            </w:r>
            <w:proofErr w:type="spellEnd"/>
            <w:r w:rsidRPr="00671A55">
              <w:rPr>
                <w:rFonts w:asciiTheme="minorHAnsi" w:hAnsiTheme="minorHAnsi" w:cstheme="minorHAnsi"/>
                <w:sz w:val="20"/>
                <w:szCs w:val="20"/>
              </w:rPr>
              <w:t xml:space="preserve"> – z urządzeniem dostarczyć kartę </w:t>
            </w:r>
            <w:proofErr w:type="spellStart"/>
            <w:r w:rsidRPr="00671A55">
              <w:rPr>
                <w:rFonts w:asciiTheme="minorHAnsi" w:hAnsiTheme="minorHAnsi" w:cstheme="minorHAnsi"/>
                <w:sz w:val="20"/>
                <w:szCs w:val="20"/>
              </w:rPr>
              <w:t>microSD</w:t>
            </w:r>
            <w:proofErr w:type="spellEnd"/>
            <w:r w:rsidRPr="00671A55">
              <w:rPr>
                <w:rFonts w:asciiTheme="minorHAnsi" w:hAnsiTheme="minorHAnsi" w:cstheme="minorHAnsi"/>
                <w:sz w:val="20"/>
                <w:szCs w:val="20"/>
              </w:rPr>
              <w:t xml:space="preserve"> 64GB.</w:t>
            </w:r>
          </w:p>
        </w:tc>
      </w:tr>
      <w:tr w:rsidR="008F0073" w:rsidRPr="00671A55" w14:paraId="38843565"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3F16CE67" w14:textId="478F0C04" w:rsidR="008F0073" w:rsidRPr="00671A55" w:rsidRDefault="00F1610F" w:rsidP="008F0073">
            <w:pPr>
              <w:jc w:val="both"/>
              <w:rPr>
                <w:rFonts w:asciiTheme="minorHAnsi" w:hAnsiTheme="minorHAnsi" w:cstheme="minorHAnsi"/>
                <w:color w:val="auto"/>
                <w:sz w:val="20"/>
                <w:szCs w:val="20"/>
              </w:rPr>
            </w:pPr>
            <w:r>
              <w:rPr>
                <w:rFonts w:asciiTheme="minorHAnsi" w:hAnsiTheme="minorHAnsi" w:cstheme="minorHAnsi"/>
                <w:color w:val="auto"/>
                <w:sz w:val="20"/>
                <w:szCs w:val="20"/>
              </w:rPr>
              <w:t>61</w:t>
            </w:r>
            <w:r w:rsidR="008F0073" w:rsidRPr="00671A55">
              <w:rPr>
                <w:rFonts w:asciiTheme="minorHAnsi" w:hAnsiTheme="minorHAnsi" w:cstheme="minorHAnsi"/>
                <w:color w:val="auto"/>
                <w:sz w:val="20"/>
                <w:szCs w:val="20"/>
              </w:rPr>
              <w:t>.</w:t>
            </w:r>
          </w:p>
        </w:tc>
        <w:tc>
          <w:tcPr>
            <w:tcW w:w="3873" w:type="pct"/>
          </w:tcPr>
          <w:p w14:paraId="68F91EBB" w14:textId="77777777" w:rsidR="008F0073" w:rsidRPr="00671A55" w:rsidRDefault="008F0073"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 samochodzie zamontowany moduł lokalizacji pojazdów wyposażony w graficzny terminal statusów spełniający poniższe wymagania: </w:t>
            </w:r>
          </w:p>
          <w:p w14:paraId="381CD98E"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jednostka centralna, </w:t>
            </w:r>
          </w:p>
          <w:p w14:paraId="45D2EC76"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graficzny terminal statusów, </w:t>
            </w:r>
          </w:p>
          <w:p w14:paraId="47C63678"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zasilanie z niezależnego akumulatora, umożliwiając pracę modułu w przypadku braku zasilania głównego, </w:t>
            </w:r>
          </w:p>
          <w:p w14:paraId="1A247E00"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zewnętrzna antena GPS zamontowana w miejscu i w sposób umożliwiający niezakłócony odbiór sygnału z </w:t>
            </w:r>
            <w:proofErr w:type="spellStart"/>
            <w:r w:rsidRPr="00671A55">
              <w:rPr>
                <w:rFonts w:asciiTheme="minorHAnsi" w:hAnsiTheme="minorHAnsi" w:cstheme="minorHAnsi"/>
                <w:sz w:val="20"/>
                <w:szCs w:val="20"/>
              </w:rPr>
              <w:t>satelit</w:t>
            </w:r>
            <w:proofErr w:type="spellEnd"/>
            <w:r w:rsidRPr="00671A55">
              <w:rPr>
                <w:rFonts w:asciiTheme="minorHAnsi" w:hAnsiTheme="minorHAnsi" w:cstheme="minorHAnsi"/>
                <w:sz w:val="20"/>
                <w:szCs w:val="20"/>
              </w:rPr>
              <w:t xml:space="preserve"> GPS (np. na podszybiu kabiny kierowcy), </w:t>
            </w:r>
          </w:p>
          <w:p w14:paraId="050288C4"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zewnętrzna antena GSM zamontowana w miejscu i w sposób umożliwiający niezakłócony odbiór sygnału w standardzie co najmniej GPRS (na podszybiu kabiny kierowcy), </w:t>
            </w:r>
          </w:p>
          <w:p w14:paraId="4D45749C"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czujnik użycia (działania) sygnału uprzywilejowania (świetlnego i dźwiękowego), </w:t>
            </w:r>
          </w:p>
          <w:p w14:paraId="7C97615B"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uchwyt do montażu graficznego terminala statusów w pojeździe, </w:t>
            </w:r>
          </w:p>
          <w:p w14:paraId="567ED459"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możliwość rejestrowania włączenia/wyłączenia stacyjki samochodu. </w:t>
            </w:r>
          </w:p>
          <w:p w14:paraId="5AA53093" w14:textId="77777777" w:rsidR="008F0073" w:rsidRPr="00671A55" w:rsidRDefault="008F0073"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4553DE" w14:textId="77777777" w:rsidR="008F0073" w:rsidRPr="00671A55" w:rsidRDefault="008F0073" w:rsidP="00BF2D5C">
            <w:pPr>
              <w:autoSpaceDE w:val="0"/>
              <w:autoSpaceDN w:val="0"/>
              <w:adjustRightInd w:val="0"/>
              <w:ind w:left="16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Moduł wraz z urządzeniami współpracującymi musi zapewniać pełną gotowość do pracy w czasie poniżej 60 sekund. </w:t>
            </w:r>
          </w:p>
          <w:p w14:paraId="14AF24AC" w14:textId="77777777" w:rsidR="008F0073" w:rsidRPr="00671A55" w:rsidRDefault="008F0073" w:rsidP="00BF2D5C">
            <w:pPr>
              <w:autoSpaceDE w:val="0"/>
              <w:autoSpaceDN w:val="0"/>
              <w:adjustRightInd w:val="0"/>
              <w:ind w:left="165" w:hanging="14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 Jednostka centralna odpowiedzialna za komunikację samochodu z aplikacją zarządzającą musi posiadać: </w:t>
            </w:r>
          </w:p>
          <w:p w14:paraId="1E1E96BB"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pamięć podręczną o pojemności co najmniej 2 MB, która zapamiętuje wszystkie parametry pojazdu (w szczególności: wysyłane statusy, prędkość pojazdu, położenie pojazdu), </w:t>
            </w:r>
          </w:p>
          <w:p w14:paraId="168938E9"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co najmniej 4 wejścia analogowe i 6 wejść cyfrowych, </w:t>
            </w:r>
          </w:p>
          <w:p w14:paraId="2959063B"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wejście anteny GPS, </w:t>
            </w:r>
          </w:p>
          <w:p w14:paraId="5750D921"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wejście anteny GSM, </w:t>
            </w:r>
          </w:p>
          <w:p w14:paraId="53A69CB5"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port do komunikacji z zewnętrznym graficznym terminalem, </w:t>
            </w:r>
          </w:p>
          <w:p w14:paraId="39D69DC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wejście mikrofonowe, </w:t>
            </w:r>
          </w:p>
          <w:p w14:paraId="79709756"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wyjście głośnikowe. </w:t>
            </w:r>
          </w:p>
          <w:p w14:paraId="6F6AC496" w14:textId="77777777" w:rsidR="008F0073" w:rsidRPr="00671A55" w:rsidRDefault="008F0073" w:rsidP="00BF2D5C">
            <w:pPr>
              <w:ind w:left="16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Jednostka centralna musi posiadać następującą funkcjonalność: </w:t>
            </w:r>
          </w:p>
          <w:p w14:paraId="6E04A28E"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lokalizować pojazd w oparciu o system GPS w co najwyżej 5 sekundowych odstępach czasu, </w:t>
            </w:r>
          </w:p>
          <w:p w14:paraId="42DD095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wysyłać standardowo dane o lokalizacji pojazdu do aplikacji zarządzającej systemem monitoringu min. co 30 sek., przy czym częstotliwość ta może być w dowolny sposób zdefiniowana przez użytkownika lub poprzez aplikację zarządzającą, </w:t>
            </w:r>
          </w:p>
          <w:p w14:paraId="34BCFE4A"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 xml:space="preserve">• umożliwiać wysyłanie danych o lokalizacji pojazdu na żądanie uprawnionego dyspozytora, </w:t>
            </w:r>
          </w:p>
          <w:p w14:paraId="51743DF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musi umożliwiać wysyłanie informacji z czujnika o załączeniu i używaniu sygnałów uprzywilejowania przez pojazdy ratownicze PSP, </w:t>
            </w:r>
          </w:p>
          <w:p w14:paraId="737AFC55"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wysyłać statusy do dyspozytora właściwej aplikacji z systemu SWD-ST niezwłocznie po ich zatwierdzeniu przez kierowcę pojazdu, </w:t>
            </w:r>
          </w:p>
          <w:p w14:paraId="502F3885"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musi pozwalać na aktualizowanie oprogramowania jednostki centralnej za pomocą GPRS-u oraz bezpośrednio po podłączeniu jednostki centralnej do komputera, </w:t>
            </w:r>
          </w:p>
          <w:p w14:paraId="3E983908"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zapamiętywać ostatnie znane położenie pojazdu. </w:t>
            </w:r>
          </w:p>
          <w:p w14:paraId="70D0C544" w14:textId="77777777" w:rsidR="008F0073" w:rsidRPr="00671A55" w:rsidRDefault="008F0073" w:rsidP="00BF2D5C">
            <w:pPr>
              <w:autoSpaceDE w:val="0"/>
              <w:autoSpaceDN w:val="0"/>
              <w:adjustRightInd w:val="0"/>
              <w:ind w:left="165"/>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b) Graficzny terminal statusów musi: </w:t>
            </w:r>
          </w:p>
          <w:p w14:paraId="142CA7FC"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posiadać kolorowy ekran dotykowy o przekątnej min. </w:t>
            </w:r>
            <w:smartTag w:uri="urn:schemas-microsoft-com:office:smarttags" w:element="metricconverter">
              <w:smartTagPr>
                <w:attr w:name="ProductID" w:val="7”"/>
              </w:smartTagPr>
              <w:r w:rsidRPr="00671A55">
                <w:rPr>
                  <w:rFonts w:asciiTheme="minorHAnsi" w:hAnsiTheme="minorHAnsi" w:cstheme="minorHAnsi"/>
                  <w:sz w:val="20"/>
                  <w:szCs w:val="20"/>
                </w:rPr>
                <w:t>7”</w:t>
              </w:r>
            </w:smartTag>
            <w:r w:rsidRPr="00671A55">
              <w:rPr>
                <w:rFonts w:asciiTheme="minorHAnsi" w:hAnsiTheme="minorHAnsi" w:cstheme="minorHAnsi"/>
                <w:sz w:val="20"/>
                <w:szCs w:val="20"/>
              </w:rPr>
              <w:t xml:space="preserve">, </w:t>
            </w:r>
          </w:p>
          <w:p w14:paraId="10351FC7"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posiadać własny autonomiczny system operacyjny niezależny od Wykonawcy, celem zapewnienia otwartości systemu i uniezależnienia się Zamawiającego od oprogramowania jednego dostawcy, </w:t>
            </w:r>
          </w:p>
          <w:p w14:paraId="6110D5BB"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umożliwiać wysyłanie i odbieranie wiadomości tekstowych, </w:t>
            </w:r>
          </w:p>
          <w:p w14:paraId="5DE448D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umożliwiać przesyłanie statusów, </w:t>
            </w:r>
          </w:p>
          <w:p w14:paraId="19CC2FA3"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pracować jako nawigacja samochodowa, </w:t>
            </w:r>
          </w:p>
          <w:p w14:paraId="494C4287"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posiadać zainstalowaną samochodową mapę Polski (licencję na oprogramowanie należy dostarczyć Zamawiającemu wraz z dostawą), </w:t>
            </w:r>
          </w:p>
          <w:p w14:paraId="0DA1055F"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nawigować pojazd z ostatniej, zapamiętanej przez jednostkę centralną pozycji, </w:t>
            </w:r>
          </w:p>
          <w:p w14:paraId="7557B632"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automatycznie wyznaczać trasę dojazdu do punktu wyznaczonego przez właściwego dyspozytora (tzn. do konkretnego adresu, ulicy lub współrzędnych geograficznych), </w:t>
            </w:r>
          </w:p>
          <w:p w14:paraId="40F58E35"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mieć możliwość zdalnej rekonfiguracji systemu statusów, </w:t>
            </w:r>
          </w:p>
          <w:p w14:paraId="275D4C6A"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odbierać i umożliwić przeglądanie plików w formatach: PDF, JPG, GIF i BMP, </w:t>
            </w:r>
          </w:p>
          <w:p w14:paraId="41494B16"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mieć ustawione następujące statusy : </w:t>
            </w:r>
          </w:p>
          <w:p w14:paraId="33D256E5"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 Kod/status 1 – wyjazd do miejsce zdarzenia, </w:t>
            </w:r>
          </w:p>
          <w:p w14:paraId="275C691B"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b) Kod/status 2 – przyjazd na miejsce zdarzenia, </w:t>
            </w:r>
          </w:p>
          <w:p w14:paraId="1F390973"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c) Kod/status 3 – sytuacja opanowana, </w:t>
            </w:r>
          </w:p>
          <w:p w14:paraId="6A2C560B"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d) Kod/status 4 – koniec działań (ratowniczych) </w:t>
            </w:r>
          </w:p>
          <w:p w14:paraId="41EDD8F6"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e) Kod/status 5 – powrót do bazy, </w:t>
            </w:r>
          </w:p>
          <w:p w14:paraId="5CA91D99"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f) Kod/status 6 – awaria, wyłączenie (samochodu z działań ratowniczych) </w:t>
            </w:r>
          </w:p>
          <w:p w14:paraId="5EE15451" w14:textId="77777777" w:rsidR="008F0073" w:rsidRPr="00671A55" w:rsidRDefault="008F0073" w:rsidP="00BF2D5C">
            <w:pPr>
              <w:autoSpaceDE w:val="0"/>
              <w:autoSpaceDN w:val="0"/>
              <w:adjustRightInd w:val="0"/>
              <w:ind w:left="732"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56C8A2F" w14:textId="609E5E11" w:rsidR="008F0073" w:rsidRPr="00671A55" w:rsidRDefault="008F0073" w:rsidP="00BF2D5C">
            <w:pPr>
              <w:autoSpaceDE w:val="0"/>
              <w:autoSpaceDN w:val="0"/>
              <w:adjustRightInd w:val="0"/>
              <w:ind w:left="306" w:hanging="14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671A55">
              <w:rPr>
                <w:rFonts w:asciiTheme="minorHAnsi" w:hAnsiTheme="minorHAnsi" w:cstheme="minorHAnsi"/>
                <w:sz w:val="20"/>
                <w:szCs w:val="20"/>
              </w:rPr>
              <w:t xml:space="preserve">c) Moduł integrujący system wysyłania statusów i lokalizacji pojazdów z aplikacją dyspozytorską wykorzystywaną na stanowiskach kierowania PSP (aplikacja SWD-ST, której producentem jest firma Abakus sp. z o.o. (lub aplikacją równoważną, co zgodnie z art. 99 ust. 6 Prawa zamówień publicznych należy rozumieć przez aplikację kompatybilną z ww. – powyższa kompatybilność stanowi kryterium, o którym mowa w art. 99 ust. 6 </w:t>
            </w:r>
            <w:proofErr w:type="spellStart"/>
            <w:r w:rsidRPr="00671A55">
              <w:rPr>
                <w:rFonts w:asciiTheme="minorHAnsi" w:hAnsiTheme="minorHAnsi" w:cstheme="minorHAnsi"/>
                <w:sz w:val="20"/>
                <w:szCs w:val="20"/>
              </w:rPr>
              <w:t>p.z.p</w:t>
            </w:r>
            <w:proofErr w:type="spellEnd"/>
            <w:r w:rsidRPr="00671A55">
              <w:rPr>
                <w:rFonts w:asciiTheme="minorHAnsi" w:hAnsiTheme="minorHAnsi" w:cstheme="minorHAnsi"/>
                <w:sz w:val="20"/>
                <w:szCs w:val="20"/>
              </w:rPr>
              <w:t xml:space="preserve">.): </w:t>
            </w:r>
          </w:p>
          <w:p w14:paraId="2FFDEFF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niezbędne licencje dla dostarczanych urządzeń umożliwiających ich współpracę z systemem SWD-ST pracującym w KP/M PSP, </w:t>
            </w:r>
          </w:p>
          <w:p w14:paraId="3BEC7841"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alarmowanie pojazdów poprzez automatyczne przekazywanie karty zdarzenia, zarejestrowanej w systemie dyspozytorskim, do dysponowanego pojazdu, </w:t>
            </w:r>
          </w:p>
          <w:p w14:paraId="79CE2A0E"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przekazywanie do pojazdów informacji o miejscu zdarzenia w postaci współrzędnych geograficznych lub danych adresowych, </w:t>
            </w:r>
          </w:p>
          <w:p w14:paraId="7530501F"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rejestrowanie potwierdzenia dotarcia karty zdarzenia do zadysponowanego pojazdu, </w:t>
            </w:r>
          </w:p>
          <w:p w14:paraId="597EAAF9"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wysyłanie dodatkowych informacji tekstowych do zadysponowanych pojazdów, </w:t>
            </w:r>
          </w:p>
          <w:p w14:paraId="6B71FA15"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odbiór potwierdzeń z wysłanych informacji tekstowych, </w:t>
            </w:r>
          </w:p>
          <w:p w14:paraId="0E93D97D"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rejestrowanie w systemie dyspozytorskim czasów operacyjnych związanych statusem poszczególnych pojazdów, </w:t>
            </w:r>
          </w:p>
          <w:p w14:paraId="590B4C94"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odczyt zarejestrowanych współrzędnych geograficznych lokalizowanych pojazdów w zadanym przedziale czasowym lub na żądanie, </w:t>
            </w:r>
          </w:p>
          <w:p w14:paraId="21859E23"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odczyt zarejestrowanych współrzędnych geograficznych lokalizowanych pojazdów w zadanym przedziale czasowym. </w:t>
            </w:r>
          </w:p>
          <w:p w14:paraId="1E106C6C" w14:textId="77777777" w:rsidR="008F0073" w:rsidRPr="00671A55" w:rsidRDefault="008F0073" w:rsidP="00BF2D5C">
            <w:pPr>
              <w:autoSpaceDE w:val="0"/>
              <w:autoSpaceDN w:val="0"/>
              <w:adjustRightInd w:val="0"/>
              <w:ind w:left="590"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71C3E8D" w14:textId="77777777" w:rsidR="008F0073" w:rsidRPr="00671A55" w:rsidRDefault="008F0073" w:rsidP="00BF2D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single"/>
              </w:rPr>
            </w:pPr>
            <w:r w:rsidRPr="00671A55">
              <w:rPr>
                <w:rFonts w:asciiTheme="minorHAnsi" w:hAnsiTheme="minorHAnsi" w:cstheme="minorHAnsi"/>
                <w:iCs/>
                <w:sz w:val="20"/>
                <w:szCs w:val="20"/>
                <w:u w:val="single"/>
              </w:rPr>
              <w:t xml:space="preserve">Wymagania dodatkowe </w:t>
            </w:r>
          </w:p>
          <w:p w14:paraId="1198A6D4"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1) Wykonawca zapewni pełną funkcjonalność urządzenia i współpracę z systemem monitoringu ruchu pojazdów użytkowanym w jednostkach PSP odbiorcy w </w:t>
            </w:r>
            <w:r w:rsidRPr="00671A55">
              <w:rPr>
                <w:rFonts w:asciiTheme="minorHAnsi" w:hAnsiTheme="minorHAnsi" w:cstheme="minorHAnsi"/>
                <w:sz w:val="20"/>
                <w:szCs w:val="20"/>
              </w:rPr>
              <w:lastRenderedPageBreak/>
              <w:t xml:space="preserve">momencie odbioru pojazdu, </w:t>
            </w:r>
          </w:p>
          <w:p w14:paraId="2844D361"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2) Odbiorca przekaże Wykonawcy telemetryczne karty SIM niezbędnych do wykonania konfiguracji dostarczanych urządzeń, </w:t>
            </w:r>
          </w:p>
          <w:p w14:paraId="736E0B33"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3) miejsce montażu terminala graficznego statusów oraz jednostki centralnej należy uzgodnić z Odbiorcą, </w:t>
            </w:r>
          </w:p>
          <w:p w14:paraId="5FB090FF"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4) Wykonawca zobowiązany jest do aktualizacji oprogramowania, w tym mapy Polski w okresie obowiązywania gwarancji na pojazd, </w:t>
            </w:r>
          </w:p>
          <w:p w14:paraId="13B76F04"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5) Wykonawca dostarczy oprogramowanie klienckie zapewniające komunikację i wymianę danych z systemem zarządzania i monitorowania pojazdów PSP użytkowanym przez Odbiorcę. </w:t>
            </w:r>
          </w:p>
          <w:p w14:paraId="7F2AA0E6" w14:textId="77777777" w:rsidR="008F0073" w:rsidRPr="00671A55" w:rsidRDefault="008F0073" w:rsidP="00BF2D5C">
            <w:pPr>
              <w:autoSpaceDE w:val="0"/>
              <w:autoSpaceDN w:val="0"/>
              <w:adjustRightInd w:val="0"/>
              <w:ind w:left="306"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6) w ramach montażu nowego urządzenia Wykonawca zobowiązany będzie do przygotowania i przekazania Odbiorcy:</w:t>
            </w:r>
          </w:p>
          <w:p w14:paraId="216B9D74" w14:textId="77777777" w:rsidR="008F0073" w:rsidRPr="00671A55" w:rsidRDefault="008F0073" w:rsidP="00BF2D5C">
            <w:pPr>
              <w:autoSpaceDE w:val="0"/>
              <w:autoSpaceDN w:val="0"/>
              <w:adjustRightInd w:val="0"/>
              <w:ind w:left="590" w:hanging="28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 instrukcję montażu, obsługi i programowania sterowników GPS oraz terminali statusów, dokumentów licencyjnych na dostarczone oprogramowanie. </w:t>
            </w:r>
          </w:p>
        </w:tc>
      </w:tr>
      <w:tr w:rsidR="008F0073" w:rsidRPr="00671A55" w14:paraId="4D2DA6D5"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6098C7E" w14:textId="77777777" w:rsidR="008F0073" w:rsidRPr="00671A55" w:rsidRDefault="008F0073" w:rsidP="008F0073">
            <w:pPr>
              <w:jc w:val="both"/>
              <w:rPr>
                <w:rFonts w:asciiTheme="minorHAnsi" w:hAnsiTheme="minorHAnsi" w:cstheme="minorHAnsi"/>
                <w:color w:val="auto"/>
                <w:sz w:val="20"/>
                <w:szCs w:val="20"/>
              </w:rPr>
            </w:pPr>
            <w:r w:rsidRPr="00671A55">
              <w:rPr>
                <w:rFonts w:asciiTheme="minorHAnsi" w:hAnsiTheme="minorHAnsi" w:cstheme="minorHAnsi"/>
                <w:b w:val="0"/>
                <w:color w:val="auto"/>
                <w:sz w:val="20"/>
                <w:szCs w:val="20"/>
              </w:rPr>
              <w:lastRenderedPageBreak/>
              <w:t>II</w:t>
            </w:r>
          </w:p>
        </w:tc>
        <w:tc>
          <w:tcPr>
            <w:tcW w:w="3873" w:type="pct"/>
            <w:hideMark/>
          </w:tcPr>
          <w:p w14:paraId="175FB19E" w14:textId="17125642" w:rsidR="008F0073" w:rsidRPr="00671A55" w:rsidRDefault="008F0073" w:rsidP="00BF2D5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71A55">
              <w:rPr>
                <w:rFonts w:asciiTheme="minorHAnsi" w:hAnsiTheme="minorHAnsi" w:cstheme="minorHAnsi"/>
                <w:b/>
                <w:sz w:val="20"/>
                <w:szCs w:val="20"/>
              </w:rPr>
              <w:t>Zabudowa pożarnicza:</w:t>
            </w:r>
          </w:p>
        </w:tc>
      </w:tr>
      <w:tr w:rsidR="00167633" w:rsidRPr="00671A55" w14:paraId="21832DFE" w14:textId="77777777" w:rsidTr="00A1051D">
        <w:tc>
          <w:tcPr>
            <w:cnfStyle w:val="001000000000" w:firstRow="0" w:lastRow="0" w:firstColumn="1" w:lastColumn="0" w:oddVBand="0" w:evenVBand="0" w:oddHBand="0" w:evenHBand="0" w:firstRowFirstColumn="0" w:firstRowLastColumn="0" w:lastRowFirstColumn="0" w:lastRowLastColumn="0"/>
            <w:tcW w:w="1127" w:type="pct"/>
            <w:hideMark/>
          </w:tcPr>
          <w:p w14:paraId="6B660833" w14:textId="77777777" w:rsidR="00167633" w:rsidRPr="00671A55" w:rsidRDefault="00167633" w:rsidP="00167633">
            <w:pPr>
              <w:jc w:val="both"/>
              <w:rPr>
                <w:rFonts w:asciiTheme="minorHAnsi" w:hAnsiTheme="minorHAnsi" w:cstheme="minorHAnsi"/>
                <w:b w:val="0"/>
                <w:color w:val="auto"/>
                <w:sz w:val="20"/>
                <w:szCs w:val="20"/>
              </w:rPr>
            </w:pPr>
            <w:r w:rsidRPr="00671A55">
              <w:rPr>
                <w:rFonts w:asciiTheme="minorHAnsi" w:hAnsiTheme="minorHAnsi" w:cstheme="minorHAnsi"/>
                <w:color w:val="auto"/>
                <w:sz w:val="20"/>
                <w:szCs w:val="20"/>
              </w:rPr>
              <w:t>1.</w:t>
            </w:r>
          </w:p>
        </w:tc>
        <w:tc>
          <w:tcPr>
            <w:tcW w:w="3873" w:type="pct"/>
            <w:vAlign w:val="center"/>
            <w:hideMark/>
          </w:tcPr>
          <w:p w14:paraId="473E2A12" w14:textId="744C3CDC" w:rsidR="00167633" w:rsidRPr="00E84755" w:rsidRDefault="00167633" w:rsidP="00167633">
            <w:pPr>
              <w:pStyle w:val="Tekstkomentarza1"/>
              <w:jc w:val="both"/>
              <w:cnfStyle w:val="000000000000" w:firstRow="0" w:lastRow="0" w:firstColumn="0" w:lastColumn="0" w:oddVBand="0" w:evenVBand="0" w:oddHBand="0" w:evenHBand="0" w:firstRowFirstColumn="0" w:firstRowLastColumn="0" w:lastRowFirstColumn="0" w:lastRowLastColumn="0"/>
              <w:rPr>
                <w:rStyle w:val="apple-style-span"/>
                <w:rFonts w:asciiTheme="minorHAnsi" w:hAnsiTheme="minorHAnsi" w:cstheme="minorHAnsi"/>
              </w:rPr>
            </w:pPr>
            <w:r w:rsidRPr="00E84755">
              <w:rPr>
                <w:rFonts w:asciiTheme="minorHAnsi" w:hAnsiTheme="minorHAnsi" w:cstheme="minorHAnsi"/>
              </w:rPr>
              <w:t xml:space="preserve">Zabudowa pożarnicza – wykonana wyłącznie z materiałów odpornych na korozję typu: stal nierdzewna, stal kwasoodporna, aluminium, materiały kompozytowe (wyklucza się inne stale bez względu na rodzaj zabezpieczenia antykorozyjnego). </w:t>
            </w:r>
            <w:r w:rsidRPr="00E84755">
              <w:rPr>
                <w:rStyle w:val="apple-style-span"/>
                <w:rFonts w:asciiTheme="minorHAnsi" w:hAnsiTheme="minorHAnsi" w:cstheme="minorHAnsi"/>
              </w:rPr>
              <w:t>Pomiędzy kabiną a zabudową zamontowana osłona z kompozytu maskująca przestrzeń miedzy kabiną a zabudową oraz osłony na wszystkie narożniki tylne zabudowy ze stali nierdzewnej chroniące przed otarciami przez linię szybkiego natarcia. Z tyłu zabudowy umieścić dwa uchwyty po obu stronach rolety dla operatora o długości min. 50 cm.</w:t>
            </w:r>
          </w:p>
          <w:p w14:paraId="44559007" w14:textId="31C3FFEE" w:rsidR="00167633" w:rsidRPr="00E84755" w:rsidRDefault="00167633" w:rsidP="0016763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67633" w:rsidRPr="00671A55" w14:paraId="799CC4CD"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0882DC2" w14:textId="77777777" w:rsidR="00167633" w:rsidRPr="00671A55" w:rsidRDefault="00167633" w:rsidP="00167633">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p>
        </w:tc>
        <w:tc>
          <w:tcPr>
            <w:tcW w:w="3873" w:type="pct"/>
            <w:vAlign w:val="center"/>
            <w:hideMark/>
          </w:tcPr>
          <w:p w14:paraId="773B0229" w14:textId="752614BB" w:rsidR="00167633" w:rsidRPr="00671A55" w:rsidRDefault="00167633" w:rsidP="00167633">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xml:space="preserve">Dach zabudowy w formie podestu roboczego, w wykonaniu antypoślizgowym, z oświetleniem jego powierzchni oraz sprzętu na nim zamocowanego. </w:t>
            </w:r>
            <w:r w:rsidRPr="00671A55">
              <w:rPr>
                <w:rStyle w:val="apple-style-span"/>
                <w:rFonts w:asciiTheme="minorHAnsi" w:hAnsiTheme="minorHAnsi" w:cstheme="minorHAnsi"/>
              </w:rPr>
              <w:t xml:space="preserve">Krawędzie dachu zabezpieczone nadbudową boczną zintegrowaną z zabudową . Dwie lampy sygnalizacyjne niebieskie z tyłu pojazdu na narożnikach górnych zabudowy. Na dachu zabudowy zamontować 2 </w:t>
            </w:r>
            <w:r w:rsidRPr="00671A55">
              <w:rPr>
                <w:rFonts w:asciiTheme="minorHAnsi" w:hAnsiTheme="minorHAnsi" w:cstheme="minorHAnsi"/>
              </w:rPr>
              <w:t>skrzynie z wentylacją (rozmiar i położenie skrzyń do uzgodnienia z Zamawiającym) wyłącznie z materiałów nierdzewnych do przewożenia sprzętu pożarniczego.  Wnętrze skrzyń musi być oświetlone, a po otwarciu zapalać się automatycznie. (pokrywy skrzyń wspomagane siłownikami gazowymi zapobiegającymi opadaniu po otwarciu), Na bokach zabudowy umieścić sygnalizacje świetlną ilości środka pianotwórczego oraz wody w wykonaniu Led. Wzór oraz rozmieszczenie do uzgodnienia z Zamawiającym.</w:t>
            </w:r>
          </w:p>
          <w:p w14:paraId="43504611" w14:textId="27515BC9" w:rsidR="00167633" w:rsidRPr="00671A55" w:rsidRDefault="00167633" w:rsidP="0016763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A764C" w:rsidRPr="00671A55" w14:paraId="1834486F" w14:textId="77777777" w:rsidTr="00A1051D">
        <w:tc>
          <w:tcPr>
            <w:cnfStyle w:val="001000000000" w:firstRow="0" w:lastRow="0" w:firstColumn="1" w:lastColumn="0" w:oddVBand="0" w:evenVBand="0" w:oddHBand="0" w:evenHBand="0" w:firstRowFirstColumn="0" w:firstRowLastColumn="0" w:lastRowFirstColumn="0" w:lastRowLastColumn="0"/>
            <w:tcW w:w="1127" w:type="pct"/>
            <w:hideMark/>
          </w:tcPr>
          <w:p w14:paraId="11E6A41A" w14:textId="2D0B43FD" w:rsidR="004A764C" w:rsidRPr="00671A55" w:rsidRDefault="00F1610F" w:rsidP="004A764C">
            <w:pPr>
              <w:jc w:val="both"/>
              <w:rPr>
                <w:rFonts w:asciiTheme="minorHAnsi" w:hAnsiTheme="minorHAnsi" w:cstheme="minorHAnsi"/>
                <w:color w:val="auto"/>
                <w:sz w:val="20"/>
                <w:szCs w:val="20"/>
              </w:rPr>
            </w:pPr>
            <w:r>
              <w:rPr>
                <w:rFonts w:asciiTheme="minorHAnsi" w:hAnsiTheme="minorHAnsi" w:cstheme="minorHAnsi"/>
                <w:color w:val="auto"/>
                <w:sz w:val="20"/>
                <w:szCs w:val="20"/>
              </w:rPr>
              <w:t>3</w:t>
            </w:r>
            <w:r w:rsidR="004A764C" w:rsidRPr="00671A55">
              <w:rPr>
                <w:rFonts w:asciiTheme="minorHAnsi" w:hAnsiTheme="minorHAnsi" w:cstheme="minorHAnsi"/>
                <w:color w:val="auto"/>
                <w:sz w:val="20"/>
                <w:szCs w:val="20"/>
              </w:rPr>
              <w:t>.</w:t>
            </w:r>
          </w:p>
        </w:tc>
        <w:tc>
          <w:tcPr>
            <w:tcW w:w="3873" w:type="pct"/>
            <w:vAlign w:val="center"/>
            <w:hideMark/>
          </w:tcPr>
          <w:p w14:paraId="3DF49353" w14:textId="77777777" w:rsidR="004A764C" w:rsidRPr="00E84755" w:rsidRDefault="004A764C" w:rsidP="004A764C">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Drabinka wejściowa na dach - na tylnej ściance nadwozia musi zostać umieszczona składana drabinka aluminiowa umożliwiająca wejście na dach pojazdu. Stopnie wejściowe w wykonaniu antypoślizgowym. Rozłożenie drabinki powinno być sygnalizowane w kabinie kierowcy oraz powodować włączenie oświetlenia dachu pojazdu. W górnej części drabinki uchwyt ułatwiający wchodzenie. Szczeble w wykonaniu antypoślizgowym.</w:t>
            </w:r>
          </w:p>
          <w:p w14:paraId="58322EA5" w14:textId="3DDF6363" w:rsidR="004A764C" w:rsidRPr="00E84755" w:rsidRDefault="004A764C" w:rsidP="004A764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557D64" w:rsidRPr="00671A55" w14:paraId="4CDEEE04"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2720AFB" w14:textId="2F2BDCD2" w:rsidR="00557D64" w:rsidRPr="00671A55" w:rsidRDefault="00F1610F" w:rsidP="00557D64">
            <w:pPr>
              <w:jc w:val="both"/>
              <w:rPr>
                <w:rFonts w:asciiTheme="minorHAnsi" w:hAnsiTheme="minorHAnsi" w:cstheme="minorHAnsi"/>
                <w:sz w:val="20"/>
                <w:szCs w:val="20"/>
              </w:rPr>
            </w:pPr>
            <w:r w:rsidRPr="00F1610F">
              <w:rPr>
                <w:rFonts w:asciiTheme="minorHAnsi" w:hAnsiTheme="minorHAnsi" w:cstheme="minorHAnsi"/>
                <w:color w:val="auto"/>
                <w:sz w:val="20"/>
                <w:szCs w:val="20"/>
              </w:rPr>
              <w:t>4.</w:t>
            </w:r>
          </w:p>
        </w:tc>
        <w:tc>
          <w:tcPr>
            <w:tcW w:w="3873" w:type="pct"/>
            <w:vAlign w:val="center"/>
          </w:tcPr>
          <w:p w14:paraId="2C1C185A" w14:textId="1D7CDA14" w:rsidR="00557D64" w:rsidRPr="009B0C38" w:rsidRDefault="00557D64" w:rsidP="009B0C38">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B0C38">
              <w:rPr>
                <w:rFonts w:asciiTheme="minorHAnsi" w:hAnsiTheme="minorHAnsi" w:cstheme="minorHAnsi"/>
              </w:rPr>
              <w:t xml:space="preserve">Działko </w:t>
            </w:r>
            <w:r w:rsidR="003A687E" w:rsidRPr="009B0C38">
              <w:rPr>
                <w:rFonts w:asciiTheme="minorHAnsi" w:hAnsiTheme="minorHAnsi" w:cstheme="minorHAnsi"/>
              </w:rPr>
              <w:t xml:space="preserve">zdalnie sterowane, zderzakowe </w:t>
            </w:r>
            <w:proofErr w:type="spellStart"/>
            <w:r w:rsidRPr="009B0C38">
              <w:rPr>
                <w:rFonts w:asciiTheme="minorHAnsi" w:hAnsiTheme="minorHAnsi" w:cstheme="minorHAnsi"/>
              </w:rPr>
              <w:t>wodno</w:t>
            </w:r>
            <w:proofErr w:type="spellEnd"/>
            <w:r w:rsidRPr="009B0C38">
              <w:rPr>
                <w:rFonts w:asciiTheme="minorHAnsi" w:hAnsiTheme="minorHAnsi" w:cstheme="minorHAnsi"/>
              </w:rPr>
              <w:t xml:space="preserve"> </w:t>
            </w:r>
            <w:r w:rsidR="009B0C38">
              <w:rPr>
                <w:rFonts w:asciiTheme="minorHAnsi" w:hAnsiTheme="minorHAnsi" w:cstheme="minorHAnsi"/>
              </w:rPr>
              <w:t>–</w:t>
            </w:r>
            <w:r w:rsidRPr="009B0C38">
              <w:rPr>
                <w:rFonts w:asciiTheme="minorHAnsi" w:hAnsiTheme="minorHAnsi" w:cstheme="minorHAnsi"/>
              </w:rPr>
              <w:t xml:space="preserve"> pianowe</w:t>
            </w:r>
            <w:r w:rsidR="009B0C38">
              <w:rPr>
                <w:rFonts w:asciiTheme="minorHAnsi" w:hAnsiTheme="minorHAnsi" w:cstheme="minorHAnsi"/>
              </w:rPr>
              <w:t xml:space="preserve"> zamontowane na zderzaku pojazdu</w:t>
            </w:r>
            <w:r w:rsidR="00303F15">
              <w:rPr>
                <w:rFonts w:asciiTheme="minorHAnsi" w:hAnsiTheme="minorHAnsi" w:cstheme="minorHAnsi"/>
              </w:rPr>
              <w:t xml:space="preserve"> o regulowanej wydajności.</w:t>
            </w:r>
          </w:p>
        </w:tc>
      </w:tr>
      <w:tr w:rsidR="00E65660" w:rsidRPr="00671A55" w14:paraId="1D5148DC" w14:textId="77777777" w:rsidTr="00A1051D">
        <w:tc>
          <w:tcPr>
            <w:cnfStyle w:val="001000000000" w:firstRow="0" w:lastRow="0" w:firstColumn="1" w:lastColumn="0" w:oddVBand="0" w:evenVBand="0" w:oddHBand="0" w:evenHBand="0" w:firstRowFirstColumn="0" w:firstRowLastColumn="0" w:lastRowFirstColumn="0" w:lastRowLastColumn="0"/>
            <w:tcW w:w="1127" w:type="pct"/>
            <w:hideMark/>
          </w:tcPr>
          <w:p w14:paraId="28CB91A8" w14:textId="77777777" w:rsidR="00E65660" w:rsidRPr="00671A55" w:rsidRDefault="00E65660" w:rsidP="00E65660">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p>
        </w:tc>
        <w:tc>
          <w:tcPr>
            <w:tcW w:w="3873" w:type="pct"/>
            <w:vAlign w:val="center"/>
            <w:hideMark/>
          </w:tcPr>
          <w:p w14:paraId="3244FAD6" w14:textId="77777777" w:rsidR="00E65660" w:rsidRPr="00E84755" w:rsidRDefault="00E65660" w:rsidP="00E65660">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84755">
              <w:rPr>
                <w:rFonts w:asciiTheme="minorHAnsi" w:hAnsiTheme="minorHAnsi" w:cstheme="minorHAnsi"/>
              </w:rPr>
              <w:t>Skrytki na sprzęt i wyposażenie zamykane żaluzjami wodo i pyłoszczelnymi, wspomaganymi systemem sprężynowym, wykonane z materiałów odpornych na korozję, wyposażone w rurowe uchwyty oraz zamki zamykane na klucz, jeden klucz powinien pasować do wszystkich zamków. Dostęp do sprzętu z zachowaniem wymagań ergonomii. W kabinie sygnalizacja otwarcia żaluzji. Pojazd musi być wyposażony w wentylacje wszystkich skrytek sprzętowych znajdujących się po jego obu stronach.</w:t>
            </w:r>
          </w:p>
          <w:p w14:paraId="249FB0E0" w14:textId="196AD39D" w:rsidR="00E65660" w:rsidRPr="00E84755" w:rsidRDefault="00E65660" w:rsidP="00E656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E65660" w:rsidRPr="00671A55" w14:paraId="53B0592D"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6E7EB3B8" w14:textId="1DC8C2F0" w:rsidR="00E65660" w:rsidRPr="00671A55" w:rsidRDefault="00F1610F" w:rsidP="00E65660">
            <w:pPr>
              <w:jc w:val="both"/>
              <w:rPr>
                <w:rFonts w:asciiTheme="minorHAnsi" w:hAnsiTheme="minorHAnsi" w:cstheme="minorHAnsi"/>
                <w:sz w:val="20"/>
                <w:szCs w:val="20"/>
              </w:rPr>
            </w:pPr>
            <w:r w:rsidRPr="00F1610F">
              <w:rPr>
                <w:rFonts w:asciiTheme="minorHAnsi" w:hAnsiTheme="minorHAnsi" w:cstheme="minorHAnsi"/>
                <w:color w:val="auto"/>
                <w:sz w:val="20"/>
                <w:szCs w:val="20"/>
              </w:rPr>
              <w:t>6.</w:t>
            </w:r>
          </w:p>
        </w:tc>
        <w:tc>
          <w:tcPr>
            <w:tcW w:w="3873" w:type="pct"/>
            <w:vAlign w:val="center"/>
          </w:tcPr>
          <w:p w14:paraId="0DC1824C" w14:textId="26C82934" w:rsidR="00E65660" w:rsidRPr="00671A55" w:rsidRDefault="00E65660" w:rsidP="00E65660">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rPr>
            </w:pPr>
            <w:r w:rsidRPr="00671A55">
              <w:rPr>
                <w:rFonts w:asciiTheme="minorHAnsi" w:hAnsiTheme="minorHAnsi" w:cstheme="minorHAnsi"/>
                <w:bCs/>
              </w:rPr>
              <w:t xml:space="preserve">Rozmieszczenie skrytek oraz mocowań na sprzęt wg. wskazań zmawiającego.  </w:t>
            </w:r>
            <w:r w:rsidRPr="00671A55">
              <w:rPr>
                <w:rFonts w:asciiTheme="minorHAnsi" w:hAnsiTheme="minorHAnsi" w:cstheme="minorHAnsi"/>
                <w:spacing w:val="-1"/>
              </w:rPr>
              <w:t>Dodatkowo pojazd wyposażony w min. 4 szt. wysuwanych podestów na cięższy sprzęt (np. pompy, narzędzia hydrauliczne) oraz 3 szuflady uchylne i 1 tablice narzędziową. Miejsce montażu do uzgodnienia z Zamawiającym na etapie produkcji pojazdu.</w:t>
            </w:r>
          </w:p>
        </w:tc>
      </w:tr>
      <w:tr w:rsidR="00E65660" w:rsidRPr="00671A55" w14:paraId="12533A00" w14:textId="77777777" w:rsidTr="00A1051D">
        <w:tc>
          <w:tcPr>
            <w:cnfStyle w:val="001000000000" w:firstRow="0" w:lastRow="0" w:firstColumn="1" w:lastColumn="0" w:oddVBand="0" w:evenVBand="0" w:oddHBand="0" w:evenHBand="0" w:firstRowFirstColumn="0" w:firstRowLastColumn="0" w:lastRowFirstColumn="0" w:lastRowLastColumn="0"/>
            <w:tcW w:w="1127" w:type="pct"/>
            <w:hideMark/>
          </w:tcPr>
          <w:p w14:paraId="5264DE56" w14:textId="0F3A84CB" w:rsidR="00E65660" w:rsidRPr="00671A55" w:rsidRDefault="00F1610F" w:rsidP="00E65660">
            <w:pPr>
              <w:jc w:val="both"/>
              <w:rPr>
                <w:rFonts w:asciiTheme="minorHAnsi" w:hAnsiTheme="minorHAnsi" w:cstheme="minorHAnsi"/>
                <w:color w:val="auto"/>
                <w:sz w:val="20"/>
                <w:szCs w:val="20"/>
              </w:rPr>
            </w:pPr>
            <w:r>
              <w:rPr>
                <w:rFonts w:asciiTheme="minorHAnsi" w:hAnsiTheme="minorHAnsi" w:cstheme="minorHAnsi"/>
                <w:color w:val="auto"/>
                <w:sz w:val="20"/>
                <w:szCs w:val="20"/>
              </w:rPr>
              <w:t>7</w:t>
            </w:r>
            <w:r w:rsidR="00E65660" w:rsidRPr="00671A55">
              <w:rPr>
                <w:rFonts w:asciiTheme="minorHAnsi" w:hAnsiTheme="minorHAnsi" w:cstheme="minorHAnsi"/>
                <w:color w:val="auto"/>
                <w:sz w:val="20"/>
                <w:szCs w:val="20"/>
              </w:rPr>
              <w:t>.</w:t>
            </w:r>
          </w:p>
        </w:tc>
        <w:tc>
          <w:tcPr>
            <w:tcW w:w="3873" w:type="pct"/>
            <w:vAlign w:val="center"/>
            <w:hideMark/>
          </w:tcPr>
          <w:p w14:paraId="5F218498" w14:textId="77777777" w:rsidR="00E65660" w:rsidRPr="00671A55" w:rsidRDefault="00E65660" w:rsidP="00E65660">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Skrytki na sprzęt i przedział autopompy muszą być wyposażone w oświetlenie włączane automatycznie po otwarciu drzwi skrytek.</w:t>
            </w:r>
          </w:p>
          <w:p w14:paraId="02B26ED9" w14:textId="5C987085" w:rsidR="00E65660" w:rsidRPr="00671A55" w:rsidRDefault="00E65660" w:rsidP="00E656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E65660" w:rsidRPr="00671A55" w14:paraId="5D2E93C9"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6DC4939" w14:textId="03F04CB2" w:rsidR="00E65660" w:rsidRPr="00FB7440" w:rsidRDefault="00F1610F" w:rsidP="00E65660">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8.</w:t>
            </w:r>
          </w:p>
        </w:tc>
        <w:tc>
          <w:tcPr>
            <w:tcW w:w="3873" w:type="pct"/>
            <w:vAlign w:val="center"/>
          </w:tcPr>
          <w:p w14:paraId="0BF1FAC8" w14:textId="5D6056F4" w:rsidR="00E65660" w:rsidRPr="00671A55" w:rsidRDefault="00E65660" w:rsidP="00E65660">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Ilość skrytek nie mniejsza niż 7 w układzie 3+3+1.</w:t>
            </w:r>
          </w:p>
        </w:tc>
      </w:tr>
      <w:tr w:rsidR="00E65660" w:rsidRPr="00671A55" w14:paraId="7CA7B95D"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730466C7" w14:textId="02CF951E" w:rsidR="00E65660" w:rsidRPr="00FB7440" w:rsidRDefault="00F1610F" w:rsidP="00E65660">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lastRenderedPageBreak/>
              <w:t>9.</w:t>
            </w:r>
          </w:p>
        </w:tc>
        <w:tc>
          <w:tcPr>
            <w:tcW w:w="3873" w:type="pct"/>
            <w:vAlign w:val="center"/>
          </w:tcPr>
          <w:p w14:paraId="0AE7E0CC" w14:textId="06EBB52D" w:rsidR="00E65660" w:rsidRPr="00671A55" w:rsidRDefault="00E65660" w:rsidP="00F92285">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Poszczególne skrytki, skrzynki i walizki muszą posiadać spis jaki rodzaj sprzętu w nich się znajduje. Dopuszcza się stosowanie piktogramów. Spisy powinny być wykonane z materiałów odpornych na zmywanie, ścieranie i trwale przymocowane do zabudowy i boków skrzynek.</w:t>
            </w:r>
          </w:p>
        </w:tc>
      </w:tr>
      <w:tr w:rsidR="00E65660" w:rsidRPr="00671A55" w14:paraId="21CD45A1"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76E42D8" w14:textId="31B744C5" w:rsidR="00E65660" w:rsidRPr="00FB7440" w:rsidRDefault="00F1610F" w:rsidP="00E65660">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10.</w:t>
            </w:r>
          </w:p>
        </w:tc>
        <w:tc>
          <w:tcPr>
            <w:tcW w:w="3873" w:type="pct"/>
            <w:vAlign w:val="center"/>
          </w:tcPr>
          <w:p w14:paraId="5C075ED0" w14:textId="48A320BF" w:rsidR="00E65660" w:rsidRPr="00671A55" w:rsidRDefault="00E65660" w:rsidP="00E65660">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Szuflady, podesty i wysuwane tace muszą się automatycznie blokować w pozycji zamkniętej i posiadać zabezpieczenie przed całkowitym wyciągnięciem (wypadnięciem z prowadnic).</w:t>
            </w:r>
          </w:p>
        </w:tc>
      </w:tr>
      <w:tr w:rsidR="00CD6384" w:rsidRPr="00671A55" w14:paraId="1B0C5B43"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2B6B5344" w14:textId="0C348BBC" w:rsidR="00CD6384" w:rsidRPr="00FB7440" w:rsidRDefault="00F1610F"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11.</w:t>
            </w:r>
          </w:p>
        </w:tc>
        <w:tc>
          <w:tcPr>
            <w:tcW w:w="3873" w:type="pct"/>
            <w:vAlign w:val="center"/>
          </w:tcPr>
          <w:p w14:paraId="4F661A50" w14:textId="0C71E747" w:rsidR="00CD6384" w:rsidRPr="00671A55" w:rsidRDefault="00CD6384" w:rsidP="00CD6384">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71A55">
              <w:rPr>
                <w:rFonts w:asciiTheme="minorHAnsi" w:hAnsiTheme="minorHAnsi" w:cstheme="minorHAnsi"/>
                <w:color w:val="000000"/>
              </w:rPr>
              <w:t>Maksymalna wysokość stałych poziomów (półek) sprzętowych nie powinna przekraczać 1850 mm od poziomu obsługi. Jeżeli wysokość półki lub szuflady od poziomu gruntu przekracza 1850 mm, konieczne jest zainstalowanie podestów umożliwiających łatwy dostęp do sprzętu,  przy czym otwarcie lub wysunięcie podestów musi być sygnalizowane w kabinie kierowcy. Sprzęt powinien być rozmieszczony grupowo w zależności od przeznaczenia z zachowaniem ergonomii. Półki z systemem umożliwiającym płynną regulację położenia (wysokości) w zależności od potrzeb.</w:t>
            </w:r>
          </w:p>
        </w:tc>
      </w:tr>
      <w:tr w:rsidR="00CD6384" w:rsidRPr="00671A55" w14:paraId="6C7BE7B8"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47F20283" w14:textId="4286B24E" w:rsidR="00CD6384" w:rsidRPr="00FB7440" w:rsidRDefault="00F1610F"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12.</w:t>
            </w:r>
          </w:p>
        </w:tc>
        <w:tc>
          <w:tcPr>
            <w:tcW w:w="3873" w:type="pct"/>
            <w:vAlign w:val="center"/>
          </w:tcPr>
          <w:p w14:paraId="2A5726E5" w14:textId="432952F5" w:rsidR="00CD6384" w:rsidRPr="00671A55" w:rsidRDefault="00CD6384" w:rsidP="00CD6384">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1A55">
              <w:rPr>
                <w:rFonts w:asciiTheme="minorHAnsi" w:hAnsiTheme="minorHAnsi" w:cstheme="minorHAnsi"/>
              </w:rPr>
              <w:t xml:space="preserve">Szuflady, podesty i tace oraz inne elementy pojazdu wystające w pozycji otwartej powyżej 250 mm poza obrys pojazdu muszą posiadać wyraźne oznakowanie odblaskowe i obrysowe świetlne ostrzegające obsługę poruszającą się wokół samochodu o możliwości uderzenia. Dodatkowo na wszystkich bokach podestów umieścić migające </w:t>
            </w:r>
            <w:proofErr w:type="spellStart"/>
            <w:r w:rsidRPr="00671A55">
              <w:rPr>
                <w:rFonts w:asciiTheme="minorHAnsi" w:hAnsiTheme="minorHAnsi" w:cstheme="minorHAnsi"/>
              </w:rPr>
              <w:t>ledowe</w:t>
            </w:r>
            <w:proofErr w:type="spellEnd"/>
            <w:r w:rsidRPr="00671A55">
              <w:rPr>
                <w:rFonts w:asciiTheme="minorHAnsi" w:hAnsiTheme="minorHAnsi" w:cstheme="minorHAnsi"/>
              </w:rPr>
              <w:t xml:space="preserve"> oświetlenie ostrzegawcze.</w:t>
            </w:r>
          </w:p>
        </w:tc>
      </w:tr>
      <w:tr w:rsidR="00CD6384" w:rsidRPr="00671A55" w14:paraId="7B2BFD5D"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4045BDE7" w14:textId="66FD65FE" w:rsidR="00CD6384" w:rsidRPr="00FB7440" w:rsidRDefault="00F1610F"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13.</w:t>
            </w:r>
          </w:p>
        </w:tc>
        <w:tc>
          <w:tcPr>
            <w:tcW w:w="3873" w:type="pct"/>
            <w:vAlign w:val="center"/>
          </w:tcPr>
          <w:p w14:paraId="4E931225" w14:textId="0BF36195" w:rsidR="00CD6384" w:rsidRPr="00671A55" w:rsidRDefault="00CD6384" w:rsidP="00CD638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671A55">
              <w:rPr>
                <w:rFonts w:asciiTheme="minorHAnsi" w:hAnsiTheme="minorHAnsi" w:cstheme="minorHAnsi"/>
                <w:color w:val="000000"/>
                <w:sz w:val="20"/>
                <w:szCs w:val="20"/>
              </w:rPr>
              <w:t>Konstrukcja skrytek zapewniająca odprowadzenie wody z ich wnętrza i skuteczną wentylację, szczególnie tych, w których przewidziane będą urządzenia z napędem spalinowym i paliwem. Powierzchnia platform, podestu roboczego dachu i podłóg w wykonaniu antypoślizgowym. Otwieranie i zamykanie podestów musi by wspomagane siłownikami gazowymi min. 2 szt.  na podest.</w:t>
            </w:r>
          </w:p>
        </w:tc>
      </w:tr>
      <w:tr w:rsidR="00CD6384" w:rsidRPr="00671A55" w14:paraId="7FD4988D"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6411D6EA" w14:textId="6F8B85C6" w:rsidR="00CD6384" w:rsidRPr="00671A55" w:rsidRDefault="00FB7440" w:rsidP="00CD6384">
            <w:pPr>
              <w:jc w:val="both"/>
              <w:rPr>
                <w:rFonts w:asciiTheme="minorHAnsi" w:hAnsiTheme="minorHAnsi" w:cstheme="minorHAnsi"/>
                <w:sz w:val="20"/>
                <w:szCs w:val="20"/>
              </w:rPr>
            </w:pPr>
            <w:r w:rsidRPr="00FB7440">
              <w:rPr>
                <w:rFonts w:asciiTheme="minorHAnsi" w:hAnsiTheme="minorHAnsi" w:cstheme="minorHAnsi"/>
                <w:color w:val="auto"/>
                <w:sz w:val="20"/>
                <w:szCs w:val="20"/>
              </w:rPr>
              <w:t>14.</w:t>
            </w:r>
          </w:p>
        </w:tc>
        <w:tc>
          <w:tcPr>
            <w:tcW w:w="3873" w:type="pct"/>
            <w:vAlign w:val="center"/>
          </w:tcPr>
          <w:p w14:paraId="1B6EAC4C" w14:textId="62B9A716" w:rsidR="00CD6384" w:rsidRPr="00E84755" w:rsidRDefault="00CD6384" w:rsidP="00CD6384">
            <w:pPr>
              <w:snapToGri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E84755">
              <w:rPr>
                <w:rFonts w:asciiTheme="minorHAnsi" w:hAnsiTheme="minorHAnsi" w:cstheme="minorHAnsi"/>
                <w:color w:val="000000"/>
                <w:sz w:val="20"/>
                <w:szCs w:val="20"/>
              </w:rPr>
              <w:t>Uchwyty, klamki - wszystkich urządzeń samochodu, drzwi żaluzjowych, szuflad, podestów, tac muszą być tak skonstruowane, aby umożliwiały ich obsługę w rękawicach.</w:t>
            </w:r>
          </w:p>
        </w:tc>
      </w:tr>
      <w:tr w:rsidR="004A764C" w:rsidRPr="00671A55" w14:paraId="130B3313" w14:textId="77777777" w:rsidTr="00A1051D">
        <w:tc>
          <w:tcPr>
            <w:cnfStyle w:val="001000000000" w:firstRow="0" w:lastRow="0" w:firstColumn="1" w:lastColumn="0" w:oddVBand="0" w:evenVBand="0" w:oddHBand="0" w:evenHBand="0" w:firstRowFirstColumn="0" w:firstRowLastColumn="0" w:lastRowFirstColumn="0" w:lastRowLastColumn="0"/>
            <w:tcW w:w="1127" w:type="pct"/>
            <w:hideMark/>
          </w:tcPr>
          <w:p w14:paraId="1DE4CA33" w14:textId="218433DF" w:rsidR="004A764C" w:rsidRPr="00671A55" w:rsidRDefault="00FB7440" w:rsidP="004A764C">
            <w:pPr>
              <w:jc w:val="both"/>
              <w:rPr>
                <w:rFonts w:asciiTheme="minorHAnsi" w:hAnsiTheme="minorHAnsi" w:cstheme="minorHAnsi"/>
                <w:color w:val="auto"/>
                <w:sz w:val="20"/>
                <w:szCs w:val="20"/>
              </w:rPr>
            </w:pPr>
            <w:r>
              <w:rPr>
                <w:rFonts w:asciiTheme="minorHAnsi" w:hAnsiTheme="minorHAnsi" w:cstheme="minorHAnsi"/>
                <w:color w:val="auto"/>
                <w:sz w:val="20"/>
                <w:szCs w:val="20"/>
              </w:rPr>
              <w:t>15</w:t>
            </w:r>
            <w:r w:rsidR="004A764C" w:rsidRPr="00671A55">
              <w:rPr>
                <w:rFonts w:asciiTheme="minorHAnsi" w:hAnsiTheme="minorHAnsi" w:cstheme="minorHAnsi"/>
                <w:color w:val="auto"/>
                <w:sz w:val="20"/>
                <w:szCs w:val="20"/>
              </w:rPr>
              <w:t>.</w:t>
            </w:r>
          </w:p>
        </w:tc>
        <w:tc>
          <w:tcPr>
            <w:tcW w:w="3873" w:type="pct"/>
            <w:vAlign w:val="center"/>
            <w:hideMark/>
          </w:tcPr>
          <w:p w14:paraId="14EF7D83" w14:textId="1B923BAB" w:rsidR="004A764C" w:rsidRPr="00E84755" w:rsidRDefault="004A764C" w:rsidP="004A764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84755">
              <w:rPr>
                <w:rFonts w:asciiTheme="minorHAnsi" w:hAnsiTheme="minorHAnsi" w:cstheme="minorHAnsi"/>
                <w:sz w:val="20"/>
                <w:szCs w:val="20"/>
              </w:rPr>
              <w:t xml:space="preserve">Oświetlenie pola pracy - oświetlenie wokół samochodu powinno zapewniać oświetlenie w warunkach słabej widoczności - minimum 5 luksów w odległości 1 m od pojazdu na poziomie podłoża. Tylne oświetlenie zamocować na środku zabudowy lub dwa po bokach. Oświetlenie pola pracy należy zamontować także  na środku kabiny załogi z obu stron. Oświetlenie wykonane w technologii LED. Zapalane z kabiny i przedziału autopompy. Dodatkowe oświetlenie LED pola pracy w dolnej części samochodu i na lusterkach wstecznych. Dodatkowe 2 lampy płaskie </w:t>
            </w:r>
            <w:proofErr w:type="spellStart"/>
            <w:r w:rsidRPr="00E84755">
              <w:rPr>
                <w:rFonts w:asciiTheme="minorHAnsi" w:hAnsiTheme="minorHAnsi" w:cstheme="minorHAnsi"/>
                <w:sz w:val="20"/>
                <w:szCs w:val="20"/>
              </w:rPr>
              <w:t>led</w:t>
            </w:r>
            <w:proofErr w:type="spellEnd"/>
            <w:r w:rsidRPr="00E84755">
              <w:rPr>
                <w:rFonts w:asciiTheme="minorHAnsi" w:hAnsiTheme="minorHAnsi" w:cstheme="minorHAnsi"/>
                <w:sz w:val="20"/>
                <w:szCs w:val="20"/>
              </w:rPr>
              <w:t xml:space="preserve"> poniżej zabudowy z tyłu auta zapalane z biegiem wstecznym. Lampy na lusterkach dodatkowo zapalne automatycznie w przypadku jazdy do tyłu z możliwością ich wyłączenia.</w:t>
            </w:r>
          </w:p>
          <w:p w14:paraId="6D2DD9D8" w14:textId="7382135F" w:rsidR="004A764C" w:rsidRPr="00E84755" w:rsidRDefault="004A764C" w:rsidP="004A764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D6384" w:rsidRPr="00671A55" w14:paraId="602A118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809475E" w14:textId="6D67E32F" w:rsidR="00CD6384" w:rsidRPr="00671A55" w:rsidRDefault="00FB7440" w:rsidP="00CD6384">
            <w:pPr>
              <w:jc w:val="both"/>
              <w:rPr>
                <w:rFonts w:asciiTheme="minorHAnsi" w:hAnsiTheme="minorHAnsi" w:cstheme="minorHAnsi"/>
                <w:color w:val="auto"/>
                <w:sz w:val="20"/>
                <w:szCs w:val="20"/>
              </w:rPr>
            </w:pPr>
            <w:r>
              <w:rPr>
                <w:rFonts w:asciiTheme="minorHAnsi" w:hAnsiTheme="minorHAnsi" w:cstheme="minorHAnsi"/>
                <w:color w:val="auto"/>
                <w:sz w:val="20"/>
                <w:szCs w:val="20"/>
              </w:rPr>
              <w:t>16</w:t>
            </w:r>
            <w:r w:rsidR="00CD6384" w:rsidRPr="00671A55">
              <w:rPr>
                <w:rFonts w:asciiTheme="minorHAnsi" w:hAnsiTheme="minorHAnsi" w:cstheme="minorHAnsi"/>
                <w:color w:val="auto"/>
                <w:sz w:val="20"/>
                <w:szCs w:val="20"/>
              </w:rPr>
              <w:t>.</w:t>
            </w:r>
          </w:p>
        </w:tc>
        <w:tc>
          <w:tcPr>
            <w:tcW w:w="3873" w:type="pct"/>
            <w:hideMark/>
          </w:tcPr>
          <w:p w14:paraId="4703DB5B" w14:textId="77777777" w:rsidR="00CD6384" w:rsidRPr="00671A55" w:rsidRDefault="00CD6384"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Należy wykonać i zamontować:</w:t>
            </w:r>
          </w:p>
          <w:p w14:paraId="7A0315B6" w14:textId="19C1EEC5" w:rsidR="00CD6384" w:rsidRPr="00671A55" w:rsidRDefault="00CD6384"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 xml:space="preserve">wysuwaną tacę na osprzęt narzędzi </w:t>
            </w:r>
          </w:p>
          <w:p w14:paraId="6364D748" w14:textId="77777777" w:rsidR="00CD6384" w:rsidRPr="00671A55" w:rsidRDefault="00CD6384"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wysuwaną lub otwieraną pionową półkę do montażu sprzętu podręcznego (łopaty, miotły bosaki itp.)</w:t>
            </w:r>
          </w:p>
          <w:p w14:paraId="2EA3E237" w14:textId="77777777" w:rsidR="00CD6384" w:rsidRPr="00671A55" w:rsidRDefault="00CD6384"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-wysuwaną  półkę z kranem, pojemnikiem na mydło , pojemnikiem na ręczniki papierowe , kran zasilony w wodę na wężu elastycznym </w:t>
            </w:r>
          </w:p>
        </w:tc>
      </w:tr>
      <w:tr w:rsidR="00CD6384" w:rsidRPr="00671A55" w14:paraId="0FFAF4D7"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05832914" w14:textId="6199CA92" w:rsidR="00CD6384" w:rsidRPr="00671A55" w:rsidRDefault="00CD6384" w:rsidP="00CD6384">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B7440">
              <w:rPr>
                <w:rFonts w:asciiTheme="minorHAnsi" w:hAnsiTheme="minorHAnsi" w:cstheme="minorHAnsi"/>
                <w:color w:val="auto"/>
                <w:sz w:val="20"/>
                <w:szCs w:val="20"/>
              </w:rPr>
              <w:t>7</w:t>
            </w:r>
            <w:r w:rsidRPr="00671A55">
              <w:rPr>
                <w:rFonts w:asciiTheme="minorHAnsi" w:hAnsiTheme="minorHAnsi" w:cstheme="minorHAnsi"/>
                <w:color w:val="auto"/>
                <w:sz w:val="20"/>
                <w:szCs w:val="20"/>
              </w:rPr>
              <w:t>.</w:t>
            </w:r>
          </w:p>
        </w:tc>
        <w:tc>
          <w:tcPr>
            <w:tcW w:w="3873" w:type="pct"/>
            <w:hideMark/>
          </w:tcPr>
          <w:p w14:paraId="79C4DA63" w14:textId="11650227" w:rsidR="00CD6384" w:rsidRPr="00671A55" w:rsidRDefault="00F14F8F" w:rsidP="00CD638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Zbiornik wody o pojemności min. 2 500 dm3 , jednak nie większej niż 3 000 dm3 (dopuszcza się +/-4%) wykonany z materiałów kompozytowych lub tworzywa sztucznego. Zbiornik wyposażony we właz rewizyjny na dachu pojazdu, falochrony, zabezpieczenie przed swobodnym wypływem wody podczas jazdy oraz urządzenie przelewowe zabezpieczające zbiornik przed uszkodzeniem podczas jego napełniania. Nadciśnienie testowe zbiornika – min. 20 </w:t>
            </w:r>
            <w:proofErr w:type="spellStart"/>
            <w:r w:rsidRPr="00671A55">
              <w:rPr>
                <w:rFonts w:asciiTheme="minorHAnsi" w:hAnsiTheme="minorHAnsi" w:cstheme="minorHAnsi"/>
                <w:sz w:val="20"/>
                <w:szCs w:val="20"/>
              </w:rPr>
              <w:t>kPa</w:t>
            </w:r>
            <w:proofErr w:type="spellEnd"/>
            <w:r w:rsidRPr="00671A55">
              <w:rPr>
                <w:rFonts w:asciiTheme="minorHAnsi" w:hAnsiTheme="minorHAnsi" w:cstheme="minorHAnsi"/>
                <w:sz w:val="20"/>
                <w:szCs w:val="20"/>
              </w:rPr>
              <w:t>. Wykonawca wyda samochód z pełnym zbiornikiem wody.</w:t>
            </w:r>
          </w:p>
        </w:tc>
      </w:tr>
      <w:tr w:rsidR="00CD6384" w:rsidRPr="00671A55" w14:paraId="0102976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98F8CBC" w14:textId="01384AAE" w:rsidR="00CD6384" w:rsidRPr="00671A55" w:rsidRDefault="00CD6384" w:rsidP="00CD6384">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w:t>
            </w:r>
            <w:r w:rsidR="00FB7440">
              <w:rPr>
                <w:rFonts w:asciiTheme="minorHAnsi" w:hAnsiTheme="minorHAnsi" w:cstheme="minorHAnsi"/>
                <w:color w:val="auto"/>
                <w:sz w:val="20"/>
                <w:szCs w:val="20"/>
              </w:rPr>
              <w:t>8</w:t>
            </w:r>
            <w:r w:rsidRPr="00671A55">
              <w:rPr>
                <w:rFonts w:asciiTheme="minorHAnsi" w:hAnsiTheme="minorHAnsi" w:cstheme="minorHAnsi"/>
                <w:color w:val="auto"/>
                <w:sz w:val="20"/>
                <w:szCs w:val="20"/>
              </w:rPr>
              <w:t>.</w:t>
            </w:r>
          </w:p>
        </w:tc>
        <w:tc>
          <w:tcPr>
            <w:tcW w:w="3873" w:type="pct"/>
            <w:hideMark/>
          </w:tcPr>
          <w:p w14:paraId="4653341A" w14:textId="53135686" w:rsidR="00CD6384" w:rsidRPr="00671A55" w:rsidRDefault="002D1CF9"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Jeden zbiornik środka pianotwórczego o pojemności min. 10 % pojemności zbiornika wody, wykonany z materiałów kompozytowych odpornych na działanie dopuszczonych do stosowania środków pianotwórczych i modyfikatorów, zintegrowany ze zbiornikiem wody lub w innym miejscu uzgodnionym z Zamawiającym na kolejnych etapach wykonania zabudowy samochodu przez Wykonawcę. Napełnianie zbiornika możliwe z poziomu terenu przez nasadę W52 i dachu pojazdu przez nasadę W75. Nadciśnienie testowe zbiornika – min 20 </w:t>
            </w:r>
            <w:proofErr w:type="spellStart"/>
            <w:r w:rsidRPr="00671A55">
              <w:rPr>
                <w:rFonts w:asciiTheme="minorHAnsi" w:hAnsiTheme="minorHAnsi" w:cstheme="minorHAnsi"/>
                <w:sz w:val="20"/>
                <w:szCs w:val="20"/>
              </w:rPr>
              <w:t>kPa</w:t>
            </w:r>
            <w:proofErr w:type="spellEnd"/>
            <w:r w:rsidRPr="00671A55">
              <w:rPr>
                <w:rFonts w:asciiTheme="minorHAnsi" w:hAnsiTheme="minorHAnsi" w:cstheme="minorHAnsi"/>
                <w:sz w:val="20"/>
                <w:szCs w:val="20"/>
              </w:rPr>
              <w:t xml:space="preserve">. Uzupełniony środkiem pianotwórczym klasy „A” współpracującym z dostarczonym systemem piany sprężonej o stężeniu max. 0,3% do wytwarzania pian gaśniczych </w:t>
            </w:r>
            <w:r w:rsidRPr="00671A55">
              <w:rPr>
                <w:rFonts w:asciiTheme="minorHAnsi" w:hAnsiTheme="minorHAnsi" w:cstheme="minorHAnsi"/>
                <w:sz w:val="20"/>
                <w:szCs w:val="20"/>
              </w:rPr>
              <w:lastRenderedPageBreak/>
              <w:t>każdego rodzaju, tj. piany sprężonej, lekkiej, średniej i ciężkiej, do stosowania we wszystkich urządzeniach wytwarzających pianę gaśniczą oraz pianę sprężoną. Okres zachowania swoich właściwości – min. 5 lat oraz rok produkcji nie starszy niż 2022 rok. Wykonawca wyda samochód z pełnym zbiornikiem środka pianotwórczego. W przypadku braku na dzień odbioru faktycznego świadectwa dopuszczenia na w/w środek pianotwórczy Zamawiający dopuszcza wydanie pojazdu z pustym zbiornikiem/zbiornikami. Układ wodno-pianowy wyposażony w standardowy dozownik środka pianotwórczego umożliwiający podanie środka pianotwórczego o stężeniach 3% i 6% dla dwóch nasad oraz działka do podawania wody i wodnego roztworu środka pianotwórczego. Nasady do tankowania zbiornika środka pianotwórczego oznaczone na stałe. W trakcie odbioru techniczno-jakościowego będzie sprawdzane (testowane) działanie układu wodno-pianowego oraz systemu piany sprężonej. Podczas szkolenia z obsługi pojazdu, należy przeprowadzić szkolenie z użyciem układu wodno-pianowego na koszt Wykonawcy.</w:t>
            </w:r>
          </w:p>
        </w:tc>
      </w:tr>
      <w:tr w:rsidR="00CD6384" w:rsidRPr="00671A55" w14:paraId="5F90AF40"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B75EDC1" w14:textId="73DF94D3" w:rsidR="00CD6384" w:rsidRPr="00671A55" w:rsidRDefault="00CD6384" w:rsidP="00CD6384">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1</w:t>
            </w:r>
            <w:r w:rsidR="00FB7440">
              <w:rPr>
                <w:rFonts w:asciiTheme="minorHAnsi" w:hAnsiTheme="minorHAnsi" w:cstheme="minorHAnsi"/>
                <w:color w:val="auto"/>
                <w:sz w:val="20"/>
                <w:szCs w:val="20"/>
              </w:rPr>
              <w:t>9</w:t>
            </w:r>
            <w:r w:rsidRPr="00671A55">
              <w:rPr>
                <w:rFonts w:asciiTheme="minorHAnsi" w:hAnsiTheme="minorHAnsi" w:cstheme="minorHAnsi"/>
                <w:color w:val="auto"/>
                <w:sz w:val="20"/>
                <w:szCs w:val="20"/>
              </w:rPr>
              <w:t>.</w:t>
            </w:r>
          </w:p>
        </w:tc>
        <w:tc>
          <w:tcPr>
            <w:tcW w:w="3873" w:type="pct"/>
            <w:hideMark/>
          </w:tcPr>
          <w:p w14:paraId="6420FAB9" w14:textId="77777777" w:rsidR="002D1CF9" w:rsidRPr="00671A55" w:rsidRDefault="002D1CF9" w:rsidP="002D1C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Autopompa pożarnicza jednozakresowa min. A 16/8 o wydajności min. 1 600 l/min.</w:t>
            </w:r>
          </w:p>
          <w:p w14:paraId="603F6A97" w14:textId="77777777" w:rsidR="002D1CF9" w:rsidRPr="00671A55" w:rsidRDefault="002D1CF9" w:rsidP="002D1C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przy ciśnieniu 8 bar dla głębokości ssania 1,5 m. Autopompa współpracująca z</w:t>
            </w:r>
          </w:p>
          <w:p w14:paraId="7BE90575" w14:textId="77777777" w:rsidR="002D1CF9" w:rsidRPr="00671A55" w:rsidRDefault="002D1CF9" w:rsidP="002D1C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systemem piany sprężonej, musi posiadać min. jeden punkt serwisowy do 600 km</w:t>
            </w:r>
          </w:p>
          <w:p w14:paraId="562EE193" w14:textId="35835B35" w:rsidR="00CD6384" w:rsidRPr="00671A55" w:rsidRDefault="002D1CF9" w:rsidP="002D1C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od siedziby Zamawiającego.</w:t>
            </w:r>
          </w:p>
        </w:tc>
      </w:tr>
      <w:tr w:rsidR="002D1CF9" w:rsidRPr="00671A55" w14:paraId="7A7AFF11"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1C3F1215" w14:textId="33B9202E" w:rsidR="002D1CF9"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20.</w:t>
            </w:r>
          </w:p>
        </w:tc>
        <w:tc>
          <w:tcPr>
            <w:tcW w:w="3873" w:type="pct"/>
          </w:tcPr>
          <w:p w14:paraId="3AA5820D" w14:textId="2A252F51" w:rsidR="002D1CF9" w:rsidRPr="00671A55" w:rsidRDefault="002D1CF9"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Autopompa zlokalizowana z tyłu pojazdu w obudowanym przedziale zamykanym drzwiami żaluzjowymi.</w:t>
            </w:r>
          </w:p>
        </w:tc>
      </w:tr>
      <w:tr w:rsidR="002D1CF9" w:rsidRPr="00671A55" w14:paraId="3F2FD933"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1F7F0D78" w14:textId="3548260E" w:rsidR="002D1CF9"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21.</w:t>
            </w:r>
          </w:p>
        </w:tc>
        <w:tc>
          <w:tcPr>
            <w:tcW w:w="3873" w:type="pct"/>
          </w:tcPr>
          <w:p w14:paraId="68347315" w14:textId="08695C07" w:rsidR="002D1CF9" w:rsidRPr="00671A55" w:rsidRDefault="002D1CF9" w:rsidP="00CD638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Układ wodno-pianowy zabudowany w taki sposób, aby parametry autopompy przy zasilaniu ze zbiornika samochodu były nie mniejsze niż przy zasilaniu ze zbiornika zewnętrznego dla głębokości ssania 1,5 m.</w:t>
            </w:r>
          </w:p>
        </w:tc>
      </w:tr>
      <w:tr w:rsidR="00720D78" w:rsidRPr="00671A55" w14:paraId="20232C53"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1E5575E3" w14:textId="65A56C3D"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22.</w:t>
            </w:r>
          </w:p>
        </w:tc>
        <w:tc>
          <w:tcPr>
            <w:tcW w:w="3873" w:type="pct"/>
          </w:tcPr>
          <w:p w14:paraId="4F984886" w14:textId="08DE9CA8" w:rsidR="00720D78" w:rsidRPr="00671A55" w:rsidRDefault="00720D78"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Autopompa musi umożliwiać podawanie wody i wodnego roztworu środka pianotwórczego do min: - dwóch nasad tłocznych wielkości 75 mm, zlokalizowanych za osią tylną pojazdu (po jednej na stronę bez możliwości podania piany sprężonej), - dwóch nasad tłocznych wielkości 75 mm, zlokalizowanych za osią tylną pojazdu (po jednej na stronę z możliwością podania piany sprężonej), - jednej linii szybkiego natarcia (z możliwością podania wody oraz piany sprężonej), - działka wodno-pianowego – podawanie wody i wodnego roztworu środka pianotwórczego, - instalacji </w:t>
            </w:r>
            <w:proofErr w:type="spellStart"/>
            <w:r w:rsidRPr="00671A55">
              <w:rPr>
                <w:rFonts w:asciiTheme="minorHAnsi" w:hAnsiTheme="minorHAnsi" w:cstheme="minorHAnsi"/>
                <w:sz w:val="20"/>
                <w:szCs w:val="20"/>
              </w:rPr>
              <w:t>zraszaczowej</w:t>
            </w:r>
            <w:proofErr w:type="spellEnd"/>
            <w:r w:rsidRPr="00671A55">
              <w:rPr>
                <w:rFonts w:asciiTheme="minorHAnsi" w:hAnsiTheme="minorHAnsi" w:cstheme="minorHAnsi"/>
                <w:sz w:val="20"/>
                <w:szCs w:val="20"/>
              </w:rPr>
              <w:t xml:space="preserve"> (bez możliwości podania piany sprężonej). Układ powinien posiadać możliwość jednoczesnego podania wody do linii tłocznych, działka i szybkiego natarcia. Autopompa wyposażona w układ utrzymywania stałego ciśnienia tłoczenia, umożliwiający sterowanie z regulacją automatyczną i ręczną ciśnienia pracy, oraz automatyczny sterownik zabezpieczający przed </w:t>
            </w:r>
            <w:proofErr w:type="spellStart"/>
            <w:r w:rsidRPr="00671A55">
              <w:rPr>
                <w:rFonts w:asciiTheme="minorHAnsi" w:hAnsiTheme="minorHAnsi" w:cstheme="minorHAnsi"/>
                <w:sz w:val="20"/>
                <w:szCs w:val="20"/>
              </w:rPr>
              <w:t>suchobiegiem</w:t>
            </w:r>
            <w:proofErr w:type="spellEnd"/>
            <w:r w:rsidRPr="00671A55">
              <w:rPr>
                <w:rFonts w:asciiTheme="minorHAnsi" w:hAnsiTheme="minorHAnsi" w:cstheme="minorHAnsi"/>
                <w:sz w:val="20"/>
                <w:szCs w:val="20"/>
              </w:rPr>
              <w:t xml:space="preserve"> pompy (autopompa posiadająca zdolność automatycznego włączenia urządzenia zasysającego w przypadku pracy pompy na sucho również w przypadku zerwania słupa wody).</w:t>
            </w:r>
          </w:p>
        </w:tc>
      </w:tr>
      <w:tr w:rsidR="00720D78" w:rsidRPr="00671A55" w14:paraId="010794DE"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4F027186" w14:textId="68F43754"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23.</w:t>
            </w:r>
          </w:p>
        </w:tc>
        <w:tc>
          <w:tcPr>
            <w:tcW w:w="3873" w:type="pct"/>
          </w:tcPr>
          <w:p w14:paraId="2BCA0AA8" w14:textId="2345A169" w:rsidR="00720D78" w:rsidRPr="00671A55" w:rsidRDefault="00720D78" w:rsidP="00CD638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Dozownik środka pianotwórczego systemu piany sprężonej umożliwiający podawanie stężeń w zakresie od minimum 0,1% do 9,9% w trybie automatycznym (stopniowanie dawkowania stężeń co 0,1%, czyli 0,1%-0,2%-0,3%-0,4 i tak do wartości 9,9%, zmiana przepływu spowodowana np. otwarciem kolejnej linii gaśniczej nie wymaga zmiany ustawienia dozownika) dla: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dwóch nasad tłocznych wielkości 75 mm zlokalizowanych za tylną osią pojazdu (po jednej na stronę) z możliwością podania piany sprężonej suchej lub mokrej,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jednej linii szybkiego natarcia z możliwością podania piany sprężonej suchej lub mokrej. Dwie nasady tłoczne 75 mm oraz linia szybkiego natarcia wyposażone w automatyczne zawory odcinające sterowane z pulpitu sterującego systemem piany sprężonej. Pozostałe dwie nasady 75 mm wyposażone w automatyczne (lub mechaniczne) zawory odcinające sterowane z pulpitu sterującego pracą układu wodno-pianowego lub dowolnego miejsca. Autopompa wyposażona w układ utrzymywania stałego ciśnienia tłoczenia, umożliwiający sterowanie z regulacją automatyczną i ręczną ciśnienia pracy. Układ wodno-pianowy posiadający możliwość jednoczesnego podania: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wody lub wodnego roztworu środka pianotwórczego do dwóch linii tłocznych 75 mm umieszczonych po prawej i lewej stronie zabudowy,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wody lub wodnego roztworu środka pianotwórczego do działka wodnopianowego,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piany sprężonej do dwóch linii piany sprężonej 75 mm lub wody do dwóch linii piany sprężonej 75 mm. System piany sprężonej posiada możliwość podania piany sprężonej suchej lub mokrej przez: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jedną nasadę 75 mm z prawej lub lewej strony samochodu lub, </w:t>
            </w:r>
            <w:r w:rsidRPr="00671A55">
              <w:rPr>
                <w:rFonts w:asciiTheme="minorHAnsi" w:hAnsiTheme="minorHAnsi" w:cstheme="minorHAnsi"/>
                <w:sz w:val="20"/>
                <w:szCs w:val="20"/>
              </w:rPr>
              <w:sym w:font="Symbol" w:char="F02D"/>
            </w:r>
            <w:r w:rsidRPr="00671A55">
              <w:rPr>
                <w:rFonts w:asciiTheme="minorHAnsi" w:hAnsiTheme="minorHAnsi" w:cstheme="minorHAnsi"/>
                <w:sz w:val="20"/>
                <w:szCs w:val="20"/>
              </w:rPr>
              <w:t xml:space="preserve"> linię szybkiego natarcia. Układ wodno-pianowy wyposażony w standardowy dozownik środka pianotwórczego umożliwiający podanie środka pianotwórczego o stężeniach 3 % i 6 % </w:t>
            </w:r>
            <w:r w:rsidRPr="00671A55">
              <w:rPr>
                <w:rFonts w:asciiTheme="minorHAnsi" w:hAnsiTheme="minorHAnsi" w:cstheme="minorHAnsi"/>
                <w:sz w:val="20"/>
                <w:szCs w:val="20"/>
              </w:rPr>
              <w:lastRenderedPageBreak/>
              <w:t>dla dwóch nasad oraz działka do podawania wody i wodnego roztworu środka pianotwórczego.</w:t>
            </w:r>
          </w:p>
        </w:tc>
      </w:tr>
      <w:tr w:rsidR="00720D78" w:rsidRPr="00671A55" w14:paraId="78FAA06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0E74C4C2" w14:textId="57146B8D"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lastRenderedPageBreak/>
              <w:t>24.</w:t>
            </w:r>
          </w:p>
        </w:tc>
        <w:tc>
          <w:tcPr>
            <w:tcW w:w="3873" w:type="pct"/>
          </w:tcPr>
          <w:p w14:paraId="386CFB14" w14:textId="5B8B40D5" w:rsidR="00720D78" w:rsidRPr="00671A55" w:rsidRDefault="00720D78" w:rsidP="00720D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Automatyczny oraz manualny (ręczny) dozownik środka pianotwórczego,</w:t>
            </w:r>
          </w:p>
          <w:p w14:paraId="47E8ED21" w14:textId="77777777" w:rsidR="00720D78" w:rsidRPr="00671A55" w:rsidRDefault="00720D78" w:rsidP="00720D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dostosowany do klasy autopompy umożliwiający uzyskanie stężeń 3 i 6 % w całym</w:t>
            </w:r>
          </w:p>
          <w:p w14:paraId="4DDDF40A" w14:textId="77777777" w:rsidR="00720D78" w:rsidRPr="00671A55" w:rsidRDefault="00720D78" w:rsidP="00720D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zakresie pracy (system, w którym zmiana przepływu spowodowana np. otwarciem</w:t>
            </w:r>
          </w:p>
          <w:p w14:paraId="30AD0737" w14:textId="56E7F06F" w:rsidR="00720D78" w:rsidRPr="00671A55" w:rsidRDefault="00720D78" w:rsidP="00720D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kolejnej linii gaśniczej nie wymaga zmiany ustawienia dozownika).</w:t>
            </w:r>
          </w:p>
        </w:tc>
      </w:tr>
      <w:tr w:rsidR="00720D78" w:rsidRPr="00671A55" w14:paraId="74FAD93F"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770B9E61" w14:textId="1AFFF9D1"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25.</w:t>
            </w:r>
          </w:p>
        </w:tc>
        <w:tc>
          <w:tcPr>
            <w:tcW w:w="3873" w:type="pct"/>
          </w:tcPr>
          <w:p w14:paraId="28F8AD49" w14:textId="77777777" w:rsidR="00720D78" w:rsidRPr="00671A55" w:rsidRDefault="00720D78" w:rsidP="00720D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Układ wodno-pianowy wyposażony w system zabezpieczający przed uderzeniami</w:t>
            </w:r>
          </w:p>
          <w:p w14:paraId="13C7D9CA" w14:textId="671C7F17" w:rsidR="00720D78" w:rsidRPr="00671A55" w:rsidRDefault="00720D78" w:rsidP="00720D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hydraulicznymi.</w:t>
            </w:r>
          </w:p>
        </w:tc>
      </w:tr>
      <w:tr w:rsidR="00720D78" w:rsidRPr="00671A55" w14:paraId="239273DD"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01907F77" w14:textId="37269596"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26.</w:t>
            </w:r>
          </w:p>
        </w:tc>
        <w:tc>
          <w:tcPr>
            <w:tcW w:w="3873" w:type="pct"/>
          </w:tcPr>
          <w:p w14:paraId="1F76972E" w14:textId="5388FB69" w:rsidR="00720D78" w:rsidRPr="00671A55" w:rsidRDefault="00720D78"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Autopompa musi umożliwiać podanie wody do zbiornika samochodu</w:t>
            </w:r>
          </w:p>
        </w:tc>
      </w:tr>
      <w:tr w:rsidR="00720D78" w:rsidRPr="00671A55" w14:paraId="7D0C1951"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4094E9BA" w14:textId="1CCB3A7B"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27.</w:t>
            </w:r>
          </w:p>
        </w:tc>
        <w:tc>
          <w:tcPr>
            <w:tcW w:w="3873" w:type="pct"/>
          </w:tcPr>
          <w:p w14:paraId="748B181D" w14:textId="77777777" w:rsidR="00720D78" w:rsidRPr="00671A55" w:rsidRDefault="00720D7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Linia szybkiego natarcia z możliwością podania wody, piany lub piany sprężonej</w:t>
            </w:r>
          </w:p>
          <w:p w14:paraId="1729183C" w14:textId="77777777" w:rsidR="00720D78" w:rsidRPr="00671A55" w:rsidRDefault="00720D7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(długość min. 40 </w:t>
            </w:r>
            <w:proofErr w:type="spellStart"/>
            <w:r w:rsidRPr="00671A55">
              <w:rPr>
                <w:rFonts w:asciiTheme="minorHAnsi" w:hAnsiTheme="minorHAnsi" w:cstheme="minorHAnsi"/>
                <w:sz w:val="20"/>
                <w:szCs w:val="20"/>
              </w:rPr>
              <w:t>mb</w:t>
            </w:r>
            <w:proofErr w:type="spellEnd"/>
            <w:r w:rsidRPr="00671A55">
              <w:rPr>
                <w:rFonts w:asciiTheme="minorHAnsi" w:hAnsiTheme="minorHAnsi" w:cstheme="minorHAnsi"/>
                <w:sz w:val="20"/>
                <w:szCs w:val="20"/>
              </w:rPr>
              <w:t>.) na zwijadle, zakończona łącznikiem 52 mm z możliwością</w:t>
            </w:r>
          </w:p>
          <w:p w14:paraId="1E93677A" w14:textId="77777777" w:rsidR="00720D78" w:rsidRPr="00671A55" w:rsidRDefault="00720D7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podłączenia prądownicy wodnej lub prądownicy do piany sprężonej, umieszczona</w:t>
            </w:r>
          </w:p>
          <w:p w14:paraId="17F57735" w14:textId="77777777" w:rsidR="00720D78" w:rsidRPr="00671A55" w:rsidRDefault="00720D7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 prawej strony, w tylnej części zabudowy pożarniczej samochodu. Wydajność</w:t>
            </w:r>
          </w:p>
          <w:p w14:paraId="2BD748AF" w14:textId="77218D0D" w:rsidR="00720D78" w:rsidRPr="00671A55" w:rsidRDefault="00720D7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wodna prądownicy powinna wynosić min. 150 dm3/min.</w:t>
            </w:r>
          </w:p>
        </w:tc>
      </w:tr>
      <w:tr w:rsidR="00720D78" w:rsidRPr="00671A55" w14:paraId="3612E29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54365E2B" w14:textId="51250165"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28.</w:t>
            </w:r>
          </w:p>
        </w:tc>
        <w:tc>
          <w:tcPr>
            <w:tcW w:w="3873" w:type="pct"/>
          </w:tcPr>
          <w:p w14:paraId="071730E3" w14:textId="062DE99B" w:rsidR="00B33308" w:rsidRPr="00671A55" w:rsidRDefault="00B33308" w:rsidP="00B3330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Linia szybkiego natarcia musi umożliwiać podawanie wody, piany lub piany sprężonej bez względu na stopień rozwinięcia węża. System rozwijania i zwijania węża wyposażony w dwa niezależne napędy: elektryczny i mechaniczny (ręczny). Układ napędu elektrycznego z zabezpieczeniem przeciw przeciążeniowym i wyłącznikiem krańcowym oraz regulowaną prędkością obrotową. Korba mechanizmu ręcznego</w:t>
            </w:r>
          </w:p>
          <w:p w14:paraId="1FBB3475" w14:textId="77777777" w:rsidR="00B33308" w:rsidRPr="00671A55" w:rsidRDefault="00B33308" w:rsidP="00B3330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zwijania węża wyprowadzona w poziomie. Linia szybkiego natarcia wyposażona</w:t>
            </w:r>
          </w:p>
          <w:p w14:paraId="6BD8249F" w14:textId="77777777" w:rsidR="00B33308" w:rsidRPr="00671A55" w:rsidRDefault="00B33308" w:rsidP="00B3330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 pneumatyczny system odwadniania umożliwiający opróżnienie linii przy użyciu</w:t>
            </w:r>
          </w:p>
          <w:p w14:paraId="44C78A56" w14:textId="5E01E9D6" w:rsidR="00720D78" w:rsidRPr="00671A55" w:rsidRDefault="00B33308" w:rsidP="00B3330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sprężonego powietrza bez konieczności jej rozwinięcia.</w:t>
            </w:r>
          </w:p>
        </w:tc>
      </w:tr>
      <w:tr w:rsidR="00720D78" w:rsidRPr="00671A55" w14:paraId="08B4300D"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1825B88B" w14:textId="4A311878"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29.</w:t>
            </w:r>
          </w:p>
        </w:tc>
        <w:tc>
          <w:tcPr>
            <w:tcW w:w="3873" w:type="pct"/>
          </w:tcPr>
          <w:p w14:paraId="1EE9F66D" w14:textId="77777777" w:rsidR="00B33308" w:rsidRPr="00671A55" w:rsidRDefault="00B33308" w:rsidP="00B333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Autopompa musi być wyposażona w urządzenie odpowietrzające umożliwiające</w:t>
            </w:r>
          </w:p>
          <w:p w14:paraId="109F7E4E" w14:textId="77777777" w:rsidR="00B33308" w:rsidRPr="00671A55" w:rsidRDefault="00B33308" w:rsidP="00B333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zassanie wody z głębokości 1,5 m w czasie do 30 s, a z głębokości 7,5 m w czasie</w:t>
            </w:r>
          </w:p>
          <w:p w14:paraId="7A256C2F" w14:textId="51BD2D7B" w:rsidR="00720D78" w:rsidRPr="00671A55" w:rsidRDefault="00B33308" w:rsidP="00B3330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 60 s.</w:t>
            </w:r>
          </w:p>
        </w:tc>
      </w:tr>
      <w:tr w:rsidR="00720D78" w:rsidRPr="00671A55" w14:paraId="24A7E81C"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5CC46305" w14:textId="14A1A356" w:rsidR="00720D7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30.</w:t>
            </w:r>
          </w:p>
        </w:tc>
        <w:tc>
          <w:tcPr>
            <w:tcW w:w="3873" w:type="pct"/>
          </w:tcPr>
          <w:p w14:paraId="75179479" w14:textId="6678D121" w:rsidR="00720D78" w:rsidRPr="00671A55" w:rsidRDefault="00B33308" w:rsidP="00CD638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Samochód wyposażony w system piany sprężonej.</w:t>
            </w:r>
          </w:p>
        </w:tc>
      </w:tr>
      <w:tr w:rsidR="00B33308" w:rsidRPr="00671A55" w14:paraId="20819547"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7FF03E62" w14:textId="4EBC3BC1" w:rsidR="00B33308"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31.</w:t>
            </w:r>
          </w:p>
        </w:tc>
        <w:tc>
          <w:tcPr>
            <w:tcW w:w="3873" w:type="pct"/>
          </w:tcPr>
          <w:p w14:paraId="624B6EDE"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System piany sprężonej musi spełniać minimalne wymagania:</w:t>
            </w:r>
          </w:p>
          <w:p w14:paraId="02E93323"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 możliwość podania piany sprężonej przez dwie nasady 75mm z prawej lub lewej</w:t>
            </w:r>
          </w:p>
          <w:p w14:paraId="475B7C30"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strony z podłączonymi do węży tłocznych W-52 poprzez rozdzielacz jednocześnie</w:t>
            </w:r>
          </w:p>
          <w:p w14:paraId="1BB8194E"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2 - dwiema prądownicami piany sprężonej ( Sterowane z pulpitu sterującego lewą</w:t>
            </w:r>
          </w:p>
          <w:p w14:paraId="00AF83FB"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nasadą W-75 lub prawą nasadą W-75 lub linią szybkiego natarcia ),</w:t>
            </w:r>
          </w:p>
          <w:p w14:paraId="6866E1F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 możliwość podania piany sprężonej suchej lub mokrej przez linię szybkiego</w:t>
            </w:r>
          </w:p>
          <w:p w14:paraId="4DF799E5"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natarcia,</w:t>
            </w:r>
          </w:p>
          <w:p w14:paraId="2ED7D157"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3. możliwość zassania z jednoczesnym podaniem do układu wodno-pianowego</w:t>
            </w:r>
          </w:p>
          <w:p w14:paraId="2886C6B5"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piany sprężonej w samochodzie środka pianotwórczego z zewnątrz (np. z</w:t>
            </w:r>
          </w:p>
          <w:p w14:paraId="5581C7E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kanistra, beczki itp.),</w:t>
            </w:r>
          </w:p>
          <w:p w14:paraId="6EDE9A98"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4. napęd kompresora poprzez pasek/paski napędowe z wału napędowego</w:t>
            </w:r>
          </w:p>
          <w:p w14:paraId="6CDDA377"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autopompy,</w:t>
            </w:r>
          </w:p>
          <w:p w14:paraId="0DD4FBF4"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5. kompresor umieszczony w przedniej części zabudowy tuż za kabiną załogi z</w:t>
            </w:r>
          </w:p>
          <w:p w14:paraId="3ED26C8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możliwością łatwego/dogodnego dostępu celem wykonania serwisu w tym</w:t>
            </w:r>
          </w:p>
          <w:p w14:paraId="299A22F4"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wymiany oleju smarowania kompresora, filtra oleju kompresora, filtra powietrza</w:t>
            </w:r>
          </w:p>
          <w:p w14:paraId="193BAF0E"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kompresora oraz paska/pasków napędowych kompresora,</w:t>
            </w:r>
          </w:p>
          <w:p w14:paraId="21B75958"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6. kompresor użyty do zasilania w powietrze systemu piany sprężonej musi być</w:t>
            </w:r>
          </w:p>
          <w:p w14:paraId="11EB53B9"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kompresorem śrubowym,</w:t>
            </w:r>
          </w:p>
          <w:p w14:paraId="0BF79004"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7. po załączeniu napędu autopompy następuje równoczesne załączenie sprężarki</w:t>
            </w:r>
          </w:p>
          <w:p w14:paraId="335C989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systemu piany sprężonej,</w:t>
            </w:r>
          </w:p>
          <w:p w14:paraId="02566FA3"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8. sprężarka musi zapewnić nominalną objętość tłoczonego powietrza w ilości</w:t>
            </w:r>
          </w:p>
          <w:p w14:paraId="7276107D" w14:textId="02F30ECA"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minimum 2000 dm3/min przy ciśnieniu roboczym 8 bar,</w:t>
            </w:r>
          </w:p>
          <w:p w14:paraId="36637A9B"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9. sprężarka musi być wyposażona w układ chłodzenia wodą, który umożliwia ciągłą</w:t>
            </w:r>
          </w:p>
          <w:p w14:paraId="21635511"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pracę przez co najmniej 6 godzin w temperaturze otoczenia 40°C,</w:t>
            </w:r>
          </w:p>
          <w:p w14:paraId="7AC32EF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10. w przypadku pracy systemu piany sprężonej system musi automatycznie</w:t>
            </w:r>
          </w:p>
          <w:p w14:paraId="2CED7FA4"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dostosować objętość wytwarzanej piany sprężonej do liczby otwartych prądownic</w:t>
            </w:r>
          </w:p>
          <w:p w14:paraId="2E467C30"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piany sprężonej,</w:t>
            </w:r>
          </w:p>
          <w:p w14:paraId="61170D76"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11. ciśnienie robocze systemu piany sprężonej nie może być wyższe jak 9 bar,</w:t>
            </w:r>
          </w:p>
          <w:p w14:paraId="4C6C4168"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12. możliwość gaszenia pianą sprężoną suchą samochodów hybrydowych,</w:t>
            </w:r>
          </w:p>
          <w:p w14:paraId="70160EF1"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samochodów zasilanych elektrycznie, paneli fotowoltaicznych, autobusów</w:t>
            </w:r>
          </w:p>
          <w:p w14:paraId="7E9DAB65" w14:textId="5B5A0508"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zasilanych elektrycznie oraz urządzeń elektrycznych pod napięciem min. 20 KV</w:t>
            </w:r>
          </w:p>
          <w:p w14:paraId="01C548DE"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(20000 V) z odległości min. 4 metrów potwierdzona certyfikatem niezależnej</w:t>
            </w:r>
          </w:p>
          <w:p w14:paraId="088913D7"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instytucji zajmującej się tego typu testami,</w:t>
            </w:r>
          </w:p>
          <w:p w14:paraId="0DCAD283"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13. przy jednoczesnym podaniu dwóch prądów piany sprężonej (przy głowicy</w:t>
            </w:r>
          </w:p>
          <w:p w14:paraId="38FAA6ED"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wylotowej 25 mm) zasięg rzutu piany musi być taki sam dla każdej z prądownic i</w:t>
            </w:r>
          </w:p>
          <w:p w14:paraId="02E2974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wynosić: min. 15 m dla piany mokrej i min. 10 m dla piany suchej (strumień piany</w:t>
            </w:r>
          </w:p>
          <w:p w14:paraId="49D2FB73"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sprężonej na podanych odległościach minimalnych jest strumieniem zwartym, nie</w:t>
            </w:r>
          </w:p>
          <w:p w14:paraId="3E055780"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rozwarstwia się),</w:t>
            </w:r>
          </w:p>
          <w:p w14:paraId="6DFAA97B"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14. możliwość przepłukania układu wodno-pianowego piany sprężonej oraz</w:t>
            </w:r>
          </w:p>
          <w:p w14:paraId="4444C7A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przedmuchania węża po użyciu piany sprężonej,</w:t>
            </w:r>
          </w:p>
          <w:p w14:paraId="1DACF238"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15. dwie dedykowane prądownice z wymiennymi głowicami na szybkozłącze o</w:t>
            </w:r>
          </w:p>
          <w:p w14:paraId="0ED514EE"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wymiarach dysz wylotowych 25 mm do podawania piany sprężonej z nasadą</w:t>
            </w:r>
          </w:p>
          <w:p w14:paraId="1F90A5F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wlotową 52 mm. Jedna dedykowana prądownica z wymienną głowicą na</w:t>
            </w:r>
          </w:p>
          <w:p w14:paraId="0B3C7EE1"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szybkozłącze o dyszy wylotowej 32 mm do podawania piany sprężonej z nasadą</w:t>
            </w:r>
          </w:p>
          <w:p w14:paraId="2ADC3869"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wlotową 75 mm. (podawanie piany sprężonej przez prądownice nie może być</w:t>
            </w:r>
          </w:p>
          <w:p w14:paraId="5D6CD03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dodatkową opcją),</w:t>
            </w:r>
          </w:p>
          <w:p w14:paraId="327D8190"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16. jedno wyjście powietrza zakończone szybkozłączem zasilane ze sprężarki</w:t>
            </w:r>
          </w:p>
          <w:p w14:paraId="13E03D25"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zasilającej w powietrze układ piany sprężonej do podłączenia urządzeń</w:t>
            </w:r>
          </w:p>
          <w:p w14:paraId="1C966107"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pneumatycznych umiejscowione w skrytce po lewej i prawej stronie zabudowy,</w:t>
            </w:r>
          </w:p>
          <w:p w14:paraId="5014FFF1"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17. podawanie właściwej/skutecznej (o właściwych parametrach) piany sprężonej</w:t>
            </w:r>
          </w:p>
          <w:p w14:paraId="50AB9572"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przy stężeniu środka pianotwórczego od minimum 0,1%,</w:t>
            </w:r>
          </w:p>
          <w:p w14:paraId="61910889"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18. możliwość przepłukania układu piany sprężonej w czasie nie przekraczającym 20</w:t>
            </w:r>
          </w:p>
          <w:p w14:paraId="14014C9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sekund,</w:t>
            </w:r>
          </w:p>
          <w:p w14:paraId="10E4B22D"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19. podanie właściwej/skutecznej (o właściwych parametrach) piany sprężonej w</w:t>
            </w:r>
          </w:p>
          <w:p w14:paraId="30940FFC"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czasie nie dłuższym niż 15 sekund przy długości linii gaśniczej 20 </w:t>
            </w:r>
            <w:proofErr w:type="spellStart"/>
            <w:r w:rsidRPr="00671A55">
              <w:rPr>
                <w:rFonts w:asciiTheme="minorHAnsi" w:hAnsiTheme="minorHAnsi" w:cstheme="minorHAnsi"/>
                <w:sz w:val="20"/>
                <w:szCs w:val="20"/>
              </w:rPr>
              <w:t>mb</w:t>
            </w:r>
            <w:proofErr w:type="spellEnd"/>
            <w:r w:rsidRPr="00671A55">
              <w:rPr>
                <w:rFonts w:asciiTheme="minorHAnsi" w:hAnsiTheme="minorHAnsi" w:cstheme="minorHAnsi"/>
                <w:sz w:val="20"/>
                <w:szCs w:val="20"/>
              </w:rPr>
              <w:t>, od</w:t>
            </w:r>
          </w:p>
          <w:p w14:paraId="3B3613C2"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momentu załączenia sytemu piany sprężonej (czas mierzony po procedurze</w:t>
            </w:r>
          </w:p>
          <w:p w14:paraId="24A0D1D2"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płukania układu piany sprężonej),</w:t>
            </w:r>
          </w:p>
          <w:p w14:paraId="750BFEA8" w14:textId="72DA697C"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20. możliwość podania wody przez osobno jedną nasadę W-75 po prawej lub po lewej stronie zabudowy samochodu,</w:t>
            </w:r>
          </w:p>
          <w:p w14:paraId="68356020"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21. podanie wody przez linię szybkiego natarcia poprzez prądownicę wodną o</w:t>
            </w:r>
          </w:p>
          <w:p w14:paraId="6B7FD8DD" w14:textId="400DB5AE"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wydajności minimum 150 dm3/min,</w:t>
            </w:r>
          </w:p>
          <w:p w14:paraId="409DFFAA" w14:textId="321B8D89"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22.automatyczne utrzymanie parametrów nominalnych piany sprężonej bez względu na długość linii oraz stan otwarcia prądownicy /prądownic,</w:t>
            </w:r>
          </w:p>
          <w:p w14:paraId="0865EE49" w14:textId="77777777"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23. dotykowy panel do obsługi systemu piany sprężonej z możliwością:</w:t>
            </w:r>
          </w:p>
          <w:p w14:paraId="49730B9C" w14:textId="4BBE6BD8"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podania piany sprężonej suchej lub mokrej poprzez jedną nasadę 75mm</w:t>
            </w:r>
          </w:p>
          <w:p w14:paraId="5D913623" w14:textId="74DD4AF0" w:rsidR="00B33308" w:rsidRPr="00671A55" w:rsidRDefault="00B33308" w:rsidP="00B333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umieszczoną po prawej i lewej stronie zabudowy,</w:t>
            </w:r>
          </w:p>
          <w:p w14:paraId="26D6CE15" w14:textId="208AA4DC"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podania piany sprężonej przez linię szybkiego natarcia,</w:t>
            </w:r>
          </w:p>
          <w:p w14:paraId="15809A0A" w14:textId="3BED3876"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podania wody przez nasadę tłoczną 75 mm umieszczoną po prawej i lewej stronie</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zabudowy lub linię szybkiego natarcia,</w:t>
            </w:r>
          </w:p>
          <w:p w14:paraId="6257F813" w14:textId="6C857EB9"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załączanie systemu podawania piany sprężonej po wcześniejszym włączeniu</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zasilania panelu sterowania pianą sprężoną odbywa się za pomocą jednego</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przycisku (po wcześniejszym wyborze odpowiedniej nasady tłocznej, linii</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szybkiego natarcia),</w:t>
            </w:r>
          </w:p>
          <w:p w14:paraId="0B68D88B" w14:textId="72687C98"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podania wody przez nasady 75 mm po prawej lub lewej stronie dedykowane do</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podania piany sprężonej umożliwiające podanie skutecznego prądu wody</w:t>
            </w:r>
            <w:r w:rsidR="00233258" w:rsidRPr="00671A55">
              <w:rPr>
                <w:rFonts w:asciiTheme="minorHAnsi" w:hAnsiTheme="minorHAnsi" w:cstheme="minorHAnsi"/>
                <w:sz w:val="20"/>
                <w:szCs w:val="20"/>
              </w:rPr>
              <w:t xml:space="preserve"> </w:t>
            </w:r>
            <w:r w:rsidRPr="00671A55">
              <w:rPr>
                <w:rFonts w:asciiTheme="minorHAnsi" w:hAnsiTheme="minorHAnsi" w:cstheme="minorHAnsi"/>
                <w:sz w:val="20"/>
                <w:szCs w:val="20"/>
              </w:rPr>
              <w:t>poprzez dwie prądownice wodne W-52, o wydajności minimum 200 dm3/min.,</w:t>
            </w:r>
          </w:p>
          <w:p w14:paraId="5047FA20" w14:textId="1E0E0968"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przedmuchanie użytych nasad oraz linii szybkiego natarcia powietrzem,</w:t>
            </w:r>
          </w:p>
          <w:p w14:paraId="74538F37" w14:textId="424CD3D8"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przepłukanie użytych nasad oraz linii szybkiego natarcia po pracy wodą,</w:t>
            </w:r>
          </w:p>
          <w:p w14:paraId="3E962120" w14:textId="55D3DD94" w:rsidR="00B33308" w:rsidRPr="00671A55" w:rsidRDefault="00B33308" w:rsidP="00BF2D5C">
            <w:pPr>
              <w:pStyle w:val="Akapitzlist"/>
              <w:numPr>
                <w:ilvl w:val="0"/>
                <w:numId w:val="2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odwodnienie układu piany sprężonej.</w:t>
            </w:r>
          </w:p>
        </w:tc>
      </w:tr>
      <w:tr w:rsidR="00B33308" w:rsidRPr="00671A55" w14:paraId="0642C1B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7403C3C" w14:textId="02ECF673" w:rsidR="00B33308" w:rsidRPr="00671A55" w:rsidRDefault="00FB7440" w:rsidP="00CD6384">
            <w:pPr>
              <w:jc w:val="both"/>
              <w:rPr>
                <w:rFonts w:asciiTheme="minorHAnsi" w:hAnsiTheme="minorHAnsi" w:cstheme="minorHAnsi"/>
                <w:sz w:val="20"/>
                <w:szCs w:val="20"/>
              </w:rPr>
            </w:pPr>
            <w:r w:rsidRPr="00FB7440">
              <w:rPr>
                <w:rFonts w:asciiTheme="minorHAnsi" w:hAnsiTheme="minorHAnsi" w:cstheme="minorHAnsi"/>
                <w:color w:val="auto"/>
                <w:sz w:val="20"/>
                <w:szCs w:val="20"/>
              </w:rPr>
              <w:lastRenderedPageBreak/>
              <w:t>32.</w:t>
            </w:r>
          </w:p>
        </w:tc>
        <w:tc>
          <w:tcPr>
            <w:tcW w:w="3873" w:type="pct"/>
          </w:tcPr>
          <w:p w14:paraId="50A453B6" w14:textId="77777777" w:rsidR="00233258" w:rsidRPr="00671A55" w:rsidRDefault="00233258" w:rsidP="002332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 przedziale autopompy muszą znajdować się co najmniej następujące urządzenia</w:t>
            </w:r>
          </w:p>
          <w:p w14:paraId="4B2C4741" w14:textId="77777777" w:rsidR="00233258" w:rsidRPr="00671A55" w:rsidRDefault="00233258" w:rsidP="002332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kontrolno-sterownicze pracy pompy:</w:t>
            </w:r>
          </w:p>
          <w:p w14:paraId="7CB67628" w14:textId="2B71CC5A"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manowakuometr,</w:t>
            </w:r>
          </w:p>
          <w:p w14:paraId="7EDFCBCC" w14:textId="097FAD44"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manometr niskiego ciśnienia,</w:t>
            </w:r>
          </w:p>
          <w:p w14:paraId="6A9A4745" w14:textId="045AF3A5"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manometr ciśnienia linii piany sprężonej,</w:t>
            </w:r>
          </w:p>
          <w:p w14:paraId="73FBC0E1" w14:textId="0C447F2F"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wskaźnik poziomu wody w zbiorniku samochodu (dodatkowy wskaźnik poziomu wody umieszczony w kabinie kierowcy),</w:t>
            </w:r>
          </w:p>
          <w:p w14:paraId="176CADEC" w14:textId="601D9F85"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wskaźnik poziomu środka pianotwórczego w zbiorniku (dodatkowy wskaźnik poziomu środka pianotwórczego umieszczony w kabinie kierowcy),</w:t>
            </w:r>
          </w:p>
          <w:p w14:paraId="3F58F107" w14:textId="03C08092"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miernik prędkości obrotowej wału pompy,</w:t>
            </w:r>
          </w:p>
          <w:p w14:paraId="52237F85" w14:textId="7F663B29"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regulator prędkości obrotowej silnika pojazdu,</w:t>
            </w:r>
          </w:p>
          <w:p w14:paraId="4886811B" w14:textId="6E2B0E67"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załączanie i wyłączanie silnika pojazdu (uruchomienie silnika z przedziału autopompy możliwe tylko dla neutralnego położenia dźwigni zmiany biegów),</w:t>
            </w:r>
          </w:p>
          <w:p w14:paraId="6B13CD5C" w14:textId="64911A0C"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licznik czasu pracy autopompy</w:t>
            </w:r>
          </w:p>
          <w:p w14:paraId="71BA397B" w14:textId="545DAEEA"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wskaźnik lub kontrolka temperatury cieczy chłodzącej silnika,</w:t>
            </w:r>
          </w:p>
          <w:p w14:paraId="103C15A7" w14:textId="4F509F34"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wskaźnik lub kontrolka ciśnienia oleju smarowania silnika,</w:t>
            </w:r>
          </w:p>
          <w:p w14:paraId="571F2A66" w14:textId="39C3D26D"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sterowanie automatycznym układem utrzymywania stałego ciśnienia tłoczenia z możliwością ręcznego sterowania regulacją automatyczną i ręczną ciśnienia pracy,</w:t>
            </w:r>
          </w:p>
          <w:p w14:paraId="6169114D" w14:textId="601989CC"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załączanie i wyłączanie przystawki (bez konieczności jej załączania z poziomu kabiny),</w:t>
            </w:r>
          </w:p>
          <w:p w14:paraId="4FE494CB" w14:textId="1DD0079F"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sterowanie automatycznym oraz manualnym (ręcznym) układem dozowania środka pianotwórczego w całym zakresie jego pracy,</w:t>
            </w:r>
          </w:p>
          <w:p w14:paraId="0F2CFD86" w14:textId="1B0335F3"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załączenie zaworu głównego,</w:t>
            </w:r>
          </w:p>
          <w:p w14:paraId="4C06C5FC" w14:textId="58968E29"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sterowanie systemem piany sprężonej,</w:t>
            </w:r>
          </w:p>
          <w:p w14:paraId="2D2F2AE3" w14:textId="6E1A0DF1"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sterowanie automatycznym zaworem napełniania zbiornika z hydrantu z możliwością przełączenia na sterowanie ręczne,</w:t>
            </w:r>
          </w:p>
          <w:p w14:paraId="0EBBE8F0" w14:textId="0E907A3D"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schemat układu wodno-pianowego z oznaczeniem zaworów i opisem w języku polskim,</w:t>
            </w:r>
          </w:p>
          <w:p w14:paraId="262DD650" w14:textId="2369A7A3" w:rsidR="0023325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głośnik z mikrofonem sprzężony z radiostacją przewoźną zamontowaną na samochodzie umożliwiający odbieranie i podawanie komunikatów słownych z możliwością przełączania kanałów,</w:t>
            </w:r>
          </w:p>
          <w:p w14:paraId="7653C1E7" w14:textId="6FDB1B3A" w:rsidR="00B33308" w:rsidRPr="00671A55" w:rsidRDefault="00233258" w:rsidP="00BF2D5C">
            <w:pPr>
              <w:pStyle w:val="Akapitzlist"/>
              <w:numPr>
                <w:ilvl w:val="0"/>
                <w:numId w:val="2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sterowanie falą świetlną, oświetleniem pola pracy z podziałem na strony, oświetleniem skrytek i dachu.</w:t>
            </w:r>
          </w:p>
        </w:tc>
      </w:tr>
      <w:tr w:rsidR="00142B9F" w:rsidRPr="00671A55" w14:paraId="0770852D"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9804703" w14:textId="38AB15C7" w:rsidR="00142B9F"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lastRenderedPageBreak/>
              <w:t>33.</w:t>
            </w:r>
          </w:p>
        </w:tc>
        <w:tc>
          <w:tcPr>
            <w:tcW w:w="3873" w:type="pct"/>
          </w:tcPr>
          <w:p w14:paraId="0A83AEAA" w14:textId="77777777" w:rsidR="00142B9F" w:rsidRPr="00671A55" w:rsidRDefault="00142B9F" w:rsidP="00142B9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Zbiornik wody musi być wyposażony w dwie nasady wielkości 75 z zaworem</w:t>
            </w:r>
          </w:p>
          <w:p w14:paraId="78D0785C" w14:textId="77777777" w:rsidR="00142B9F" w:rsidRPr="00671A55" w:rsidRDefault="00142B9F" w:rsidP="00142B9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kulowym do napełniania z hydrantu (wlot do napełniania powinien mieć konstrukcję zabezpieczającą przed swobodnym wypływem wody ze zbiornika tym</w:t>
            </w:r>
          </w:p>
          <w:p w14:paraId="70A661FF" w14:textId="77777777" w:rsidR="00142B9F" w:rsidRPr="00671A55" w:rsidRDefault="00142B9F" w:rsidP="00142B9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wylotem) oraz automatyczny (z opcją płynnego zamykania) zawór</w:t>
            </w:r>
          </w:p>
          <w:p w14:paraId="3A0A6827" w14:textId="77777777" w:rsidR="00142B9F" w:rsidRPr="00671A55" w:rsidRDefault="00142B9F" w:rsidP="00142B9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zabezpieczający przed przepełnieniem zbiornika z możliwością przełączenia na</w:t>
            </w:r>
          </w:p>
          <w:p w14:paraId="1930FD42" w14:textId="3C4A6507" w:rsidR="00142B9F" w:rsidRPr="00671A55" w:rsidRDefault="00142B9F" w:rsidP="00142B9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pracę ręczną.</w:t>
            </w:r>
          </w:p>
        </w:tc>
      </w:tr>
      <w:tr w:rsidR="00142B9F" w:rsidRPr="00671A55" w14:paraId="764CFFDF"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F1E1AA4" w14:textId="7D076520" w:rsidR="00142B9F"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34.</w:t>
            </w:r>
          </w:p>
        </w:tc>
        <w:tc>
          <w:tcPr>
            <w:tcW w:w="3873" w:type="pct"/>
          </w:tcPr>
          <w:p w14:paraId="396B3982"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Wszystkie elementy układu wodno-pianowego i układu neutralizacji muszą być</w:t>
            </w:r>
          </w:p>
          <w:p w14:paraId="618A124E"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odporne na korozję i działanie dopuszczonych do stosowania środków</w:t>
            </w:r>
          </w:p>
          <w:p w14:paraId="40F0F0A7" w14:textId="08ED31A0" w:rsidR="00142B9F" w:rsidRPr="00671A55" w:rsidRDefault="00142B9F" w:rsidP="00142B9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pianotwórczych i modyfikatorów.</w:t>
            </w:r>
          </w:p>
        </w:tc>
      </w:tr>
      <w:tr w:rsidR="00142B9F" w:rsidRPr="00671A55" w14:paraId="043B64E6"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07CFE82C" w14:textId="762FA717" w:rsidR="00142B9F"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35.</w:t>
            </w:r>
          </w:p>
        </w:tc>
        <w:tc>
          <w:tcPr>
            <w:tcW w:w="3873" w:type="pct"/>
          </w:tcPr>
          <w:p w14:paraId="09137427" w14:textId="77777777"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Konstrukcja układu wodno-pianowego powinna umożliwić jego całkowite</w:t>
            </w:r>
          </w:p>
          <w:p w14:paraId="4A5BAA66" w14:textId="77777777"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odwodnienie przy użyciu co najwyżej dwóch zaworów i wykorzystaniu wszystkich</w:t>
            </w:r>
          </w:p>
          <w:p w14:paraId="4E0A8273" w14:textId="39A4E7AB"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innych stałych elementów układu wodnego.</w:t>
            </w:r>
          </w:p>
        </w:tc>
      </w:tr>
      <w:tr w:rsidR="00142B9F" w:rsidRPr="00671A55" w14:paraId="51D95599"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716C3358" w14:textId="2C2DFACF" w:rsidR="00142B9F" w:rsidRPr="00FB7440" w:rsidRDefault="00FB7440" w:rsidP="00142B9F">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36.</w:t>
            </w:r>
          </w:p>
        </w:tc>
        <w:tc>
          <w:tcPr>
            <w:tcW w:w="3873" w:type="pct"/>
          </w:tcPr>
          <w:p w14:paraId="7B258488"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Przedział autopompy musi być wyposażony dodatkowo w system ogrzewania tego samego producenta jak urządzenie w kabinie kierowcy, skutecznie zabezpieczający układ wodno- pianowy przed zamarzaniem w temperaturze do -25°C działający niezależnie od pracy silnika.</w:t>
            </w:r>
          </w:p>
          <w:p w14:paraId="5EFAAD5B" w14:textId="695A60D8" w:rsidR="00142B9F" w:rsidRPr="00671A55" w:rsidRDefault="00142B9F" w:rsidP="00142B9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Dodatkowo pompa wyposażona w wewnętrzne kanały grzewcze, umożliwiające ogrzewanie płaszczem wodnym z układu chłodzenia silnika pojazdu, z możliwością wyłączenia w okresie letnim.</w:t>
            </w:r>
          </w:p>
        </w:tc>
      </w:tr>
      <w:tr w:rsidR="00142B9F" w:rsidRPr="00671A55" w14:paraId="7B6FD1C2" w14:textId="77777777" w:rsidTr="006D40DD">
        <w:tc>
          <w:tcPr>
            <w:cnfStyle w:val="001000000000" w:firstRow="0" w:lastRow="0" w:firstColumn="1" w:lastColumn="0" w:oddVBand="0" w:evenVBand="0" w:oddHBand="0" w:evenHBand="0" w:firstRowFirstColumn="0" w:firstRowLastColumn="0" w:lastRowFirstColumn="0" w:lastRowLastColumn="0"/>
            <w:tcW w:w="1127" w:type="pct"/>
          </w:tcPr>
          <w:p w14:paraId="34642FF4" w14:textId="7BCF27BF" w:rsidR="00142B9F" w:rsidRPr="00FB7440" w:rsidRDefault="00FB7440" w:rsidP="00CD6384">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37.</w:t>
            </w:r>
          </w:p>
        </w:tc>
        <w:tc>
          <w:tcPr>
            <w:tcW w:w="3873" w:type="pct"/>
          </w:tcPr>
          <w:p w14:paraId="7569F02F" w14:textId="77777777"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 wlotach do napełniania zbiornika z hydrantu oraz wlocie ssawnym pompy musi</w:t>
            </w:r>
          </w:p>
          <w:p w14:paraId="7C3036C7" w14:textId="77777777"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być zamontowany element zabezpieczający przed przedostaniem się do pompy</w:t>
            </w:r>
          </w:p>
          <w:p w14:paraId="60B26C4C" w14:textId="77777777"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zanieczyszczeń stałych zarówno przy ssaniu ze zbiornika zewnętrznego, jak i ze</w:t>
            </w:r>
          </w:p>
          <w:p w14:paraId="0290789D" w14:textId="37F19120" w:rsidR="00142B9F" w:rsidRPr="00671A55" w:rsidRDefault="00142B9F" w:rsidP="00142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zbiornika własnego pojazdu, gwarantujący bezpieczną eksploatację autopompy.</w:t>
            </w:r>
          </w:p>
        </w:tc>
      </w:tr>
      <w:tr w:rsidR="00142B9F" w:rsidRPr="00671A55" w14:paraId="3E55EDAC"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445E64D" w14:textId="1709C226" w:rsidR="00142B9F" w:rsidRPr="00671A55" w:rsidRDefault="00FB7440" w:rsidP="00CD6384">
            <w:pPr>
              <w:jc w:val="both"/>
              <w:rPr>
                <w:rFonts w:asciiTheme="minorHAnsi" w:hAnsiTheme="minorHAnsi" w:cstheme="minorHAnsi"/>
                <w:sz w:val="20"/>
                <w:szCs w:val="20"/>
              </w:rPr>
            </w:pPr>
            <w:r w:rsidRPr="00FB7440">
              <w:rPr>
                <w:rFonts w:asciiTheme="minorHAnsi" w:hAnsiTheme="minorHAnsi" w:cstheme="minorHAnsi"/>
                <w:color w:val="auto"/>
                <w:sz w:val="20"/>
                <w:szCs w:val="20"/>
              </w:rPr>
              <w:t>38.</w:t>
            </w:r>
          </w:p>
        </w:tc>
        <w:tc>
          <w:tcPr>
            <w:tcW w:w="3873" w:type="pct"/>
          </w:tcPr>
          <w:p w14:paraId="7219B5C9"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Wszystkie nasady układu wodno-pianowego powinny być wyposażone w pokrywy</w:t>
            </w:r>
          </w:p>
          <w:p w14:paraId="5F5FDF52"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nasad zabezpieczone przed zgubieniem, np. poprzez mocowanie łańcuszkiem.</w:t>
            </w:r>
          </w:p>
          <w:p w14:paraId="7C073E01"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Każda zastosowana nasada zewnętrzna powinna mieć urządzenie zabezpieczające</w:t>
            </w:r>
          </w:p>
          <w:p w14:paraId="36886A2A" w14:textId="77777777" w:rsidR="00000941"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obsługującego przed oblaniem środkiem gaśniczym przy odłączaniu węży. </w:t>
            </w:r>
          </w:p>
          <w:p w14:paraId="5BE6CC52" w14:textId="6231662C"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Może</w:t>
            </w:r>
            <w:r w:rsidR="00000941" w:rsidRPr="00671A55">
              <w:rPr>
                <w:rFonts w:asciiTheme="minorHAnsi" w:hAnsiTheme="minorHAnsi" w:cstheme="minorHAnsi"/>
                <w:sz w:val="20"/>
                <w:szCs w:val="20"/>
              </w:rPr>
              <w:t xml:space="preserve"> </w:t>
            </w:r>
            <w:r w:rsidRPr="00671A55">
              <w:rPr>
                <w:rFonts w:asciiTheme="minorHAnsi" w:hAnsiTheme="minorHAnsi" w:cstheme="minorHAnsi"/>
                <w:sz w:val="20"/>
                <w:szCs w:val="20"/>
              </w:rPr>
              <w:t>być to wykonane np. poprzez umieszczenie na rurze przed nasadą zaworka</w:t>
            </w:r>
          </w:p>
          <w:p w14:paraId="04197CE7" w14:textId="05BE49D8"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odwadniającego.</w:t>
            </w:r>
            <w:r w:rsidR="00000941" w:rsidRPr="00671A55">
              <w:rPr>
                <w:rFonts w:asciiTheme="minorHAnsi" w:hAnsiTheme="minorHAnsi" w:cstheme="minorHAnsi"/>
                <w:sz w:val="20"/>
                <w:szCs w:val="20"/>
              </w:rPr>
              <w:t xml:space="preserve"> </w:t>
            </w:r>
            <w:r w:rsidRPr="00671A55">
              <w:rPr>
                <w:rFonts w:asciiTheme="minorHAnsi" w:hAnsiTheme="minorHAnsi" w:cstheme="minorHAnsi"/>
                <w:sz w:val="20"/>
                <w:szCs w:val="20"/>
              </w:rPr>
              <w:t>Wszystkie nasady zewnętrzne, w zależności od ich przeznaczenia należy trwale</w:t>
            </w:r>
            <w:r w:rsidR="00000941" w:rsidRPr="00671A55">
              <w:rPr>
                <w:rFonts w:asciiTheme="minorHAnsi" w:hAnsiTheme="minorHAnsi" w:cstheme="minorHAnsi"/>
                <w:sz w:val="20"/>
                <w:szCs w:val="20"/>
              </w:rPr>
              <w:t xml:space="preserve"> </w:t>
            </w:r>
            <w:r w:rsidRPr="00671A55">
              <w:rPr>
                <w:rFonts w:asciiTheme="minorHAnsi" w:hAnsiTheme="minorHAnsi" w:cstheme="minorHAnsi"/>
                <w:sz w:val="20"/>
                <w:szCs w:val="20"/>
              </w:rPr>
              <w:t>oznaczyć odpowiednimi kolorami:</w:t>
            </w:r>
          </w:p>
          <w:p w14:paraId="60D94D6F"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nasada wodna zasilająca kolor niebieski,</w:t>
            </w:r>
          </w:p>
          <w:p w14:paraId="0B7C78EA" w14:textId="77777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nasada wodna tłoczna kolor czerwony,</w:t>
            </w:r>
          </w:p>
          <w:p w14:paraId="28A0DD48" w14:textId="41375777" w:rsidR="00142B9F" w:rsidRPr="00671A55" w:rsidRDefault="00142B9F" w:rsidP="00142B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nasada środka pianotwórczego kolor żółty.</w:t>
            </w:r>
          </w:p>
        </w:tc>
      </w:tr>
      <w:tr w:rsidR="00000941" w:rsidRPr="00671A55" w14:paraId="77590BEC"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3467F078" w14:textId="0F7A1952" w:rsidR="00000941" w:rsidRPr="00FB7440" w:rsidRDefault="00FB7440" w:rsidP="00000941">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39.</w:t>
            </w:r>
          </w:p>
        </w:tc>
        <w:tc>
          <w:tcPr>
            <w:tcW w:w="3873" w:type="pct"/>
            <w:vAlign w:val="center"/>
          </w:tcPr>
          <w:p w14:paraId="1163139B" w14:textId="77777777" w:rsidR="00000941" w:rsidRPr="00E84755" w:rsidRDefault="00000941" w:rsidP="00000941">
            <w:pPr>
              <w:pStyle w:val="Tekstkomentarza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 xml:space="preserve">Instalacja </w:t>
            </w:r>
            <w:proofErr w:type="spellStart"/>
            <w:r w:rsidRPr="00E84755">
              <w:rPr>
                <w:rFonts w:asciiTheme="minorHAnsi" w:hAnsiTheme="minorHAnsi" w:cstheme="minorHAnsi"/>
                <w:color w:val="000000"/>
              </w:rPr>
              <w:t>zraszaczowa</w:t>
            </w:r>
            <w:proofErr w:type="spellEnd"/>
            <w:r w:rsidRPr="00E84755">
              <w:rPr>
                <w:rFonts w:asciiTheme="minorHAnsi" w:hAnsiTheme="minorHAnsi" w:cstheme="minorHAnsi"/>
                <w:color w:val="000000"/>
              </w:rPr>
              <w:t xml:space="preserve"> pojazdu do podawania środka gaśniczego w czasie jazdy zasilana z autopompy:</w:t>
            </w:r>
          </w:p>
          <w:p w14:paraId="20F3CCD8" w14:textId="74B01911" w:rsidR="00000941" w:rsidRPr="00E84755" w:rsidRDefault="00000941" w:rsidP="00BF2D5C">
            <w:pPr>
              <w:pStyle w:val="Tekstkomentarza1"/>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wyposażona w 2 szt. zraszaczy przed osią przednią i 2 szt. zraszaczy po bokach pojazdu,</w:t>
            </w:r>
          </w:p>
          <w:p w14:paraId="44064266" w14:textId="77777777" w:rsidR="00000941" w:rsidRPr="00E84755" w:rsidRDefault="00000941" w:rsidP="00BF2D5C">
            <w:pPr>
              <w:pStyle w:val="Tekstkomentarza1"/>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sterowanie z kabiny kierowcy i autopompy z możliwością:</w:t>
            </w:r>
          </w:p>
          <w:p w14:paraId="3F2E2B48" w14:textId="77777777" w:rsidR="00000941" w:rsidRPr="00E84755" w:rsidRDefault="00000941" w:rsidP="00BF2D5C">
            <w:pPr>
              <w:pStyle w:val="Tekstkomentarza1"/>
              <w:numPr>
                <w:ilvl w:val="0"/>
                <w:numId w:val="28"/>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otwarcia zaworu głównego autopompy,</w:t>
            </w:r>
          </w:p>
          <w:p w14:paraId="693F3608" w14:textId="77777777" w:rsidR="00000941" w:rsidRPr="00E84755" w:rsidRDefault="00000941" w:rsidP="00BF2D5C">
            <w:pPr>
              <w:pStyle w:val="Tekstkomentarza1"/>
              <w:numPr>
                <w:ilvl w:val="0"/>
                <w:numId w:val="28"/>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zaworu zraszaczy przednich,</w:t>
            </w:r>
          </w:p>
          <w:p w14:paraId="1280EEE2" w14:textId="2FFA5963" w:rsidR="00000941" w:rsidRPr="00E84755" w:rsidRDefault="00000941" w:rsidP="00BF2D5C">
            <w:pPr>
              <w:pStyle w:val="Tekstkomentarza1"/>
              <w:numPr>
                <w:ilvl w:val="0"/>
                <w:numId w:val="28"/>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84755">
              <w:rPr>
                <w:rFonts w:asciiTheme="minorHAnsi" w:hAnsiTheme="minorHAnsi" w:cstheme="minorHAnsi"/>
                <w:color w:val="000000"/>
              </w:rPr>
              <w:t>zaworu zraszaczy tylnych oraz uruchomienia układu dozowania środka pianotwórczego.</w:t>
            </w:r>
          </w:p>
        </w:tc>
      </w:tr>
      <w:tr w:rsidR="00671A55" w:rsidRPr="00671A55" w14:paraId="5E1BD198" w14:textId="77777777" w:rsidTr="00A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Pr>
          <w:p w14:paraId="271C2D41" w14:textId="0D689BC1" w:rsidR="00671A55" w:rsidRPr="00FB7440" w:rsidRDefault="00FB7440" w:rsidP="00671A55">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lastRenderedPageBreak/>
              <w:t>40.</w:t>
            </w:r>
          </w:p>
        </w:tc>
        <w:tc>
          <w:tcPr>
            <w:tcW w:w="3873" w:type="pct"/>
          </w:tcPr>
          <w:p w14:paraId="7F00D5ED" w14:textId="2D14E022" w:rsidR="00671A55" w:rsidRPr="00671A55" w:rsidRDefault="00671A55" w:rsidP="00671A55">
            <w:pPr>
              <w:pStyle w:val="Tekstkomentarza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71A55">
              <w:rPr>
                <w:rFonts w:asciiTheme="minorHAnsi" w:hAnsiTheme="minorHAnsi" w:cstheme="minorHAnsi"/>
              </w:rPr>
              <w:t xml:space="preserve">Wysuwany pneumatycznie, obrotowy maszt oświetleniowy zabudowany na stałe w samochodzie, sterowany za pomocą pilota przewodowego (o długości min. 1,5 m) z dwoma reflektorami LED wyposażonymi w optykę do oświetlenia dalekosiężnego, szerokokątnego i pod masztem, o łącznej wielkości strumienia świetlnego min. 30 000 lm. Stopień ochrony masztu i reflektorów min. IP 55. Wysokość min. 5,5 m od podłoża z możliwością sterowania reflektorami w pionie i poziomie, obrót </w:t>
            </w:r>
            <w:proofErr w:type="spellStart"/>
            <w:r w:rsidRPr="00671A55">
              <w:rPr>
                <w:rFonts w:asciiTheme="minorHAnsi" w:hAnsiTheme="minorHAnsi" w:cstheme="minorHAnsi"/>
              </w:rPr>
              <w:t>najjaśnic</w:t>
            </w:r>
            <w:proofErr w:type="spellEnd"/>
            <w:r w:rsidRPr="00671A55">
              <w:rPr>
                <w:rFonts w:asciiTheme="minorHAnsi" w:hAnsiTheme="minorHAnsi" w:cstheme="minorHAnsi"/>
              </w:rPr>
              <w:t xml:space="preserve"> o 360°. Na górnej części masztu oświetleniowego zamontowane niebieskie światło ostrzegawcze błyskowe wykonane w technologii LED włączane dodatkowym włącznikiem. </w:t>
            </w:r>
          </w:p>
        </w:tc>
      </w:tr>
      <w:tr w:rsidR="00671A55" w:rsidRPr="00671A55" w14:paraId="1DC07989" w14:textId="77777777" w:rsidTr="00A1051D">
        <w:tc>
          <w:tcPr>
            <w:cnfStyle w:val="001000000000" w:firstRow="0" w:lastRow="0" w:firstColumn="1" w:lastColumn="0" w:oddVBand="0" w:evenVBand="0" w:oddHBand="0" w:evenHBand="0" w:firstRowFirstColumn="0" w:firstRowLastColumn="0" w:lastRowFirstColumn="0" w:lastRowLastColumn="0"/>
            <w:tcW w:w="1127" w:type="pct"/>
          </w:tcPr>
          <w:p w14:paraId="279FDE2D" w14:textId="6B20D0CE" w:rsidR="00671A55" w:rsidRPr="00FB7440" w:rsidRDefault="00FB7440" w:rsidP="00671A55">
            <w:pPr>
              <w:jc w:val="both"/>
              <w:rPr>
                <w:rFonts w:asciiTheme="minorHAnsi" w:hAnsiTheme="minorHAnsi" w:cstheme="minorHAnsi"/>
                <w:color w:val="auto"/>
                <w:sz w:val="20"/>
                <w:szCs w:val="20"/>
              </w:rPr>
            </w:pPr>
            <w:r w:rsidRPr="00FB7440">
              <w:rPr>
                <w:rFonts w:asciiTheme="minorHAnsi" w:hAnsiTheme="minorHAnsi" w:cstheme="minorHAnsi"/>
                <w:color w:val="auto"/>
                <w:sz w:val="20"/>
                <w:szCs w:val="20"/>
              </w:rPr>
              <w:t>41.</w:t>
            </w:r>
          </w:p>
        </w:tc>
        <w:tc>
          <w:tcPr>
            <w:tcW w:w="3873" w:type="pct"/>
            <w:vAlign w:val="center"/>
          </w:tcPr>
          <w:p w14:paraId="3B1B34AC" w14:textId="2A39E37A"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Samochód musi zostać wyposażony w punkt sanitarny z dwoma dozownikami środka myjącego oraz w zasobnik ręczników. Wszystkie elementy wykonane ze stali nierdzewnej lub podobnego materiału. Woda podawana bezpośrednio ze zbiornika lub autopompy samochodu za pomocą spiralnych przewodów. Przewody zakończone z dwóch stron szybko złączkami metalowymi i ułożone w korytkach. </w:t>
            </w:r>
          </w:p>
        </w:tc>
      </w:tr>
      <w:tr w:rsidR="00671A55" w:rsidRPr="00671A55" w14:paraId="3507695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A8FF15E" w14:textId="77777777"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b w:val="0"/>
                <w:color w:val="auto"/>
                <w:sz w:val="20"/>
                <w:szCs w:val="20"/>
              </w:rPr>
              <w:t>III</w:t>
            </w:r>
          </w:p>
        </w:tc>
        <w:tc>
          <w:tcPr>
            <w:tcW w:w="3873" w:type="pct"/>
            <w:hideMark/>
          </w:tcPr>
          <w:p w14:paraId="2F2B8E86" w14:textId="77777777" w:rsidR="00671A55" w:rsidRPr="00671A55" w:rsidRDefault="00671A55" w:rsidP="00671A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671A55">
              <w:rPr>
                <w:rFonts w:asciiTheme="minorHAnsi" w:hAnsiTheme="minorHAnsi" w:cstheme="minorHAnsi"/>
                <w:b/>
                <w:sz w:val="20"/>
                <w:szCs w:val="20"/>
              </w:rPr>
              <w:t>Wyposażenie ratownicze dostarczone i zamontowane na pojeździe:</w:t>
            </w:r>
          </w:p>
        </w:tc>
      </w:tr>
      <w:tr w:rsidR="00671A55" w:rsidRPr="00671A55" w14:paraId="56DD5F1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86042EE" w14:textId="77777777" w:rsidR="00671A55" w:rsidRPr="00671A55" w:rsidRDefault="00671A55" w:rsidP="00671A55">
            <w:pPr>
              <w:jc w:val="both"/>
              <w:rPr>
                <w:rFonts w:asciiTheme="minorHAnsi" w:hAnsiTheme="minorHAnsi" w:cstheme="minorHAnsi"/>
                <w:b w:val="0"/>
                <w:color w:val="auto"/>
                <w:sz w:val="20"/>
                <w:szCs w:val="20"/>
              </w:rPr>
            </w:pPr>
            <w:r w:rsidRPr="00671A55">
              <w:rPr>
                <w:rFonts w:asciiTheme="minorHAnsi" w:hAnsiTheme="minorHAnsi" w:cstheme="minorHAnsi"/>
                <w:color w:val="auto"/>
                <w:sz w:val="20"/>
                <w:szCs w:val="20"/>
              </w:rPr>
              <w:t>1.</w:t>
            </w:r>
          </w:p>
        </w:tc>
        <w:tc>
          <w:tcPr>
            <w:tcW w:w="3873" w:type="pct"/>
            <w:hideMark/>
          </w:tcPr>
          <w:p w14:paraId="1FF4A3FE" w14:textId="1CAB6E0D"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Nadciśnieniowy aparat powietrzny z butlą kompozytową oraz maską panoramiczną i sygnalizatorem bezruchu (nie dopuszcza się sygnalizatora zintegrowanego z aparatem oddechowym)  – pojemnik na maskę, pokrowiec ochronny na butlę – 4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p w14:paraId="074400B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Typ aparatu zgodny z typem aparatów stosowanych przez poszczególnych Użytkowników.</w:t>
            </w:r>
          </w:p>
        </w:tc>
      </w:tr>
      <w:tr w:rsidR="00671A55" w:rsidRPr="00671A55" w14:paraId="32FA92F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59544E1" w14:textId="77777777"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w:t>
            </w:r>
          </w:p>
        </w:tc>
        <w:tc>
          <w:tcPr>
            <w:tcW w:w="3873" w:type="pct"/>
            <w:hideMark/>
          </w:tcPr>
          <w:p w14:paraId="4A803192"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Zapasowe butle kompozytowe przystosowane do aparatów powietrznych będących na wyposażeniu samochodu, wraz z zaworami i pokrowcem – 4 szt.</w:t>
            </w:r>
          </w:p>
        </w:tc>
      </w:tr>
      <w:tr w:rsidR="00671A55" w:rsidRPr="00671A55" w14:paraId="01CB0902" w14:textId="77777777" w:rsidTr="006D40DD">
        <w:trPr>
          <w:trHeight w:val="553"/>
        </w:trPr>
        <w:tc>
          <w:tcPr>
            <w:cnfStyle w:val="001000000000" w:firstRow="0" w:lastRow="0" w:firstColumn="1" w:lastColumn="0" w:oddVBand="0" w:evenVBand="0" w:oddHBand="0" w:evenHBand="0" w:firstRowFirstColumn="0" w:firstRowLastColumn="0" w:lastRowFirstColumn="0" w:lastRowLastColumn="0"/>
            <w:tcW w:w="1127" w:type="pct"/>
            <w:hideMark/>
          </w:tcPr>
          <w:p w14:paraId="51E50145" w14:textId="77777777"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w:t>
            </w:r>
          </w:p>
        </w:tc>
        <w:tc>
          <w:tcPr>
            <w:tcW w:w="3873" w:type="pct"/>
            <w:hideMark/>
          </w:tcPr>
          <w:p w14:paraId="596E915A" w14:textId="20DEE990"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Szelki bezpieczeństwa (wg PN-EN 361) z pasem biodrowym (wg PN-EN 358) i uprzężą biodrową do pracy w podwieszeniu (wg PN-EN 813) – 4 szt. (lub norm równoważnych),</w:t>
            </w:r>
          </w:p>
        </w:tc>
      </w:tr>
      <w:tr w:rsidR="00671A55" w:rsidRPr="00671A55" w14:paraId="5B21AA2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3A6E32C8" w14:textId="621E6978"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w:t>
            </w:r>
          </w:p>
        </w:tc>
        <w:tc>
          <w:tcPr>
            <w:tcW w:w="3873" w:type="pct"/>
            <w:hideMark/>
          </w:tcPr>
          <w:p w14:paraId="309EE771" w14:textId="35771D61"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Spodnie pilarza spełniające wymagania normy PN-EN 381-5 (lub normy równoważnej), ochrona przed przecięciem – klasa 1 – 2 par.</w:t>
            </w:r>
          </w:p>
        </w:tc>
      </w:tr>
      <w:tr w:rsidR="00671A55" w:rsidRPr="00671A55" w14:paraId="3A8B24B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35895450" w14:textId="184DE94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5.</w:t>
            </w:r>
          </w:p>
        </w:tc>
        <w:tc>
          <w:tcPr>
            <w:tcW w:w="3873" w:type="pct"/>
            <w:hideMark/>
          </w:tcPr>
          <w:p w14:paraId="7074591A" w14:textId="77777777" w:rsidR="00671A55" w:rsidRPr="00671A55" w:rsidRDefault="00671A55" w:rsidP="00671A5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Kalosze do brodzenia, wysokie lub biodrowe – 2 pary</w:t>
            </w:r>
          </w:p>
        </w:tc>
      </w:tr>
      <w:tr w:rsidR="00671A55" w:rsidRPr="00671A55" w14:paraId="75BE1936"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70B8A06" w14:textId="447F9428"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6.</w:t>
            </w:r>
          </w:p>
        </w:tc>
        <w:tc>
          <w:tcPr>
            <w:tcW w:w="3873" w:type="pct"/>
            <w:hideMark/>
          </w:tcPr>
          <w:p w14:paraId="60BAB4FC" w14:textId="41CB13E4"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Ubranie specjalne ochronne przed czynnikami chemicznymi, typ 3 (wg PN-EN 14605+A1) (lub normy równoważnej), – 4 szt.</w:t>
            </w:r>
          </w:p>
        </w:tc>
      </w:tr>
      <w:tr w:rsidR="00671A55" w:rsidRPr="00671A55" w14:paraId="755D3B0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8DA1B84" w14:textId="224D305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7.</w:t>
            </w:r>
          </w:p>
        </w:tc>
        <w:tc>
          <w:tcPr>
            <w:tcW w:w="3873" w:type="pct"/>
            <w:hideMark/>
          </w:tcPr>
          <w:p w14:paraId="025E43D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Kalosze wysokie chemicznie odporne – 4 pary</w:t>
            </w:r>
          </w:p>
        </w:tc>
      </w:tr>
      <w:tr w:rsidR="00671A55" w:rsidRPr="00671A55" w14:paraId="1029C455"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4ADCCDE" w14:textId="1C44109C"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8.</w:t>
            </w:r>
          </w:p>
        </w:tc>
        <w:tc>
          <w:tcPr>
            <w:tcW w:w="3873" w:type="pct"/>
            <w:hideMark/>
          </w:tcPr>
          <w:p w14:paraId="6A9924E8"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Rękawice ochronne chemicznie odporne – 4 pary</w:t>
            </w:r>
          </w:p>
        </w:tc>
      </w:tr>
      <w:tr w:rsidR="00671A55" w:rsidRPr="00671A55" w14:paraId="1F230F7B"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D5DA182" w14:textId="35EFFA40"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9.</w:t>
            </w:r>
          </w:p>
        </w:tc>
        <w:tc>
          <w:tcPr>
            <w:tcW w:w="3873" w:type="pct"/>
            <w:hideMark/>
          </w:tcPr>
          <w:p w14:paraId="7C09CDA4"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Kamizelka ratunkowa pneumatyczna o wyporności 150 N – 6 szt.</w:t>
            </w:r>
          </w:p>
        </w:tc>
      </w:tr>
      <w:tr w:rsidR="00671A55" w:rsidRPr="00671A55" w14:paraId="21B26CB3"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F15A1C0" w14:textId="50512E2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10.</w:t>
            </w:r>
          </w:p>
        </w:tc>
        <w:tc>
          <w:tcPr>
            <w:tcW w:w="3873" w:type="pct"/>
            <w:hideMark/>
          </w:tcPr>
          <w:p w14:paraId="1BEB01D8"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Rzutka ratownicza z linką 25 m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4BDB103E"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500CF77" w14:textId="1E4F250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11.</w:t>
            </w:r>
          </w:p>
        </w:tc>
        <w:tc>
          <w:tcPr>
            <w:tcW w:w="3873" w:type="pct"/>
            <w:hideMark/>
          </w:tcPr>
          <w:p w14:paraId="1B23EA2A"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Worek typu „jaskiniowego”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7FAFF93E"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E0B0333" w14:textId="67424724"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12.</w:t>
            </w:r>
          </w:p>
        </w:tc>
        <w:tc>
          <w:tcPr>
            <w:tcW w:w="3873" w:type="pct"/>
            <w:hideMark/>
          </w:tcPr>
          <w:p w14:paraId="77868BD9"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Trójkąt ewakuacyjny z szelkami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2A8B8457"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CF9B1A4" w14:textId="25F9CEAD"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13.</w:t>
            </w:r>
          </w:p>
        </w:tc>
        <w:tc>
          <w:tcPr>
            <w:tcW w:w="3873" w:type="pct"/>
            <w:hideMark/>
          </w:tcPr>
          <w:p w14:paraId="3220ACA2"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Motopompa pływająca o nominalnej wydajności min 450 dm3/min przy ciśnieniu tłoczenia 2 bary – 1 szt.</w:t>
            </w:r>
          </w:p>
        </w:tc>
      </w:tr>
      <w:tr w:rsidR="00671A55" w:rsidRPr="00671A55" w14:paraId="7F52C12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560CE01" w14:textId="261F888C"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14.</w:t>
            </w:r>
          </w:p>
        </w:tc>
        <w:tc>
          <w:tcPr>
            <w:tcW w:w="3873" w:type="pct"/>
            <w:hideMark/>
          </w:tcPr>
          <w:p w14:paraId="2DCBD262" w14:textId="5C891C03"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Pompa elektryczna 230V zanurzeniowa z nasadą 52 przewód elektryczny min 15m. </w:t>
            </w:r>
          </w:p>
        </w:tc>
      </w:tr>
      <w:tr w:rsidR="00671A55" w:rsidRPr="00671A55" w14:paraId="7567F31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4C90748" w14:textId="28198776"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15.</w:t>
            </w:r>
          </w:p>
        </w:tc>
        <w:tc>
          <w:tcPr>
            <w:tcW w:w="3873" w:type="pct"/>
            <w:hideMark/>
          </w:tcPr>
          <w:p w14:paraId="4F29106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Wąż hydrantowy W-75-5-ŁA – 2 szt. . (kolor węża zostanie ustalony przez zamawiającego )</w:t>
            </w:r>
          </w:p>
        </w:tc>
      </w:tr>
      <w:tr w:rsidR="00671A55" w:rsidRPr="00671A55" w14:paraId="209D8325"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FE4F2B3" w14:textId="0A8A1F6A"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16.</w:t>
            </w:r>
          </w:p>
        </w:tc>
        <w:tc>
          <w:tcPr>
            <w:tcW w:w="3873" w:type="pct"/>
            <w:hideMark/>
          </w:tcPr>
          <w:p w14:paraId="7D3F8BEC"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Pożarniczy wąż tłoczny do  W-75-20-ŁA – 8 </w:t>
            </w:r>
            <w:proofErr w:type="spellStart"/>
            <w:r w:rsidRPr="00671A55">
              <w:rPr>
                <w:rFonts w:asciiTheme="minorHAnsi" w:hAnsiTheme="minorHAnsi" w:cstheme="minorHAnsi"/>
                <w:sz w:val="20"/>
                <w:szCs w:val="20"/>
              </w:rPr>
              <w:t>szt</w:t>
            </w:r>
            <w:proofErr w:type="spellEnd"/>
            <w:r w:rsidRPr="00671A55">
              <w:rPr>
                <w:rFonts w:asciiTheme="minorHAnsi" w:hAnsiTheme="minorHAnsi" w:cstheme="minorHAnsi"/>
                <w:sz w:val="20"/>
                <w:szCs w:val="20"/>
              </w:rPr>
              <w:t>,</w:t>
            </w:r>
          </w:p>
          <w:p w14:paraId="09E7E735"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pożarniczy wąż tłoczny Ø25/20 –4szt</w:t>
            </w:r>
          </w:p>
        </w:tc>
      </w:tr>
      <w:tr w:rsidR="00671A55" w:rsidRPr="00671A55" w14:paraId="22978031"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5BCE055" w14:textId="11D19B30"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17.</w:t>
            </w:r>
          </w:p>
        </w:tc>
        <w:tc>
          <w:tcPr>
            <w:tcW w:w="3873" w:type="pct"/>
            <w:hideMark/>
          </w:tcPr>
          <w:p w14:paraId="49F6F81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Pożarniczy wąż tłoczny do pomp W-52-20-ŁA – 10 szt. (kolor węża zostanie ustalony przez zamawiającego )</w:t>
            </w:r>
          </w:p>
        </w:tc>
      </w:tr>
      <w:tr w:rsidR="00671A55" w:rsidRPr="00671A55" w14:paraId="4A86E78F"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91D8D60" w14:textId="4AAD425D"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18.</w:t>
            </w:r>
          </w:p>
        </w:tc>
        <w:tc>
          <w:tcPr>
            <w:tcW w:w="3873" w:type="pct"/>
            <w:hideMark/>
          </w:tcPr>
          <w:p w14:paraId="6DC570D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Pożarniczy wąż tłoczny do pomp W-42-30-ŁA – 2 szt. (kolor węża zostanie ustalony przez zamawiającego), </w:t>
            </w:r>
          </w:p>
        </w:tc>
      </w:tr>
      <w:tr w:rsidR="00671A55" w:rsidRPr="00671A55" w14:paraId="2AB5C50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346E31BE" w14:textId="39614CD0"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19.</w:t>
            </w:r>
          </w:p>
        </w:tc>
        <w:tc>
          <w:tcPr>
            <w:tcW w:w="3873" w:type="pct"/>
            <w:hideMark/>
          </w:tcPr>
          <w:p w14:paraId="027702D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Pożarniczy wąż ssawny A lub B-110-2500-Ł – 4 szt.</w:t>
            </w:r>
          </w:p>
        </w:tc>
      </w:tr>
      <w:tr w:rsidR="00671A55" w:rsidRPr="00671A55" w14:paraId="31D4219F"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A53A6B6" w14:textId="17C6503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20.</w:t>
            </w:r>
          </w:p>
        </w:tc>
        <w:tc>
          <w:tcPr>
            <w:tcW w:w="3873" w:type="pct"/>
            <w:hideMark/>
          </w:tcPr>
          <w:p w14:paraId="162F5B74"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Przełącznik 110/75 – 1 szt.</w:t>
            </w:r>
          </w:p>
        </w:tc>
      </w:tr>
      <w:tr w:rsidR="00671A55" w:rsidRPr="00671A55" w14:paraId="1E3ADA94"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321A983F" w14:textId="3A6DFE3A"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21.</w:t>
            </w:r>
          </w:p>
        </w:tc>
        <w:tc>
          <w:tcPr>
            <w:tcW w:w="3873" w:type="pct"/>
            <w:hideMark/>
          </w:tcPr>
          <w:p w14:paraId="414F674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Zbieracz 75-75/110</w:t>
            </w:r>
          </w:p>
        </w:tc>
      </w:tr>
      <w:tr w:rsidR="00671A55" w:rsidRPr="00671A55" w14:paraId="1A22F58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2E01EEE" w14:textId="386A6E76"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22.</w:t>
            </w:r>
          </w:p>
        </w:tc>
        <w:tc>
          <w:tcPr>
            <w:tcW w:w="3873" w:type="pct"/>
            <w:hideMark/>
          </w:tcPr>
          <w:p w14:paraId="7B0F6F04"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Przełącznik 75/52 – 4 szt. Przełącznik 52/25 -2szt</w:t>
            </w:r>
          </w:p>
        </w:tc>
      </w:tr>
      <w:tr w:rsidR="00671A55" w:rsidRPr="00671A55" w14:paraId="03AA7CB4"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A30EB84" w14:textId="6A75A29E"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23.</w:t>
            </w:r>
          </w:p>
        </w:tc>
        <w:tc>
          <w:tcPr>
            <w:tcW w:w="3873" w:type="pct"/>
            <w:hideMark/>
          </w:tcPr>
          <w:p w14:paraId="51C813C0"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Rozdzielacz kulowy K-75/52-75-52 – 1 szt.</w:t>
            </w:r>
          </w:p>
        </w:tc>
      </w:tr>
      <w:tr w:rsidR="00671A55" w:rsidRPr="00671A55" w14:paraId="70C379C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3E7EB199" w14:textId="3557796A"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24.</w:t>
            </w:r>
          </w:p>
        </w:tc>
        <w:tc>
          <w:tcPr>
            <w:tcW w:w="3873" w:type="pct"/>
            <w:hideMark/>
          </w:tcPr>
          <w:p w14:paraId="1D701AD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Smok ssawny 110 – 1 szt.</w:t>
            </w:r>
          </w:p>
        </w:tc>
      </w:tr>
      <w:tr w:rsidR="00671A55" w:rsidRPr="00671A55" w14:paraId="5E97A879"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623E445" w14:textId="7164E3D1"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25.</w:t>
            </w:r>
          </w:p>
        </w:tc>
        <w:tc>
          <w:tcPr>
            <w:tcW w:w="3873" w:type="pct"/>
            <w:hideMark/>
          </w:tcPr>
          <w:p w14:paraId="79F8F338"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671A55">
              <w:rPr>
                <w:rFonts w:asciiTheme="minorHAnsi" w:hAnsiTheme="minorHAnsi" w:cstheme="minorHAnsi"/>
                <w:sz w:val="20"/>
                <w:szCs w:val="20"/>
              </w:rPr>
              <w:t>Zasysacze</w:t>
            </w:r>
            <w:proofErr w:type="spellEnd"/>
            <w:r w:rsidRPr="00671A55">
              <w:rPr>
                <w:rFonts w:asciiTheme="minorHAnsi" w:hAnsiTheme="minorHAnsi" w:cstheme="minorHAnsi"/>
                <w:sz w:val="20"/>
                <w:szCs w:val="20"/>
              </w:rPr>
              <w:t xml:space="preserve"> liniowe 2 szt. typu Z-2 i Z-4 z wężykiem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76E0F0F3"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B2710FB" w14:textId="6E6CD102"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26.</w:t>
            </w:r>
          </w:p>
        </w:tc>
        <w:tc>
          <w:tcPr>
            <w:tcW w:w="3873" w:type="pct"/>
            <w:hideMark/>
          </w:tcPr>
          <w:p w14:paraId="24C36406"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Urządzenie do wytworzenia zasłony wodnej ZW 52   - 2 szt.</w:t>
            </w:r>
          </w:p>
        </w:tc>
      </w:tr>
      <w:tr w:rsidR="00671A55" w:rsidRPr="00671A55" w14:paraId="34D8A88C"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E889204" w14:textId="614C4E4E"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27.</w:t>
            </w:r>
          </w:p>
        </w:tc>
        <w:tc>
          <w:tcPr>
            <w:tcW w:w="3873" w:type="pct"/>
            <w:hideMark/>
          </w:tcPr>
          <w:p w14:paraId="4856611E"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Prądownica wodna PW 75 – 1 szt.</w:t>
            </w:r>
          </w:p>
        </w:tc>
      </w:tr>
      <w:tr w:rsidR="00671A55" w:rsidRPr="00671A55" w14:paraId="632C9E7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6C6C4DE" w14:textId="090955B2"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28.</w:t>
            </w:r>
          </w:p>
        </w:tc>
        <w:tc>
          <w:tcPr>
            <w:tcW w:w="3873" w:type="pct"/>
            <w:hideMark/>
          </w:tcPr>
          <w:p w14:paraId="427B79D3"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Prądownica wodna typu turbo Regulowana wydajność [l/min] - od 130 do 400</w:t>
            </w:r>
          </w:p>
          <w:p w14:paraId="15FD7330"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Maksymalny zasięg strumienia - min39,5 m •Pierścień do regulacji kąta rozproszenia pokryty gumą z punktem odniesienia do łatwiejszego wybierania  wygodnych ustawień</w:t>
            </w:r>
          </w:p>
          <w:p w14:paraId="3738C29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Długość (bez nasady) -max 28 cm</w:t>
            </w:r>
          </w:p>
          <w:p w14:paraId="178EFA7F"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Waga (bez nasady) - max2,1 kg – 2 szt.</w:t>
            </w:r>
          </w:p>
        </w:tc>
      </w:tr>
      <w:tr w:rsidR="00671A55" w:rsidRPr="00671A55" w14:paraId="0F28254B"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1C8549C" w14:textId="3AD10FED"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29.</w:t>
            </w:r>
          </w:p>
        </w:tc>
        <w:tc>
          <w:tcPr>
            <w:tcW w:w="3873" w:type="pct"/>
            <w:hideMark/>
          </w:tcPr>
          <w:p w14:paraId="3D62B78B"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Prądownica pianowa PP 2   - 1 szt.</w:t>
            </w:r>
          </w:p>
        </w:tc>
      </w:tr>
      <w:tr w:rsidR="00671A55" w:rsidRPr="00671A55" w14:paraId="6A0A4F54"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22B60E7" w14:textId="4E8183CF"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30.</w:t>
            </w:r>
          </w:p>
        </w:tc>
        <w:tc>
          <w:tcPr>
            <w:tcW w:w="3873" w:type="pct"/>
            <w:hideMark/>
          </w:tcPr>
          <w:p w14:paraId="2531294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Prądownica pianowa PP 4   - 1 szt.</w:t>
            </w:r>
          </w:p>
        </w:tc>
      </w:tr>
      <w:tr w:rsidR="00671A55" w:rsidRPr="00671A55" w14:paraId="53A2694D"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89239FC" w14:textId="544F73E2"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31.</w:t>
            </w:r>
          </w:p>
        </w:tc>
        <w:tc>
          <w:tcPr>
            <w:tcW w:w="3873" w:type="pct"/>
            <w:hideMark/>
          </w:tcPr>
          <w:p w14:paraId="0CC744A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Lanca gaśnicza z zaworem kulowym 52 o wydajność dla głowicy 200 l/min przy 8 bar – parasol o średnicy 5 m z możliwością wbijania przy użyciu młota – 1 szt.</w:t>
            </w:r>
          </w:p>
        </w:tc>
      </w:tr>
      <w:tr w:rsidR="00671A55" w:rsidRPr="00671A55" w14:paraId="4A1A71FF"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8AEA19E" w14:textId="12762B66"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32.</w:t>
            </w:r>
          </w:p>
        </w:tc>
        <w:tc>
          <w:tcPr>
            <w:tcW w:w="3873" w:type="pct"/>
            <w:hideMark/>
          </w:tcPr>
          <w:p w14:paraId="7E7ADA6D"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Wytwornica pianowa WP2-75...- 1 szt.</w:t>
            </w:r>
          </w:p>
        </w:tc>
      </w:tr>
      <w:tr w:rsidR="00671A55" w:rsidRPr="00671A55" w14:paraId="4D01DFC0"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3941AC7" w14:textId="6C37CDB7"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33.</w:t>
            </w:r>
          </w:p>
        </w:tc>
        <w:tc>
          <w:tcPr>
            <w:tcW w:w="3873" w:type="pct"/>
            <w:hideMark/>
          </w:tcPr>
          <w:p w14:paraId="13D427A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Stojak hydrantowy 80   - 1 szt.</w:t>
            </w:r>
          </w:p>
        </w:tc>
      </w:tr>
      <w:tr w:rsidR="00671A55" w:rsidRPr="00671A55" w14:paraId="7E440EB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BF1976C" w14:textId="140D5316"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34.</w:t>
            </w:r>
          </w:p>
        </w:tc>
        <w:tc>
          <w:tcPr>
            <w:tcW w:w="3873" w:type="pct"/>
            <w:hideMark/>
          </w:tcPr>
          <w:p w14:paraId="5E4AFFCC"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Klucz do hydrantów podziemnych   - 1 szt.</w:t>
            </w:r>
          </w:p>
        </w:tc>
      </w:tr>
      <w:tr w:rsidR="00671A55" w:rsidRPr="00671A55" w14:paraId="25964D9C"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3F5B257" w14:textId="51F5B639"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35.</w:t>
            </w:r>
          </w:p>
        </w:tc>
        <w:tc>
          <w:tcPr>
            <w:tcW w:w="3873" w:type="pct"/>
            <w:hideMark/>
          </w:tcPr>
          <w:p w14:paraId="53C77312"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Klucz do hydrantów nadziemnych   - 1 szt.</w:t>
            </w:r>
          </w:p>
        </w:tc>
      </w:tr>
      <w:tr w:rsidR="00671A55" w:rsidRPr="00671A55" w14:paraId="4A3F84E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22C2BDF" w14:textId="28E0F3DA"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36.</w:t>
            </w:r>
          </w:p>
        </w:tc>
        <w:tc>
          <w:tcPr>
            <w:tcW w:w="3873" w:type="pct"/>
            <w:hideMark/>
          </w:tcPr>
          <w:p w14:paraId="439BC774"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Klucz do łączników     - 2 szt.</w:t>
            </w:r>
          </w:p>
        </w:tc>
      </w:tr>
      <w:tr w:rsidR="00671A55" w:rsidRPr="00671A55" w14:paraId="136730D5"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01D9A07B" w14:textId="35A8E37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37.</w:t>
            </w:r>
          </w:p>
        </w:tc>
        <w:tc>
          <w:tcPr>
            <w:tcW w:w="3873" w:type="pct"/>
            <w:hideMark/>
          </w:tcPr>
          <w:p w14:paraId="14EE4203"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Klucze do pokryw studzienek   - 1 szt.</w:t>
            </w:r>
          </w:p>
        </w:tc>
      </w:tr>
      <w:tr w:rsidR="00671A55" w:rsidRPr="00671A55" w14:paraId="76461EF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8C90749" w14:textId="25313496"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38.</w:t>
            </w:r>
          </w:p>
        </w:tc>
        <w:tc>
          <w:tcPr>
            <w:tcW w:w="3873" w:type="pct"/>
            <w:hideMark/>
          </w:tcPr>
          <w:p w14:paraId="5329664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Pływak z </w:t>
            </w:r>
            <w:proofErr w:type="spellStart"/>
            <w:r w:rsidRPr="00671A55">
              <w:rPr>
                <w:rFonts w:asciiTheme="minorHAnsi" w:hAnsiTheme="minorHAnsi" w:cstheme="minorHAnsi"/>
                <w:sz w:val="20"/>
                <w:szCs w:val="20"/>
              </w:rPr>
              <w:t>zatrzaśnikiem</w:t>
            </w:r>
            <w:proofErr w:type="spellEnd"/>
            <w:r w:rsidRPr="00671A55">
              <w:rPr>
                <w:rFonts w:asciiTheme="minorHAnsi" w:hAnsiTheme="minorHAnsi" w:cstheme="minorHAnsi"/>
                <w:sz w:val="20"/>
                <w:szCs w:val="20"/>
              </w:rPr>
              <w:t xml:space="preserve">   - 1 szt.</w:t>
            </w:r>
          </w:p>
        </w:tc>
      </w:tr>
      <w:tr w:rsidR="00671A55" w:rsidRPr="00671A55" w14:paraId="7D357479"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B1DD944" w14:textId="58CDA06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39.</w:t>
            </w:r>
          </w:p>
        </w:tc>
        <w:tc>
          <w:tcPr>
            <w:tcW w:w="3873" w:type="pct"/>
            <w:hideMark/>
          </w:tcPr>
          <w:p w14:paraId="4324FE1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Linka asekuracyjna do linii ssawnych   - 1 szt.</w:t>
            </w:r>
          </w:p>
        </w:tc>
      </w:tr>
      <w:tr w:rsidR="00671A55" w:rsidRPr="00671A55" w14:paraId="19E90AAD"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6C25347" w14:textId="7BC660F9"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40.</w:t>
            </w:r>
          </w:p>
        </w:tc>
        <w:tc>
          <w:tcPr>
            <w:tcW w:w="3873" w:type="pct"/>
            <w:hideMark/>
          </w:tcPr>
          <w:p w14:paraId="68016E15"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Mostek przejazdowy gumowy  – 2 szt.</w:t>
            </w:r>
          </w:p>
        </w:tc>
      </w:tr>
      <w:tr w:rsidR="00671A55" w:rsidRPr="00671A55" w14:paraId="6EC4705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C4B49AB" w14:textId="39B1E0C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41.</w:t>
            </w:r>
          </w:p>
        </w:tc>
        <w:tc>
          <w:tcPr>
            <w:tcW w:w="3873" w:type="pct"/>
            <w:hideMark/>
          </w:tcPr>
          <w:p w14:paraId="0F55EF2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Siodełko wężowe   - 1 szt.</w:t>
            </w:r>
          </w:p>
        </w:tc>
      </w:tr>
      <w:tr w:rsidR="00671A55" w:rsidRPr="00671A55" w14:paraId="0BB0924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8AD60BC" w14:textId="77D966B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42.</w:t>
            </w:r>
          </w:p>
        </w:tc>
        <w:tc>
          <w:tcPr>
            <w:tcW w:w="3873" w:type="pct"/>
            <w:hideMark/>
          </w:tcPr>
          <w:p w14:paraId="1E64DA4D" w14:textId="2F25CFB0"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Pilarka łańcuchowa o napędzie spalinowym wraz z zapasową prowadnicą i łańcuchem o parametrach-1kpl</w:t>
            </w:r>
          </w:p>
          <w:p w14:paraId="1E1772D3" w14:textId="0F710B7A"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-moc silnika -min. 3,0 kW</w:t>
            </w:r>
          </w:p>
          <w:p w14:paraId="049CBAA2"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-prowadnica o długości -min 500mm</w:t>
            </w:r>
          </w:p>
        </w:tc>
      </w:tr>
      <w:tr w:rsidR="00671A55" w:rsidRPr="00671A55" w14:paraId="1C0A594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0FE759F9" w14:textId="452405B8"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43.</w:t>
            </w:r>
          </w:p>
        </w:tc>
        <w:tc>
          <w:tcPr>
            <w:tcW w:w="3873" w:type="pct"/>
            <w:hideMark/>
          </w:tcPr>
          <w:p w14:paraId="39736C3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Drabina nasadkowa aluminiowa (przęsło) – 4 szt.</w:t>
            </w:r>
          </w:p>
        </w:tc>
      </w:tr>
      <w:tr w:rsidR="00671A55" w:rsidRPr="00671A55" w14:paraId="152048A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40F216D" w14:textId="1467194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44.</w:t>
            </w:r>
          </w:p>
        </w:tc>
        <w:tc>
          <w:tcPr>
            <w:tcW w:w="3873" w:type="pct"/>
            <w:hideMark/>
          </w:tcPr>
          <w:p w14:paraId="6382346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Drabina teleskopowa podwójna o nośności 150 kg i długości 3,8m  - 1 szt.</w:t>
            </w:r>
          </w:p>
        </w:tc>
      </w:tr>
      <w:tr w:rsidR="00671A55" w:rsidRPr="00671A55" w14:paraId="4214D340"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28FF93A" w14:textId="4AE7F01C"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45.</w:t>
            </w:r>
          </w:p>
        </w:tc>
        <w:tc>
          <w:tcPr>
            <w:tcW w:w="3873" w:type="pct"/>
            <w:hideMark/>
          </w:tcPr>
          <w:p w14:paraId="3858CF48"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Drabina słupkowa   - 1 szt.</w:t>
            </w:r>
          </w:p>
        </w:tc>
      </w:tr>
      <w:tr w:rsidR="00671A55" w:rsidRPr="00671A55" w14:paraId="4788632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1CE5D94" w14:textId="158B62AB"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46.</w:t>
            </w:r>
          </w:p>
        </w:tc>
        <w:tc>
          <w:tcPr>
            <w:tcW w:w="3873" w:type="pct"/>
            <w:hideMark/>
          </w:tcPr>
          <w:p w14:paraId="14E8F193" w14:textId="77777777" w:rsidR="00671A55" w:rsidRPr="00671A55" w:rsidRDefault="00671A55" w:rsidP="00671A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Linka strażacka ratownicza – 2 szt.</w:t>
            </w:r>
          </w:p>
        </w:tc>
      </w:tr>
      <w:tr w:rsidR="00671A55" w:rsidRPr="00671A55" w14:paraId="2A3FE60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650A556" w14:textId="19C6E5C3" w:rsidR="00671A55" w:rsidRPr="00671A55" w:rsidRDefault="00671A55" w:rsidP="00671A55">
            <w:pPr>
              <w:jc w:val="both"/>
              <w:rPr>
                <w:rFonts w:asciiTheme="minorHAnsi" w:hAnsiTheme="minorHAnsi" w:cstheme="minorHAnsi"/>
                <w:color w:val="auto"/>
                <w:sz w:val="20"/>
                <w:szCs w:val="20"/>
              </w:rPr>
            </w:pPr>
            <w:r w:rsidRPr="00671A55">
              <w:rPr>
                <w:rFonts w:asciiTheme="minorHAnsi" w:hAnsiTheme="minorHAnsi" w:cstheme="minorHAnsi"/>
                <w:color w:val="auto"/>
                <w:sz w:val="20"/>
                <w:szCs w:val="20"/>
              </w:rPr>
              <w:t>47.</w:t>
            </w:r>
          </w:p>
        </w:tc>
        <w:tc>
          <w:tcPr>
            <w:tcW w:w="3873" w:type="pct"/>
          </w:tcPr>
          <w:p w14:paraId="6EE3A9BC"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Nożyce hydrauliczne z zasilaniem akumulatorowym  lub elektrycznym</w:t>
            </w:r>
          </w:p>
          <w:p w14:paraId="2EF374CE"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Nożyce hydrauliczne do cięcia w systemie bez węży hydraulicznych, posiadające ostrza o kształcie owalnym charakteryzujące się wciąganiem ciętego materiału w kierunku sworznia. Nożyce muszą posiadać oświetlenie pola pracy zamontowane w osłonie napędu hydraulicznego oraz oświetlenie komory akumulatora. Uruchomienie urządzenia musi włączać automatycznie oświetlenie pola pracy. </w:t>
            </w:r>
          </w:p>
          <w:p w14:paraId="4CD4BEB4"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Nożyce hydrauliczne o parametrach:</w:t>
            </w:r>
          </w:p>
          <w:p w14:paraId="18A4DE41" w14:textId="60DCF729"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rozwarcie ostrzy - min. 200 mm (wg PN/EN 13204 nie mniej niż 180 mm) lub normy równoważnej</w:t>
            </w:r>
          </w:p>
          <w:p w14:paraId="07EF1572"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maksymalna siła cięcia – min. 650 </w:t>
            </w:r>
            <w:proofErr w:type="spellStart"/>
            <w:r w:rsidRPr="00671A55">
              <w:rPr>
                <w:rFonts w:asciiTheme="minorHAnsi" w:hAnsiTheme="minorHAnsi" w:cstheme="minorHAnsi"/>
                <w:sz w:val="20"/>
                <w:szCs w:val="20"/>
              </w:rPr>
              <w:t>kN</w:t>
            </w:r>
            <w:proofErr w:type="spellEnd"/>
          </w:p>
          <w:p w14:paraId="7A1661DF"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średnica ciętego pręta – min 32 mm</w:t>
            </w:r>
          </w:p>
          <w:p w14:paraId="47B58F56"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klasa zdolności cięcia – min I</w:t>
            </w:r>
          </w:p>
          <w:p w14:paraId="1B48C2AA"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waga (z akumulatorem) - max. 20,5 kg</w:t>
            </w:r>
          </w:p>
          <w:p w14:paraId="5160C73A"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b/>
            </w:r>
          </w:p>
          <w:p w14:paraId="08C7E340"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hydrauliczny ramieniowy z zasilaniem akumulatorowym lub elektrycznym</w:t>
            </w:r>
          </w:p>
          <w:p w14:paraId="7765C64B" w14:textId="08572AA5"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w systemie bez węży hydraulicznych. Końcówki rozpieracza z wieloma rzędami kolczastych wypustek  typu "</w:t>
            </w:r>
            <w:proofErr w:type="spellStart"/>
            <w:r w:rsidRPr="00671A55">
              <w:rPr>
                <w:rFonts w:asciiTheme="minorHAnsi" w:hAnsiTheme="minorHAnsi" w:cstheme="minorHAnsi"/>
                <w:sz w:val="20"/>
                <w:szCs w:val="20"/>
              </w:rPr>
              <w:t>Shark</w:t>
            </w:r>
            <w:proofErr w:type="spellEnd"/>
            <w:r w:rsidRPr="00671A55">
              <w:rPr>
                <w:rFonts w:asciiTheme="minorHAnsi" w:hAnsiTheme="minorHAnsi" w:cstheme="minorHAnsi"/>
                <w:sz w:val="20"/>
                <w:szCs w:val="20"/>
              </w:rPr>
              <w:t xml:space="preserve"> </w:t>
            </w:r>
            <w:proofErr w:type="spellStart"/>
            <w:r w:rsidRPr="00671A55">
              <w:rPr>
                <w:rFonts w:asciiTheme="minorHAnsi" w:hAnsiTheme="minorHAnsi" w:cstheme="minorHAnsi"/>
                <w:sz w:val="20"/>
                <w:szCs w:val="20"/>
              </w:rPr>
              <w:t>Tooth</w:t>
            </w:r>
            <w:proofErr w:type="spellEnd"/>
            <w:r w:rsidRPr="00671A55">
              <w:rPr>
                <w:rFonts w:asciiTheme="minorHAnsi" w:hAnsiTheme="minorHAnsi" w:cstheme="minorHAnsi"/>
                <w:sz w:val="20"/>
                <w:szCs w:val="20"/>
              </w:rPr>
              <w:t xml:space="preserve"> </w:t>
            </w:r>
            <w:proofErr w:type="spellStart"/>
            <w:r w:rsidRPr="00671A55">
              <w:rPr>
                <w:rFonts w:asciiTheme="minorHAnsi" w:hAnsiTheme="minorHAnsi" w:cstheme="minorHAnsi"/>
                <w:sz w:val="20"/>
                <w:szCs w:val="20"/>
              </w:rPr>
              <w:t>Tips</w:t>
            </w:r>
            <w:proofErr w:type="spellEnd"/>
            <w:r w:rsidRPr="00671A55">
              <w:rPr>
                <w:rFonts w:asciiTheme="minorHAnsi" w:hAnsiTheme="minorHAnsi" w:cstheme="minorHAnsi"/>
                <w:sz w:val="20"/>
                <w:szCs w:val="20"/>
              </w:rPr>
              <w:t>", które maksymalnie zwiększają przyczepność. Rozpieracz musi posiadać oświetlenie pola pracy zamontowane w osłonie napędu hydraulicznego oraz oświetlenie komory akumulatora. Uruchomienie urządzenia musi włączać automatycznie oświetlenie pola pracy.</w:t>
            </w:r>
          </w:p>
          <w:p w14:paraId="1675265B"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Rozpieracz powinien mieć wbudowane nakładki ściskające w jego ramiona. </w:t>
            </w:r>
          </w:p>
          <w:p w14:paraId="274D3552"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ramieniowy o parametrach:</w:t>
            </w:r>
          </w:p>
          <w:p w14:paraId="58035079"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minimalna siła rozpierania – min. 40 </w:t>
            </w:r>
            <w:proofErr w:type="spellStart"/>
            <w:r w:rsidRPr="00671A55">
              <w:rPr>
                <w:rFonts w:asciiTheme="minorHAnsi" w:hAnsiTheme="minorHAnsi" w:cstheme="minorHAnsi"/>
                <w:sz w:val="20"/>
                <w:szCs w:val="20"/>
              </w:rPr>
              <w:t>kN</w:t>
            </w:r>
            <w:proofErr w:type="spellEnd"/>
            <w:r w:rsidRPr="00671A55">
              <w:rPr>
                <w:rFonts w:asciiTheme="minorHAnsi" w:hAnsiTheme="minorHAnsi" w:cstheme="minorHAnsi"/>
                <w:sz w:val="20"/>
                <w:szCs w:val="20"/>
              </w:rPr>
              <w:t>,</w:t>
            </w:r>
          </w:p>
          <w:p w14:paraId="123308F4"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maksymalna siła rozpierania – min 800 </w:t>
            </w:r>
            <w:proofErr w:type="spellStart"/>
            <w:r w:rsidRPr="00671A55">
              <w:rPr>
                <w:rFonts w:asciiTheme="minorHAnsi" w:hAnsiTheme="minorHAnsi" w:cstheme="minorHAnsi"/>
                <w:sz w:val="20"/>
                <w:szCs w:val="20"/>
              </w:rPr>
              <w:t>kN</w:t>
            </w:r>
            <w:proofErr w:type="spellEnd"/>
          </w:p>
          <w:p w14:paraId="4AEB27B2"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rozwarcie ramion – min. 600 mm,</w:t>
            </w:r>
          </w:p>
          <w:p w14:paraId="3A5EB434"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siła ciągnięcia – min. 55 </w:t>
            </w:r>
            <w:proofErr w:type="spellStart"/>
            <w:r w:rsidRPr="00671A55">
              <w:rPr>
                <w:rFonts w:asciiTheme="minorHAnsi" w:hAnsiTheme="minorHAnsi" w:cstheme="minorHAnsi"/>
                <w:sz w:val="20"/>
                <w:szCs w:val="20"/>
              </w:rPr>
              <w:t>kN</w:t>
            </w:r>
            <w:proofErr w:type="spellEnd"/>
            <w:r w:rsidRPr="00671A55">
              <w:rPr>
                <w:rFonts w:asciiTheme="minorHAnsi" w:hAnsiTheme="minorHAnsi" w:cstheme="minorHAnsi"/>
                <w:sz w:val="20"/>
                <w:szCs w:val="20"/>
              </w:rPr>
              <w:t>,</w:t>
            </w:r>
          </w:p>
          <w:p w14:paraId="5E33EEE1"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dystans ciągnięcia – min. 440 mm,</w:t>
            </w:r>
          </w:p>
          <w:p w14:paraId="09600C3A"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waga (z akumulatorem) - max. 18,5 kg</w:t>
            </w:r>
          </w:p>
          <w:p w14:paraId="44C1C26B"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ramieniowy wyposażony w kompatybilny komplet łańcuchów z możliwością regulacji długości.</w:t>
            </w:r>
          </w:p>
          <w:p w14:paraId="584C694C"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hydrauliczny teleskopowy z napędem akumulatorowym lub elektrycznym</w:t>
            </w:r>
          </w:p>
          <w:p w14:paraId="06706E11"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Rozpieracz w systemie bez węży hydraulicznych, dwustopniowy . Rozpieracz musi posiadać oświetlenie pola pracy zamontowane w osłonie napędu hydraulicznego oraz oświetlenie komory akumulatora. Uruchomienie urządzenia musi włączać automatycznie oświetlenie pola pracy. Rozpieracz o parametrach:</w:t>
            </w:r>
          </w:p>
          <w:p w14:paraId="223B3368"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skok I tłoka – min. 380 mm,</w:t>
            </w:r>
          </w:p>
          <w:p w14:paraId="542FDD38"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siła rozpierania I tłoka – min. 120 </w:t>
            </w:r>
            <w:proofErr w:type="spellStart"/>
            <w:r w:rsidRPr="00671A55">
              <w:rPr>
                <w:rFonts w:asciiTheme="minorHAnsi" w:hAnsiTheme="minorHAnsi" w:cstheme="minorHAnsi"/>
                <w:sz w:val="20"/>
                <w:szCs w:val="20"/>
              </w:rPr>
              <w:t>kN</w:t>
            </w:r>
            <w:proofErr w:type="spellEnd"/>
            <w:r w:rsidRPr="00671A55">
              <w:rPr>
                <w:rFonts w:asciiTheme="minorHAnsi" w:hAnsiTheme="minorHAnsi" w:cstheme="minorHAnsi"/>
                <w:sz w:val="20"/>
                <w:szCs w:val="20"/>
              </w:rPr>
              <w:t>,</w:t>
            </w:r>
          </w:p>
          <w:p w14:paraId="4B468F46"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 skok II tłoka – min. 360 mm,</w:t>
            </w:r>
          </w:p>
          <w:p w14:paraId="6CF359C7"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siła rozpierania II tłoka – min. 60 </w:t>
            </w:r>
            <w:proofErr w:type="spellStart"/>
            <w:r w:rsidRPr="00671A55">
              <w:rPr>
                <w:rFonts w:asciiTheme="minorHAnsi" w:hAnsiTheme="minorHAnsi" w:cstheme="minorHAnsi"/>
                <w:sz w:val="20"/>
                <w:szCs w:val="20"/>
              </w:rPr>
              <w:t>kN</w:t>
            </w:r>
            <w:proofErr w:type="spellEnd"/>
            <w:r w:rsidRPr="00671A55">
              <w:rPr>
                <w:rFonts w:asciiTheme="minorHAnsi" w:hAnsiTheme="minorHAnsi" w:cstheme="minorHAnsi"/>
                <w:sz w:val="20"/>
                <w:szCs w:val="20"/>
              </w:rPr>
              <w:t>,</w:t>
            </w:r>
          </w:p>
          <w:p w14:paraId="4EC80FF8"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długość stanie złożonym – max. 600 mm,</w:t>
            </w:r>
          </w:p>
          <w:p w14:paraId="6C196D7D"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długość w stanie rozłożonym – min. 1350 mm,</w:t>
            </w:r>
          </w:p>
          <w:p w14:paraId="268A50CB"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waga (z akumulatorem) – max. 20,5 kg</w:t>
            </w:r>
          </w:p>
          <w:p w14:paraId="7304CCB7"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akumulator </w:t>
            </w:r>
            <w:proofErr w:type="spellStart"/>
            <w:r w:rsidRPr="00671A55">
              <w:rPr>
                <w:rFonts w:asciiTheme="minorHAnsi" w:hAnsiTheme="minorHAnsi" w:cstheme="minorHAnsi"/>
                <w:sz w:val="20"/>
                <w:szCs w:val="20"/>
              </w:rPr>
              <w:t>litowo</w:t>
            </w:r>
            <w:proofErr w:type="spellEnd"/>
            <w:r w:rsidRPr="00671A55">
              <w:rPr>
                <w:rFonts w:asciiTheme="minorHAnsi" w:hAnsiTheme="minorHAnsi" w:cstheme="minorHAnsi"/>
                <w:sz w:val="20"/>
                <w:szCs w:val="20"/>
              </w:rPr>
              <w:t xml:space="preserve"> – jonowy  ze wskaźnikiem naładowania 25,2 V/ 5Ah – 6 szt.</w:t>
            </w:r>
          </w:p>
          <w:p w14:paraId="1A2E9054"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ładowarka sieciowa 230 V – 2 szt.</w:t>
            </w:r>
          </w:p>
          <w:p w14:paraId="0763A622"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ładowarka samochodowa 12V/24V – 1 szt.</w:t>
            </w:r>
          </w:p>
          <w:p w14:paraId="14E921FF"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zasilacz sieciowy 230 V z przewodem o długości min. 5 m – 1 szt.</w:t>
            </w:r>
          </w:p>
          <w:p w14:paraId="4EC9FD97" w14:textId="7875601D"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Wszystkie elementy składowe powyższego zestawu – powinny być fabryczne nowe, wykonane przez jednego producenta - rok produkcji </w:t>
            </w:r>
            <w:bookmarkStart w:id="0" w:name="_GoBack"/>
            <w:bookmarkEnd w:id="0"/>
            <w:r w:rsidRPr="00671A55">
              <w:rPr>
                <w:rFonts w:asciiTheme="minorHAnsi" w:hAnsiTheme="minorHAnsi" w:cstheme="minorHAnsi"/>
                <w:sz w:val="20"/>
                <w:szCs w:val="20"/>
              </w:rPr>
              <w:t>2022. Objęte gwarancją min. 24 miesięcy.</w:t>
            </w:r>
          </w:p>
          <w:p w14:paraId="36126E69"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C2282D7"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Wszystkie narzędzia ratownicze muszą posiadać aktualne świadectwa dopuszczenia CNBOP zgodnie z Rozporządzeniem MSWiA, w sprawie wykazu wyrobów służących zapewnieniu bezpieczeństwa publicznego lub ochronie zdrowia i życia oraz mienia, a także zasad wydawania dopuszczenia tych wyrobów do użytkowania. Muszą też posiadać instrukcje obsługi w języku polskim.</w:t>
            </w:r>
          </w:p>
          <w:p w14:paraId="530263FF"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DC30B13"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Wsporniki progowe</w:t>
            </w:r>
          </w:p>
          <w:p w14:paraId="5E8C9EC8"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Pozostały sprzęt i wyposażenie zestawu:</w:t>
            </w:r>
          </w:p>
          <w:p w14:paraId="53B4586A"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Zestaw do zabezpieczenia poduszek powietrznych kierowcy. Zestaw w walizce lub pokrowcu. </w:t>
            </w:r>
            <w:r w:rsidRPr="00671A55">
              <w:rPr>
                <w:rFonts w:asciiTheme="minorHAnsi" w:hAnsiTheme="minorHAnsi" w:cstheme="minorHAnsi"/>
                <w:sz w:val="20"/>
                <w:szCs w:val="20"/>
              </w:rPr>
              <w:tab/>
              <w:t xml:space="preserve">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p w14:paraId="48B0BAB7"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Zabezpieczenie poduszki pasażera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p w14:paraId="3EF7E103"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Zestaw uniwersalnych podpór i klinów do stabilizacji wykonany z tworzywa odpornego na uszkodzenia mechaniczne i odkształcanie pod wpływem obciążenia. Zestaw składający się minimum z:</w:t>
            </w:r>
          </w:p>
          <w:p w14:paraId="46800476"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 schodek z klinem – 3 szt.,</w:t>
            </w:r>
          </w:p>
          <w:p w14:paraId="3837EA93"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 mały klin – 2 szt.,</w:t>
            </w:r>
          </w:p>
          <w:p w14:paraId="542EDCB9"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c) duży klin – 2 szt.,</w:t>
            </w:r>
          </w:p>
          <w:p w14:paraId="24D67E73"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 klocki/podkłady (mały, średni, duży) – po minimum 2 szt.</w:t>
            </w:r>
            <w:r w:rsidRPr="00671A55">
              <w:rPr>
                <w:rFonts w:asciiTheme="minorHAnsi" w:hAnsiTheme="minorHAnsi" w:cstheme="minorHAnsi"/>
                <w:sz w:val="20"/>
                <w:szCs w:val="20"/>
              </w:rPr>
              <w:tab/>
              <w:t xml:space="preserve">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p w14:paraId="53BDC211"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Mata (plandeka) wielofunkcyjna wykonana z trwałego, wodoodpornego materiału, do rozłożenia na ziemi wszystkich narzędzi zestawu o wymiarach min. 2,0 x 2,5 m</w:t>
            </w:r>
            <w:r w:rsidRPr="00671A55">
              <w:rPr>
                <w:rFonts w:asciiTheme="minorHAnsi" w:hAnsiTheme="minorHAnsi" w:cstheme="minorHAnsi"/>
                <w:sz w:val="20"/>
                <w:szCs w:val="20"/>
              </w:rPr>
              <w:tab/>
              <w:t>1 szt.</w:t>
            </w:r>
          </w:p>
          <w:p w14:paraId="31CADA2C"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Przecinak do pasów bezpieczeństwa z półautomatycznym wybijakiem do szyb oraz kółkiem do przypinania – 12 szt.</w:t>
            </w:r>
          </w:p>
          <w:p w14:paraId="4E209536"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Osłona ochronna przed odłamkami szkła z oknem, pozwalająca na ciągłą kontrolę poszkodowanego 2 szt.</w:t>
            </w:r>
          </w:p>
          <w:p w14:paraId="5309208B"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Zestaw pokrowców ochronnych o wymiarach min. 35x30 cm – 2 szt.,65x65 cm – 1 szt., 165x65 cm 1 szt.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p w14:paraId="20324BDD"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4952F2F" w14:textId="77777777" w:rsidR="00671A55" w:rsidRPr="00671A55" w:rsidRDefault="00671A55" w:rsidP="00671A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r>
      <w:tr w:rsidR="00671A55" w:rsidRPr="00671A55" w14:paraId="7E15543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0679C96" w14:textId="05988725" w:rsidR="00671A55" w:rsidRPr="00671A55" w:rsidRDefault="00671A55" w:rsidP="00671A55">
            <w:pPr>
              <w:rPr>
                <w:rFonts w:asciiTheme="minorHAnsi" w:hAnsiTheme="minorHAnsi" w:cstheme="minorHAnsi"/>
                <w:sz w:val="20"/>
                <w:szCs w:val="20"/>
              </w:rPr>
            </w:pPr>
            <w:r w:rsidRPr="00671A55">
              <w:rPr>
                <w:rFonts w:asciiTheme="minorHAnsi" w:hAnsiTheme="minorHAnsi" w:cstheme="minorHAnsi"/>
                <w:color w:val="auto"/>
                <w:sz w:val="20"/>
                <w:szCs w:val="20"/>
              </w:rPr>
              <w:lastRenderedPageBreak/>
              <w:t>48.</w:t>
            </w:r>
          </w:p>
        </w:tc>
        <w:tc>
          <w:tcPr>
            <w:tcW w:w="3873" w:type="pct"/>
            <w:hideMark/>
          </w:tcPr>
          <w:p w14:paraId="51EF19B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Narzędzie ratownicze pozwalające na cięcie, rozpieranie, wyważanie, rozrywanie o wymiennych końcówkach.</w:t>
            </w:r>
          </w:p>
          <w:p w14:paraId="5CBB02DC"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Uniwersalne narzędzie ratownicze o parametrach:</w:t>
            </w:r>
          </w:p>
          <w:p w14:paraId="0D69894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maksymalna siła cięcia – nie mniejsza niż 155 </w:t>
            </w:r>
            <w:proofErr w:type="spellStart"/>
            <w:r w:rsidRPr="00671A55">
              <w:rPr>
                <w:rFonts w:asciiTheme="minorHAnsi" w:hAnsiTheme="minorHAnsi" w:cstheme="minorHAnsi"/>
                <w:sz w:val="20"/>
                <w:szCs w:val="20"/>
              </w:rPr>
              <w:t>kN</w:t>
            </w:r>
            <w:proofErr w:type="spellEnd"/>
          </w:p>
          <w:p w14:paraId="24C4ADC8"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siła cięcia – nie mniejsza niż 150 </w:t>
            </w:r>
            <w:proofErr w:type="spellStart"/>
            <w:r w:rsidRPr="00671A55">
              <w:rPr>
                <w:rFonts w:asciiTheme="minorHAnsi" w:hAnsiTheme="minorHAnsi" w:cstheme="minorHAnsi"/>
                <w:sz w:val="20"/>
                <w:szCs w:val="20"/>
              </w:rPr>
              <w:t>kN</w:t>
            </w:r>
            <w:proofErr w:type="spellEnd"/>
          </w:p>
          <w:p w14:paraId="284B999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rozwarcie ramion – końcówki kombi – nie mniejsze niż 205 mm</w:t>
            </w:r>
          </w:p>
          <w:p w14:paraId="774FF7B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siła rozpierania w obszarze od 28 do 700 </w:t>
            </w:r>
            <w:proofErr w:type="spellStart"/>
            <w:r w:rsidRPr="00671A55">
              <w:rPr>
                <w:rFonts w:asciiTheme="minorHAnsi" w:hAnsiTheme="minorHAnsi" w:cstheme="minorHAnsi"/>
                <w:sz w:val="20"/>
                <w:szCs w:val="20"/>
              </w:rPr>
              <w:t>kN</w:t>
            </w:r>
            <w:proofErr w:type="spellEnd"/>
          </w:p>
          <w:p w14:paraId="51DF1AB8" w14:textId="52F21F1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dystans rozpierania – końcówki kombi – nie mniejszy niż </w:t>
            </w:r>
            <w:r w:rsidR="001413C5">
              <w:rPr>
                <w:rFonts w:asciiTheme="minorHAnsi" w:hAnsiTheme="minorHAnsi" w:cstheme="minorHAnsi"/>
                <w:sz w:val="20"/>
                <w:szCs w:val="20"/>
              </w:rPr>
              <w:t>215</w:t>
            </w:r>
            <w:r w:rsidRPr="00671A55">
              <w:rPr>
                <w:rFonts w:asciiTheme="minorHAnsi" w:hAnsiTheme="minorHAnsi" w:cstheme="minorHAnsi"/>
                <w:sz w:val="20"/>
                <w:szCs w:val="20"/>
              </w:rPr>
              <w:t xml:space="preserve"> mm</w:t>
            </w:r>
          </w:p>
          <w:p w14:paraId="7710ECC4" w14:textId="2CA2D794"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dystans rozpierania – końcówki do podważania – nie mniejszy niż </w:t>
            </w:r>
            <w:r w:rsidR="001413C5">
              <w:rPr>
                <w:rFonts w:asciiTheme="minorHAnsi" w:hAnsiTheme="minorHAnsi" w:cstheme="minorHAnsi"/>
                <w:sz w:val="20"/>
                <w:szCs w:val="20"/>
              </w:rPr>
              <w:t>184</w:t>
            </w:r>
            <w:r w:rsidRPr="00671A55">
              <w:rPr>
                <w:rFonts w:asciiTheme="minorHAnsi" w:hAnsiTheme="minorHAnsi" w:cstheme="minorHAnsi"/>
                <w:sz w:val="20"/>
                <w:szCs w:val="20"/>
              </w:rPr>
              <w:t xml:space="preserve"> mm</w:t>
            </w:r>
          </w:p>
          <w:p w14:paraId="5F5818E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waga (bez akumulatora) – max. 10 kg</w:t>
            </w:r>
          </w:p>
          <w:p w14:paraId="51C15ADF"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Uniwersalne narzędzie ratownicze powinno posiadać w komplecie:</w:t>
            </w:r>
          </w:p>
          <w:p w14:paraId="01C7F2E2"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końcówki kombi – 2 szt.</w:t>
            </w:r>
          </w:p>
          <w:p w14:paraId="6EBD81B8"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końcówki do wyważania – rozrywania – 2 szt.</w:t>
            </w:r>
          </w:p>
          <w:p w14:paraId="772663D5"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baterię </w:t>
            </w:r>
            <w:proofErr w:type="spellStart"/>
            <w:r w:rsidRPr="00671A55">
              <w:rPr>
                <w:rFonts w:asciiTheme="minorHAnsi" w:hAnsiTheme="minorHAnsi" w:cstheme="minorHAnsi"/>
                <w:sz w:val="20"/>
                <w:szCs w:val="20"/>
              </w:rPr>
              <w:t>litowo</w:t>
            </w:r>
            <w:proofErr w:type="spellEnd"/>
            <w:r w:rsidRPr="00671A55">
              <w:rPr>
                <w:rFonts w:asciiTheme="minorHAnsi" w:hAnsiTheme="minorHAnsi" w:cstheme="minorHAnsi"/>
                <w:sz w:val="20"/>
                <w:szCs w:val="20"/>
              </w:rPr>
              <w:t>-jonową zasilającą o parametrach 25,2V/3,9Ah – 1 szt.</w:t>
            </w:r>
          </w:p>
          <w:p w14:paraId="16D0DA3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ładowarkę do baterii 230V-50Hz – 1 szt.</w:t>
            </w:r>
          </w:p>
          <w:p w14:paraId="654F4E5C"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Gwarancja na cały zestaw ww. sprzętu Min. 24 m-ce</w:t>
            </w:r>
          </w:p>
          <w:p w14:paraId="2E7E00F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Cały zestaw narzędzi hydraulicznych jednego producenta</w:t>
            </w:r>
          </w:p>
          <w:p w14:paraId="32F863B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ab/>
              <w:t>Wszystkie elementy zestawu narzędzi hydraulicznych muszą współpracować ze sobą bez żadnych dodatkowych akcesoriów.</w:t>
            </w:r>
          </w:p>
        </w:tc>
      </w:tr>
      <w:tr w:rsidR="00671A55" w:rsidRPr="00671A55" w14:paraId="7ABAB74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34CB6CC" w14:textId="5FCD89E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49.</w:t>
            </w:r>
          </w:p>
        </w:tc>
        <w:tc>
          <w:tcPr>
            <w:tcW w:w="3873" w:type="pct"/>
            <w:hideMark/>
          </w:tcPr>
          <w:p w14:paraId="010D6A7C" w14:textId="27975F85"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Zestaw podpór rozkładanych teleskopowo o nośności min. 1,2 tony każda z obrotową </w:t>
            </w:r>
            <w:r w:rsidRPr="00671A55">
              <w:rPr>
                <w:rFonts w:asciiTheme="minorHAnsi" w:hAnsiTheme="minorHAnsi" w:cstheme="minorHAnsi"/>
                <w:sz w:val="20"/>
                <w:szCs w:val="20"/>
              </w:rPr>
              <w:lastRenderedPageBreak/>
              <w:t>głowicą, samonapinający pas mocujący zakończony hakiem, napinany grzechotką – 2szt.</w:t>
            </w:r>
          </w:p>
        </w:tc>
      </w:tr>
      <w:tr w:rsidR="00671A55" w:rsidRPr="00671A55" w14:paraId="5FC92DD4"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8158996" w14:textId="37C24BAE"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50.</w:t>
            </w:r>
          </w:p>
        </w:tc>
        <w:tc>
          <w:tcPr>
            <w:tcW w:w="3873" w:type="pct"/>
            <w:hideMark/>
          </w:tcPr>
          <w:p w14:paraId="1D4C3BCD" w14:textId="04DF9320"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Pilarka łańcuchowa do drewna z górnym uchwytem umożliwiającym pracę jedną ręk</w:t>
            </w:r>
            <w:r w:rsidR="000F68EC">
              <w:rPr>
                <w:rFonts w:asciiTheme="minorHAnsi" w:hAnsiTheme="minorHAnsi" w:cstheme="minorHAnsi"/>
                <w:sz w:val="20"/>
                <w:szCs w:val="20"/>
              </w:rPr>
              <w:t>ą</w:t>
            </w:r>
            <w:r w:rsidRPr="00671A55">
              <w:rPr>
                <w:rFonts w:asciiTheme="minorHAnsi" w:hAnsiTheme="minorHAnsi" w:cstheme="minorHAnsi"/>
                <w:sz w:val="20"/>
                <w:szCs w:val="20"/>
              </w:rPr>
              <w:t xml:space="preserve"> o napędzie  spalinowym wraz z zapasową prowadnicą i łańcuchem, o parametrach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 :</w:t>
            </w:r>
          </w:p>
          <w:p w14:paraId="109EE810"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moc silnika – min. 1,8 kW,</w:t>
            </w:r>
          </w:p>
          <w:p w14:paraId="3B39775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prowadnica o długości – min 380 mm,</w:t>
            </w:r>
          </w:p>
          <w:p w14:paraId="26A33F89" w14:textId="39D3DBC6"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Narzędzia do regulacji oraz wymiany części zapasowych i elementów zużywających się podczas pracy – fabrycznie dołączone do pilarki. Pojemnik kombi na paliwo i olej zatankowany do pełna.</w:t>
            </w:r>
          </w:p>
        </w:tc>
      </w:tr>
      <w:tr w:rsidR="00671A55" w:rsidRPr="00671A55" w14:paraId="79075951"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3F00DA9" w14:textId="40568C04"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51.</w:t>
            </w:r>
          </w:p>
        </w:tc>
        <w:tc>
          <w:tcPr>
            <w:tcW w:w="3873" w:type="pct"/>
            <w:hideMark/>
          </w:tcPr>
          <w:p w14:paraId="6B48D898" w14:textId="2D79152F"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Piła tarczowa z napędem spalinowym na tarcze 14”, o  mocy silnika – min. 3,5 kW,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 xml:space="preserve">. Z zestawem tarcz zapasowych w ilości </w:t>
            </w:r>
          </w:p>
          <w:p w14:paraId="64AA350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tarcza ścierna do cięcia stali – 3 szt.,</w:t>
            </w:r>
          </w:p>
          <w:p w14:paraId="70C055E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tarcza ścierna do cięcia betonu – 3 szt.,</w:t>
            </w:r>
          </w:p>
          <w:p w14:paraId="1DAB95D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tarcza ratownicza (widiowa) – 2 szt.</w:t>
            </w:r>
          </w:p>
          <w:p w14:paraId="5AA14CAC"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Narzędzia do regulacji oraz wymiany części zapasowych i elementów zużywających się podczas pracy – fabrycznie dołączone do piły.</w:t>
            </w:r>
          </w:p>
        </w:tc>
      </w:tr>
      <w:tr w:rsidR="00671A55" w:rsidRPr="00671A55" w14:paraId="47CDF12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9FA7BC7" w14:textId="740631D2"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52.</w:t>
            </w:r>
          </w:p>
        </w:tc>
        <w:tc>
          <w:tcPr>
            <w:tcW w:w="3873" w:type="pct"/>
            <w:hideMark/>
          </w:tcPr>
          <w:p w14:paraId="096B44CF"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Wentylator oddymiający napędzany silnikiem  spalinowym, wielkość  min. 16”z możliwością  wytworzenia mgły wodnej i prostym podłączeniem węża W-52 – 1 szt.</w:t>
            </w:r>
          </w:p>
          <w:p w14:paraId="733B5F8F" w14:textId="101BEAF9" w:rsidR="00671A55" w:rsidRPr="00671A55" w:rsidRDefault="00671A55" w:rsidP="000F68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Narzędzia do regulacji oraz wymiany części zapasowych i elementów zużywających się podczas pracy – fabrycznie dołączone do wentylatora.</w:t>
            </w:r>
          </w:p>
        </w:tc>
      </w:tr>
      <w:tr w:rsidR="00671A55" w:rsidRPr="00671A55" w14:paraId="2704D341"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2A936EA" w14:textId="4BB9A032"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53.</w:t>
            </w:r>
          </w:p>
        </w:tc>
        <w:tc>
          <w:tcPr>
            <w:tcW w:w="3873" w:type="pct"/>
            <w:hideMark/>
          </w:tcPr>
          <w:p w14:paraId="70AC8F5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Linka 25 m (alpinistyczna statyczna)   - 1 szt.</w:t>
            </w:r>
          </w:p>
        </w:tc>
      </w:tr>
      <w:tr w:rsidR="00671A55" w:rsidRPr="00671A55" w14:paraId="16CEF1D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F2930D0" w14:textId="5748658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54.</w:t>
            </w:r>
          </w:p>
        </w:tc>
        <w:tc>
          <w:tcPr>
            <w:tcW w:w="3873" w:type="pct"/>
            <w:hideMark/>
          </w:tcPr>
          <w:p w14:paraId="6A429159"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Linka 50 m (alpinistyczna statyczna)   - 1 szt.</w:t>
            </w:r>
          </w:p>
        </w:tc>
      </w:tr>
      <w:tr w:rsidR="00671A55" w:rsidRPr="00671A55" w14:paraId="4E8C656C"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C210EF7" w14:textId="6437BC0B"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55.</w:t>
            </w:r>
          </w:p>
        </w:tc>
        <w:tc>
          <w:tcPr>
            <w:tcW w:w="3873" w:type="pct"/>
            <w:hideMark/>
          </w:tcPr>
          <w:p w14:paraId="3B47DA3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Pętla z taśmy o długości min. 120 cm     - 10 szt.</w:t>
            </w:r>
          </w:p>
        </w:tc>
      </w:tr>
      <w:tr w:rsidR="00671A55" w:rsidRPr="00671A55" w14:paraId="23F58C53"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7B1BC576" w14:textId="30FBF55A"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56.</w:t>
            </w:r>
          </w:p>
        </w:tc>
        <w:tc>
          <w:tcPr>
            <w:tcW w:w="3873" w:type="pct"/>
            <w:hideMark/>
          </w:tcPr>
          <w:p w14:paraId="737328EA"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Bloczek ratowniczy pojedynczy     - 2 szt.</w:t>
            </w:r>
          </w:p>
        </w:tc>
      </w:tr>
      <w:tr w:rsidR="00671A55" w:rsidRPr="00671A55" w14:paraId="702DF0AB"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E15149C" w14:textId="21F70B43"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57.</w:t>
            </w:r>
          </w:p>
        </w:tc>
        <w:tc>
          <w:tcPr>
            <w:tcW w:w="3873" w:type="pct"/>
            <w:hideMark/>
          </w:tcPr>
          <w:p w14:paraId="29C470F3"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Karabinek zakręcany stalowy typu HMS (duży prześwit)   - 10 szt.</w:t>
            </w:r>
          </w:p>
        </w:tc>
      </w:tr>
      <w:tr w:rsidR="00671A55" w:rsidRPr="00671A55" w14:paraId="72CE06DB"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D76BA85" w14:textId="17A737AD"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58.</w:t>
            </w:r>
          </w:p>
        </w:tc>
        <w:tc>
          <w:tcPr>
            <w:tcW w:w="3873" w:type="pct"/>
            <w:hideMark/>
          </w:tcPr>
          <w:p w14:paraId="3EDE5775"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Topór ciężki dielektryczny – 1 szt.</w:t>
            </w:r>
          </w:p>
        </w:tc>
      </w:tr>
      <w:tr w:rsidR="00671A55" w:rsidRPr="00671A55" w14:paraId="148697F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64E9FA37" w14:textId="6625B0B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59.</w:t>
            </w:r>
          </w:p>
        </w:tc>
        <w:tc>
          <w:tcPr>
            <w:tcW w:w="3873" w:type="pct"/>
            <w:hideMark/>
          </w:tcPr>
          <w:p w14:paraId="7F30F72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Bosak lekki   - 1 szt.</w:t>
            </w:r>
          </w:p>
        </w:tc>
      </w:tr>
      <w:tr w:rsidR="00671A55" w:rsidRPr="00671A55" w14:paraId="146C70D4"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A7FCD4C" w14:textId="038671F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60.</w:t>
            </w:r>
          </w:p>
        </w:tc>
        <w:tc>
          <w:tcPr>
            <w:tcW w:w="3873" w:type="pct"/>
            <w:hideMark/>
          </w:tcPr>
          <w:p w14:paraId="63F3A0C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Bosak podręczny   - 1 szt.</w:t>
            </w:r>
          </w:p>
        </w:tc>
      </w:tr>
      <w:tr w:rsidR="00671A55" w:rsidRPr="00671A55" w14:paraId="1D0165F2"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F3129C4" w14:textId="62A949CA"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61.</w:t>
            </w:r>
          </w:p>
        </w:tc>
        <w:tc>
          <w:tcPr>
            <w:tcW w:w="3873" w:type="pct"/>
            <w:hideMark/>
          </w:tcPr>
          <w:p w14:paraId="3C1C193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Bosak teleskopowy dielektryczny  -1 szt.</w:t>
            </w:r>
          </w:p>
        </w:tc>
      </w:tr>
      <w:tr w:rsidR="00671A55" w:rsidRPr="00671A55" w14:paraId="2A096B1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9B0C982" w14:textId="4A65222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62.</w:t>
            </w:r>
          </w:p>
        </w:tc>
        <w:tc>
          <w:tcPr>
            <w:tcW w:w="3873" w:type="pct"/>
            <w:hideMark/>
          </w:tcPr>
          <w:p w14:paraId="6E2F5CD6"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Wielofunkcyjne narzędzie ratownicze dielektryczne (łom wielofunkcyjny)   - 1 szt.</w:t>
            </w:r>
          </w:p>
        </w:tc>
      </w:tr>
      <w:tr w:rsidR="00671A55" w:rsidRPr="00671A55" w14:paraId="685F381E"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65D1F40" w14:textId="29C26F05"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63.</w:t>
            </w:r>
          </w:p>
        </w:tc>
        <w:tc>
          <w:tcPr>
            <w:tcW w:w="3873" w:type="pct"/>
            <w:hideMark/>
          </w:tcPr>
          <w:p w14:paraId="7D84BD4D"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Nożyce do cięcia prętów o średnicy minimum 10 mm   - 1 szt.</w:t>
            </w:r>
          </w:p>
        </w:tc>
      </w:tr>
      <w:tr w:rsidR="00671A55" w:rsidRPr="00671A55" w14:paraId="520E7AC0"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7F8CE90" w14:textId="17BC997C"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64.</w:t>
            </w:r>
          </w:p>
        </w:tc>
        <w:tc>
          <w:tcPr>
            <w:tcW w:w="3873" w:type="pct"/>
            <w:hideMark/>
          </w:tcPr>
          <w:p w14:paraId="0F1920DD"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Młot 5 kg z trzonkiem z tworzywa sztucznego o wzmocnionej  konstrukcji     - 2 szt.</w:t>
            </w:r>
          </w:p>
        </w:tc>
      </w:tr>
      <w:tr w:rsidR="00671A55" w:rsidRPr="00671A55" w14:paraId="2CD464BE"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08807FF" w14:textId="24678AA0"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65.</w:t>
            </w:r>
          </w:p>
        </w:tc>
        <w:tc>
          <w:tcPr>
            <w:tcW w:w="3873" w:type="pct"/>
            <w:hideMark/>
          </w:tcPr>
          <w:p w14:paraId="4DA778DC" w14:textId="466960FA"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Siekiery z trzonkiem z tworzywa sztucznego o  wzmocnionej  konstrukcji   2,4kg, 2,56kg, 1kg - 3 szt.</w:t>
            </w:r>
          </w:p>
        </w:tc>
      </w:tr>
      <w:tr w:rsidR="00671A55" w:rsidRPr="00671A55" w14:paraId="1BB3A6FA"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B29982D" w14:textId="681538CD"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66.</w:t>
            </w:r>
          </w:p>
        </w:tc>
        <w:tc>
          <w:tcPr>
            <w:tcW w:w="3873" w:type="pct"/>
            <w:hideMark/>
          </w:tcPr>
          <w:p w14:paraId="35BFD74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Szpadel z trzonkiem z tworzywa sztucznego o  wzmocnionej konstrukcji lub metalowym      - 4 szt.</w:t>
            </w:r>
          </w:p>
        </w:tc>
      </w:tr>
      <w:tr w:rsidR="00671A55" w:rsidRPr="00671A55" w14:paraId="48F92258"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6197DEA" w14:textId="1FD5AB7E"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67.</w:t>
            </w:r>
          </w:p>
        </w:tc>
        <w:tc>
          <w:tcPr>
            <w:tcW w:w="3873" w:type="pct"/>
            <w:hideMark/>
          </w:tcPr>
          <w:p w14:paraId="2B006395"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Łopata z trzonkiem z tworzywa sztucznego o wzmocnionej konstrukcji lub me</w:t>
            </w:r>
            <w:r w:rsidRPr="00671A55">
              <w:rPr>
                <w:rFonts w:asciiTheme="minorHAnsi" w:hAnsiTheme="minorHAnsi" w:cstheme="minorHAnsi"/>
                <w:sz w:val="20"/>
                <w:szCs w:val="20"/>
              </w:rPr>
              <w:softHyphen/>
              <w:t>talowym   - 2 szt.</w:t>
            </w:r>
          </w:p>
        </w:tc>
      </w:tr>
      <w:tr w:rsidR="00671A55" w:rsidRPr="00671A55" w14:paraId="0CE5BD5A"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8A7744B" w14:textId="78FA898E"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68.</w:t>
            </w:r>
          </w:p>
        </w:tc>
        <w:tc>
          <w:tcPr>
            <w:tcW w:w="3873" w:type="pct"/>
            <w:hideMark/>
          </w:tcPr>
          <w:p w14:paraId="6B25316B" w14:textId="0FA3160C"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Szufla z trzonkiem z tworzywa sztucznego o wzmocnionej konstrukcji lub metalowym   - 2 szt.</w:t>
            </w:r>
          </w:p>
        </w:tc>
      </w:tr>
      <w:tr w:rsidR="00671A55" w:rsidRPr="00671A55" w14:paraId="297948F3"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649DD353" w14:textId="3922E633"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69.</w:t>
            </w:r>
          </w:p>
        </w:tc>
        <w:tc>
          <w:tcPr>
            <w:tcW w:w="3873" w:type="pct"/>
            <w:hideMark/>
          </w:tcPr>
          <w:p w14:paraId="15C108BF" w14:textId="7E917909"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Widły z trzonkiem z tworzywa sztucznego o wzmocnionej konstrukcji lub metalowym   - 2 szt.</w:t>
            </w:r>
          </w:p>
        </w:tc>
      </w:tr>
      <w:tr w:rsidR="00671A55" w:rsidRPr="00671A55" w14:paraId="27B9F00A"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CF069A5" w14:textId="332B09B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70.</w:t>
            </w:r>
          </w:p>
        </w:tc>
        <w:tc>
          <w:tcPr>
            <w:tcW w:w="3873" w:type="pct"/>
            <w:hideMark/>
          </w:tcPr>
          <w:p w14:paraId="1E11B0D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Szczotka z włosiem sztywnym o szerokości min 500 mm, z wymienną końcówką z trzonkiem z tworzywa sztucznego o wzmocnionej konstrukcji lub metalowym –4 szt.</w:t>
            </w:r>
          </w:p>
        </w:tc>
      </w:tr>
      <w:tr w:rsidR="00671A55" w:rsidRPr="00671A55" w14:paraId="4C8B74DD"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33A717F" w14:textId="19771E0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71.</w:t>
            </w:r>
          </w:p>
        </w:tc>
        <w:tc>
          <w:tcPr>
            <w:tcW w:w="3873" w:type="pct"/>
            <w:hideMark/>
          </w:tcPr>
          <w:p w14:paraId="1420E204"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Tłumica gumowa składana z trzonkiem metalowym o wzmocnionej konstrukcji – 4szt.</w:t>
            </w:r>
          </w:p>
        </w:tc>
      </w:tr>
      <w:tr w:rsidR="00671A55" w:rsidRPr="00671A55" w14:paraId="20EC73F7"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D0F3215" w14:textId="4E43DC7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72.</w:t>
            </w:r>
          </w:p>
        </w:tc>
        <w:tc>
          <w:tcPr>
            <w:tcW w:w="3873" w:type="pct"/>
            <w:hideMark/>
          </w:tcPr>
          <w:p w14:paraId="6B01036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Gaśnica proszkowa przenośna 6 kg  - 2 szt.</w:t>
            </w:r>
          </w:p>
        </w:tc>
      </w:tr>
      <w:tr w:rsidR="00671A55" w:rsidRPr="00671A55" w14:paraId="5457E5FF"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A2993CA" w14:textId="10AF48A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73.</w:t>
            </w:r>
          </w:p>
        </w:tc>
        <w:tc>
          <w:tcPr>
            <w:tcW w:w="3873" w:type="pct"/>
            <w:hideMark/>
          </w:tcPr>
          <w:p w14:paraId="181763A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Koc gaśniczy   -1 szt.</w:t>
            </w:r>
          </w:p>
        </w:tc>
      </w:tr>
      <w:tr w:rsidR="00671A55" w:rsidRPr="00671A55" w14:paraId="0E85FD21"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B1F5508" w14:textId="49C3274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74.</w:t>
            </w:r>
          </w:p>
        </w:tc>
        <w:tc>
          <w:tcPr>
            <w:tcW w:w="3873" w:type="pct"/>
            <w:hideMark/>
          </w:tcPr>
          <w:p w14:paraId="0C0DF53E" w14:textId="0EC94EE3"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Sorbent do zbierania zanieczyszczeń ropopochodnych – umieszczony w szczelnie zamykanym pojemniku   - 20 kg. Dodatkowo zapas sorbentu w ilości 100 kg.</w:t>
            </w:r>
          </w:p>
        </w:tc>
      </w:tr>
      <w:tr w:rsidR="00671A55" w:rsidRPr="00671A55" w14:paraId="288F6188"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54C97E8" w14:textId="08A464FB"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75.</w:t>
            </w:r>
          </w:p>
        </w:tc>
        <w:tc>
          <w:tcPr>
            <w:tcW w:w="3873" w:type="pct"/>
            <w:hideMark/>
          </w:tcPr>
          <w:p w14:paraId="266C6C9C"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671A55">
              <w:rPr>
                <w:rFonts w:asciiTheme="minorHAnsi" w:hAnsiTheme="minorHAnsi" w:cstheme="minorHAnsi"/>
                <w:sz w:val="20"/>
                <w:szCs w:val="20"/>
              </w:rPr>
              <w:t>Dyspergent</w:t>
            </w:r>
            <w:proofErr w:type="spellEnd"/>
            <w:r w:rsidRPr="00671A55">
              <w:rPr>
                <w:rFonts w:asciiTheme="minorHAnsi" w:hAnsiTheme="minorHAnsi" w:cstheme="minorHAnsi"/>
                <w:sz w:val="20"/>
                <w:szCs w:val="20"/>
              </w:rPr>
              <w:t xml:space="preserve"> do zmywania zanieczyszczeń ropopochodnych (roztwór) – 100 dm3</w:t>
            </w:r>
          </w:p>
        </w:tc>
      </w:tr>
      <w:tr w:rsidR="00671A55" w:rsidRPr="00671A55" w14:paraId="6C122B6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1F9D757A" w14:textId="37D1D1F4"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76.</w:t>
            </w:r>
          </w:p>
        </w:tc>
        <w:tc>
          <w:tcPr>
            <w:tcW w:w="3873" w:type="pct"/>
            <w:hideMark/>
          </w:tcPr>
          <w:p w14:paraId="76B07F57" w14:textId="5BE404F3"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Urządzenie ciśnieniowe do podawania </w:t>
            </w:r>
            <w:proofErr w:type="spellStart"/>
            <w:r w:rsidRPr="00671A55">
              <w:rPr>
                <w:rFonts w:asciiTheme="minorHAnsi" w:hAnsiTheme="minorHAnsi" w:cstheme="minorHAnsi"/>
                <w:sz w:val="20"/>
                <w:szCs w:val="20"/>
              </w:rPr>
              <w:t>dyspergentu</w:t>
            </w:r>
            <w:proofErr w:type="spellEnd"/>
            <w:r w:rsidRPr="00671A55">
              <w:rPr>
                <w:rFonts w:asciiTheme="minorHAnsi" w:hAnsiTheme="minorHAnsi" w:cstheme="minorHAnsi"/>
                <w:sz w:val="20"/>
                <w:szCs w:val="20"/>
              </w:rPr>
              <w:t>, ze zbiornikiem o pojemności min 5 dm3 – 1 szt.</w:t>
            </w:r>
          </w:p>
        </w:tc>
      </w:tr>
      <w:tr w:rsidR="00671A55" w:rsidRPr="00671A55" w14:paraId="097FBFAA"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0173555" w14:textId="7C4EB60D"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77.</w:t>
            </w:r>
          </w:p>
        </w:tc>
        <w:tc>
          <w:tcPr>
            <w:tcW w:w="3873" w:type="pct"/>
            <w:hideMark/>
          </w:tcPr>
          <w:p w14:paraId="6565B28D" w14:textId="4081EA59"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Przenośny zestaw oświetlenia  z wbudowanym akumulatorem wewnętrznym uniezależniony od zewnętrznych źródeł zasilania z 3 reflektorami LED o łącznej wielkości strumienia świetlnego min. 12500 lm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 xml:space="preserve">. Zestaw składający się z walizki z rączką,  jednym składanym teleskopowo masztem mocowanymi w walizce, kolorowe nakładki na </w:t>
            </w:r>
            <w:proofErr w:type="spellStart"/>
            <w:r w:rsidRPr="00671A55">
              <w:rPr>
                <w:rFonts w:asciiTheme="minorHAnsi" w:hAnsiTheme="minorHAnsi" w:cstheme="minorHAnsi"/>
                <w:sz w:val="20"/>
                <w:szCs w:val="20"/>
              </w:rPr>
              <w:t>najjaśnice</w:t>
            </w:r>
            <w:proofErr w:type="spellEnd"/>
            <w:r w:rsidRPr="00671A55">
              <w:rPr>
                <w:rFonts w:asciiTheme="minorHAnsi" w:hAnsiTheme="minorHAnsi" w:cstheme="minorHAnsi"/>
                <w:sz w:val="20"/>
                <w:szCs w:val="20"/>
              </w:rPr>
              <w:t>, akumulator, przewody, wskaźnik poziomu naładowania, akumulator. Waga zestawu max 13kg., czas świecenia min. 6 godzin, ładowarka sieciowa 230V</w:t>
            </w:r>
          </w:p>
        </w:tc>
      </w:tr>
      <w:tr w:rsidR="00671A55" w:rsidRPr="00671A55" w14:paraId="17FE28C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4E89A94" w14:textId="2550E178"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78.</w:t>
            </w:r>
          </w:p>
        </w:tc>
        <w:tc>
          <w:tcPr>
            <w:tcW w:w="3873" w:type="pct"/>
            <w:hideMark/>
          </w:tcPr>
          <w:p w14:paraId="6A7ECD9F" w14:textId="559EB7BE"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Agregat prądotwórczy o mocy min 2 kW, IP54, napędzany silnikiem spalinowym, przeznaczony do zasilania reflektorów masztu oświetleniowego i urządzeń elektrycznych waga max. 22 kg, uchwyt do przenoszenia umieszczony centralnie u góry. Z przedłużaczem elektrycznym 230 V  o długości min. 20 m na zwijadle z rozdzielaczem (1f/1f+1f+1f)..– 1 </w:t>
            </w:r>
            <w:proofErr w:type="spellStart"/>
            <w:r w:rsidRPr="00671A55">
              <w:rPr>
                <w:rFonts w:asciiTheme="minorHAnsi" w:hAnsiTheme="minorHAnsi" w:cstheme="minorHAnsi"/>
                <w:sz w:val="20"/>
                <w:szCs w:val="20"/>
              </w:rPr>
              <w:t>szt</w:t>
            </w:r>
            <w:proofErr w:type="spellEnd"/>
          </w:p>
          <w:p w14:paraId="1DA32CE6" w14:textId="0A6330FB"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Narzędzia do regulacji oraz wymiany części zapasowych i elementów zużywających się podczas pracy – fabrycznie dołączone do agregatu. Agregat umieszczony na wysuwanej tacy ładunkowej o nośności dostosowanej do masy agregatu</w:t>
            </w:r>
          </w:p>
        </w:tc>
      </w:tr>
      <w:tr w:rsidR="00671A55" w:rsidRPr="00671A55" w14:paraId="27A70579"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35F9BDCB" w14:textId="4153A5E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79.</w:t>
            </w:r>
          </w:p>
        </w:tc>
        <w:tc>
          <w:tcPr>
            <w:tcW w:w="3873" w:type="pct"/>
            <w:hideMark/>
          </w:tcPr>
          <w:p w14:paraId="48F2DA2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Dyski sygnalizacyjne 6 szt. zamontowane w walizce wyposażone w magnes do montaży na metalowych powierzchniach czas świecenia do 60 godzin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08E1C56D"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D89B27F" w14:textId="5F4C6089"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80.</w:t>
            </w:r>
          </w:p>
        </w:tc>
        <w:tc>
          <w:tcPr>
            <w:tcW w:w="3873" w:type="pct"/>
            <w:hideMark/>
          </w:tcPr>
          <w:p w14:paraId="36918D2D"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Taśma ostrzegawcza biało czerwona z napisem straż (rolka 500 m)   - 5 szt.</w:t>
            </w:r>
          </w:p>
        </w:tc>
      </w:tr>
      <w:tr w:rsidR="00671A55" w:rsidRPr="00671A55" w14:paraId="12C6A1B5"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85FA46A" w14:textId="22328CB9"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81.</w:t>
            </w:r>
          </w:p>
        </w:tc>
        <w:tc>
          <w:tcPr>
            <w:tcW w:w="3873" w:type="pct"/>
            <w:hideMark/>
          </w:tcPr>
          <w:p w14:paraId="68334ABA"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Race ratownicze czerwone -24szt</w:t>
            </w:r>
          </w:p>
        </w:tc>
      </w:tr>
      <w:tr w:rsidR="00671A55" w:rsidRPr="00671A55" w14:paraId="760D9DAE"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93651F3" w14:textId="18C7894A"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82.</w:t>
            </w:r>
          </w:p>
        </w:tc>
        <w:tc>
          <w:tcPr>
            <w:tcW w:w="3873" w:type="pct"/>
            <w:hideMark/>
          </w:tcPr>
          <w:p w14:paraId="63F2D62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Stożek ostrzegawczy uliczny składany teleskopowo z lampką ostrzegawczą – 6 szt.</w:t>
            </w:r>
          </w:p>
        </w:tc>
      </w:tr>
      <w:tr w:rsidR="00671A55" w:rsidRPr="00671A55" w14:paraId="105BD0AF"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2BDC7259" w14:textId="7AA97EA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83.</w:t>
            </w:r>
          </w:p>
        </w:tc>
        <w:tc>
          <w:tcPr>
            <w:tcW w:w="3873" w:type="pct"/>
            <w:hideMark/>
          </w:tcPr>
          <w:p w14:paraId="431B7B73"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Tarcza sygnałowa świetlna ze światłem czerwonym i zielonym do kierowania ruchem (lizak) -2 szt.</w:t>
            </w:r>
          </w:p>
        </w:tc>
      </w:tr>
      <w:tr w:rsidR="00671A55" w:rsidRPr="00671A55" w14:paraId="546A32C1"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D617E40" w14:textId="6AFCE2C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84.</w:t>
            </w:r>
          </w:p>
        </w:tc>
        <w:tc>
          <w:tcPr>
            <w:tcW w:w="3873" w:type="pct"/>
            <w:hideMark/>
          </w:tcPr>
          <w:p w14:paraId="18FA465E" w14:textId="7E885E91"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Cyfrowy Detektor napięcia prądu zmiennego w </w:t>
            </w:r>
            <w:r w:rsidR="000D6550">
              <w:rPr>
                <w:rFonts w:asciiTheme="minorHAnsi" w:hAnsiTheme="minorHAnsi" w:cstheme="minorHAnsi"/>
                <w:sz w:val="20"/>
                <w:szCs w:val="20"/>
              </w:rPr>
              <w:t>pokrowcu</w:t>
            </w:r>
            <w:r w:rsidRPr="00671A55">
              <w:rPr>
                <w:rFonts w:asciiTheme="minorHAnsi" w:hAnsiTheme="minorHAnsi" w:cstheme="minorHAnsi"/>
                <w:sz w:val="20"/>
                <w:szCs w:val="20"/>
              </w:rPr>
              <w:t xml:space="preserve"> z akumulatorem i ładowarką</w:t>
            </w:r>
            <w:r w:rsidR="000D6550">
              <w:rPr>
                <w:rFonts w:asciiTheme="minorHAnsi" w:hAnsiTheme="minorHAnsi" w:cstheme="minorHAnsi"/>
                <w:sz w:val="20"/>
                <w:szCs w:val="20"/>
              </w:rPr>
              <w:t xml:space="preserve"> </w:t>
            </w:r>
            <w:r w:rsidRPr="00671A55">
              <w:rPr>
                <w:rFonts w:asciiTheme="minorHAnsi" w:hAnsiTheme="minorHAnsi" w:cstheme="minorHAnsi"/>
                <w:sz w:val="20"/>
                <w:szCs w:val="20"/>
              </w:rPr>
              <w:t>– 1 szt.</w:t>
            </w:r>
          </w:p>
        </w:tc>
      </w:tr>
      <w:tr w:rsidR="00671A55" w:rsidRPr="00671A55" w14:paraId="7A34F48B"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0929EF35" w14:textId="53EC27FD"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85.</w:t>
            </w:r>
          </w:p>
        </w:tc>
        <w:tc>
          <w:tcPr>
            <w:tcW w:w="3873" w:type="pct"/>
            <w:hideMark/>
          </w:tcPr>
          <w:p w14:paraId="28CA769C" w14:textId="15706171"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Kamera termowizyjna z wyświetlaczem kolorowym o rozdzielczości min. 4”, IP 67,</w:t>
            </w:r>
            <w:r w:rsidR="00BB38E5">
              <w:rPr>
                <w:rFonts w:asciiTheme="minorHAnsi" w:hAnsiTheme="minorHAnsi" w:cstheme="minorHAnsi"/>
                <w:sz w:val="20"/>
                <w:szCs w:val="20"/>
              </w:rPr>
              <w:t xml:space="preserve"> </w:t>
            </w:r>
            <w:r w:rsidRPr="00671A55">
              <w:rPr>
                <w:rFonts w:asciiTheme="minorHAnsi" w:hAnsiTheme="minorHAnsi" w:cstheme="minorHAnsi"/>
                <w:sz w:val="20"/>
                <w:szCs w:val="20"/>
              </w:rPr>
              <w:t>czas pracy min. 2 godz., odporna na wstrząsy i upadek, możliwość śledzenia najwyższej i najniższej temperatury, czas uruchomienia &lt;</w:t>
            </w:r>
            <w:r w:rsidR="00BB38E5">
              <w:rPr>
                <w:rFonts w:asciiTheme="minorHAnsi" w:hAnsiTheme="minorHAnsi" w:cstheme="minorHAnsi"/>
                <w:sz w:val="20"/>
                <w:szCs w:val="20"/>
              </w:rPr>
              <w:t>17</w:t>
            </w:r>
            <w:r w:rsidRPr="00671A55">
              <w:rPr>
                <w:rFonts w:asciiTheme="minorHAnsi" w:hAnsiTheme="minorHAnsi" w:cstheme="minorHAnsi"/>
                <w:sz w:val="20"/>
                <w:szCs w:val="20"/>
              </w:rPr>
              <w:t>s, możliwość nagrywania filmu i robienia zdjęć, cyfrowy zoom, wraz z ładowarką i zapasową baterią.</w:t>
            </w:r>
          </w:p>
        </w:tc>
      </w:tr>
      <w:tr w:rsidR="00671A55" w:rsidRPr="00671A55" w14:paraId="5D456C9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5C966956" w14:textId="5E712584"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86.</w:t>
            </w:r>
          </w:p>
        </w:tc>
        <w:tc>
          <w:tcPr>
            <w:tcW w:w="3873" w:type="pct"/>
            <w:hideMark/>
          </w:tcPr>
          <w:p w14:paraId="1153F75D"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Eksplozymetr z sensorami Ex (metan) i O2 (tlen)  - 1 szt.</w:t>
            </w:r>
          </w:p>
        </w:tc>
      </w:tr>
      <w:tr w:rsidR="00671A55" w:rsidRPr="00671A55" w14:paraId="255541A4"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4B63094F" w14:textId="1885C23F" w:rsidR="00671A55" w:rsidRPr="00671A55" w:rsidRDefault="00671A55" w:rsidP="00671A55">
            <w:pPr>
              <w:rPr>
                <w:rFonts w:asciiTheme="minorHAnsi" w:hAnsiTheme="minorHAnsi" w:cstheme="minorHAnsi"/>
                <w:b w:val="0"/>
                <w:color w:val="auto"/>
                <w:sz w:val="20"/>
                <w:szCs w:val="20"/>
              </w:rPr>
            </w:pPr>
            <w:r w:rsidRPr="00671A55">
              <w:rPr>
                <w:rFonts w:asciiTheme="minorHAnsi" w:hAnsiTheme="minorHAnsi" w:cstheme="minorHAnsi"/>
                <w:color w:val="auto"/>
                <w:sz w:val="20"/>
                <w:szCs w:val="20"/>
              </w:rPr>
              <w:t>87.</w:t>
            </w:r>
          </w:p>
        </w:tc>
        <w:tc>
          <w:tcPr>
            <w:tcW w:w="3873" w:type="pct"/>
            <w:hideMark/>
          </w:tcPr>
          <w:p w14:paraId="31690799"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Miernik wielogazowy z sensorami EX, O2, CO i H2S wraz z ładowarką zalecany sprzęt tej samej, którą posiada zamawiający – 1 szt.</w:t>
            </w:r>
          </w:p>
        </w:tc>
      </w:tr>
      <w:tr w:rsidR="00671A55" w:rsidRPr="00671A55" w14:paraId="5081A7A2"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45E99A37" w14:textId="7EB6B9AC" w:rsidR="00671A55" w:rsidRPr="00671A55" w:rsidRDefault="00671A55" w:rsidP="00671A55">
            <w:pPr>
              <w:rPr>
                <w:rFonts w:asciiTheme="minorHAnsi" w:hAnsiTheme="minorHAnsi" w:cstheme="minorHAnsi"/>
                <w:b w:val="0"/>
                <w:color w:val="auto"/>
                <w:sz w:val="20"/>
                <w:szCs w:val="20"/>
              </w:rPr>
            </w:pPr>
            <w:r w:rsidRPr="00671A55">
              <w:rPr>
                <w:rFonts w:asciiTheme="minorHAnsi" w:hAnsiTheme="minorHAnsi" w:cstheme="minorHAnsi"/>
                <w:color w:val="auto"/>
                <w:sz w:val="20"/>
                <w:szCs w:val="20"/>
              </w:rPr>
              <w:t>88.</w:t>
            </w:r>
          </w:p>
        </w:tc>
        <w:tc>
          <w:tcPr>
            <w:tcW w:w="3873" w:type="pct"/>
            <w:hideMark/>
          </w:tcPr>
          <w:p w14:paraId="2DCE07F3"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Rejestrator jazdy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 Miejsce i sposób mocowania do ustalenia z Zamawiającym. Parametry:</w:t>
            </w:r>
          </w:p>
          <w:p w14:paraId="5413B23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Nagrania w rozdzielczości  Full  HD 1920  x 1080  p, datownik, detekcja ruchu, tryb nocny, nagrywanie w pętli, odbiornik GPS, G-sensor, obiektyw minimum 130 stopni,</w:t>
            </w:r>
          </w:p>
          <w:p w14:paraId="12A7F57E"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Automatyczne rozpoczęcie nagrywania wraz  z  uruchomieniem silnika  obsługa kart </w:t>
            </w:r>
            <w:proofErr w:type="spellStart"/>
            <w:r w:rsidRPr="00671A55">
              <w:rPr>
                <w:rFonts w:asciiTheme="minorHAnsi" w:hAnsiTheme="minorHAnsi" w:cstheme="minorHAnsi"/>
                <w:sz w:val="20"/>
                <w:szCs w:val="20"/>
              </w:rPr>
              <w:t>microSD</w:t>
            </w:r>
            <w:proofErr w:type="spellEnd"/>
            <w:r w:rsidRPr="00671A55">
              <w:rPr>
                <w:rFonts w:asciiTheme="minorHAnsi" w:hAnsiTheme="minorHAnsi" w:cstheme="minorHAnsi"/>
                <w:sz w:val="20"/>
                <w:szCs w:val="20"/>
              </w:rPr>
              <w:t xml:space="preserve">, </w:t>
            </w:r>
            <w:proofErr w:type="spellStart"/>
            <w:r w:rsidRPr="00671A55">
              <w:rPr>
                <w:rFonts w:asciiTheme="minorHAnsi" w:hAnsiTheme="minorHAnsi" w:cstheme="minorHAnsi"/>
                <w:sz w:val="20"/>
                <w:szCs w:val="20"/>
              </w:rPr>
              <w:t>microSDHC</w:t>
            </w:r>
            <w:proofErr w:type="spellEnd"/>
            <w:r w:rsidRPr="00671A55">
              <w:rPr>
                <w:rFonts w:asciiTheme="minorHAnsi" w:hAnsiTheme="minorHAnsi" w:cstheme="minorHAnsi"/>
                <w:sz w:val="20"/>
                <w:szCs w:val="20"/>
              </w:rPr>
              <w:t xml:space="preserve"> – z urządzeniem dostarczyć kartę micro SDHC Class 10 min. 16GB Możliwość robienia zdjęć.</w:t>
            </w:r>
          </w:p>
        </w:tc>
      </w:tr>
      <w:tr w:rsidR="00671A55" w:rsidRPr="00671A55" w14:paraId="79FFD9E4"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908C8EC" w14:textId="2473E346"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89.</w:t>
            </w:r>
          </w:p>
        </w:tc>
        <w:tc>
          <w:tcPr>
            <w:tcW w:w="3873" w:type="pct"/>
            <w:hideMark/>
          </w:tcPr>
          <w:p w14:paraId="0110BBC3"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Zestaw ratownictwa medycznego R1 (wg pkt. 3.1  załącznika  nr 3 do  „Zasad organizacji  ratownictwa  medycznego w krajowym systemie ratowniczo- gaśniczym” – KG PSP – Warszawa, lipiec 2013)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6E5A644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6756E68E" w14:textId="7024CBD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90.</w:t>
            </w:r>
          </w:p>
        </w:tc>
        <w:tc>
          <w:tcPr>
            <w:tcW w:w="3873" w:type="pct"/>
            <w:hideMark/>
          </w:tcPr>
          <w:p w14:paraId="0BD7BC2B" w14:textId="1A121CB7" w:rsidR="00671A55" w:rsidRPr="00671A55" w:rsidRDefault="00671A55" w:rsidP="000F68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Defibrylator AED wraz z elektrodami zapasowymi 2 szt. dla dorosłych, 1 szt. dla dzieci (język spikera polski).</w:t>
            </w:r>
          </w:p>
        </w:tc>
      </w:tr>
      <w:tr w:rsidR="00671A55" w:rsidRPr="00671A55" w14:paraId="55F14649"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1CC613DF" w14:textId="0796D430"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91.</w:t>
            </w:r>
          </w:p>
        </w:tc>
        <w:tc>
          <w:tcPr>
            <w:tcW w:w="3873" w:type="pct"/>
            <w:hideMark/>
          </w:tcPr>
          <w:p w14:paraId="75F51345" w14:textId="1A5AB32D"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Kanistry i pojemniki na paliwa i środki smarne do sprzętu silnikowego. Rodzaj i ilość dostosowana do asortymentu paliw i środków smarnych, przy zapewnieniu czasu pracy na min. 4 godziny –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w:t>
            </w:r>
          </w:p>
        </w:tc>
      </w:tr>
      <w:tr w:rsidR="00671A55" w:rsidRPr="00671A55" w14:paraId="48DAB46D"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2422410D" w14:textId="524D029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92.</w:t>
            </w:r>
          </w:p>
        </w:tc>
        <w:tc>
          <w:tcPr>
            <w:tcW w:w="3873" w:type="pct"/>
            <w:hideMark/>
          </w:tcPr>
          <w:p w14:paraId="51266417"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Hol sztywny dostosowany do pojazdu będącego przedmiotem zamówienia – 1 szt.</w:t>
            </w:r>
          </w:p>
        </w:tc>
      </w:tr>
      <w:tr w:rsidR="00671A55" w:rsidRPr="00671A55" w14:paraId="23C98958"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5D23567E" w14:textId="51108730"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93.</w:t>
            </w:r>
          </w:p>
        </w:tc>
        <w:tc>
          <w:tcPr>
            <w:tcW w:w="3873" w:type="pct"/>
            <w:hideMark/>
          </w:tcPr>
          <w:p w14:paraId="2FBA1018"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Zestaw kominiarski 1 </w:t>
            </w:r>
            <w:proofErr w:type="spellStart"/>
            <w:r w:rsidRPr="00671A55">
              <w:rPr>
                <w:rFonts w:asciiTheme="minorHAnsi" w:hAnsiTheme="minorHAnsi" w:cstheme="minorHAnsi"/>
                <w:sz w:val="20"/>
                <w:szCs w:val="20"/>
              </w:rPr>
              <w:t>kpl</w:t>
            </w:r>
            <w:proofErr w:type="spellEnd"/>
            <w:r w:rsidRPr="00671A55">
              <w:rPr>
                <w:rFonts w:asciiTheme="minorHAnsi" w:hAnsiTheme="minorHAnsi" w:cstheme="minorHAnsi"/>
                <w:sz w:val="20"/>
                <w:szCs w:val="20"/>
              </w:rPr>
              <w:t>. Składający się z:</w:t>
            </w:r>
          </w:p>
          <w:p w14:paraId="100826EA"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Lina kominiarska stalowa, szczotka kominowa, kula do szczotki kominowej, pokrowiec z materiału.</w:t>
            </w:r>
          </w:p>
        </w:tc>
      </w:tr>
      <w:tr w:rsidR="00671A55" w:rsidRPr="00671A55" w14:paraId="7D63BF48" w14:textId="77777777" w:rsidTr="006D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hideMark/>
          </w:tcPr>
          <w:p w14:paraId="05A6C080" w14:textId="0055748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94.</w:t>
            </w:r>
          </w:p>
        </w:tc>
        <w:tc>
          <w:tcPr>
            <w:tcW w:w="3873" w:type="pct"/>
            <w:hideMark/>
          </w:tcPr>
          <w:p w14:paraId="6933A592"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Sito kominowe 1 szt.</w:t>
            </w:r>
          </w:p>
        </w:tc>
      </w:tr>
      <w:tr w:rsidR="00671A55" w:rsidRPr="00671A55" w14:paraId="34126375" w14:textId="77777777" w:rsidTr="006D40DD">
        <w:tc>
          <w:tcPr>
            <w:cnfStyle w:val="001000000000" w:firstRow="0" w:lastRow="0" w:firstColumn="1" w:lastColumn="0" w:oddVBand="0" w:evenVBand="0" w:oddHBand="0" w:evenHBand="0" w:firstRowFirstColumn="0" w:firstRowLastColumn="0" w:lastRowFirstColumn="0" w:lastRowLastColumn="0"/>
            <w:tcW w:w="1127" w:type="pct"/>
            <w:hideMark/>
          </w:tcPr>
          <w:p w14:paraId="76AE26E9" w14:textId="6EF41A7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95.</w:t>
            </w:r>
          </w:p>
        </w:tc>
        <w:tc>
          <w:tcPr>
            <w:tcW w:w="3873" w:type="pct"/>
            <w:hideMark/>
          </w:tcPr>
          <w:p w14:paraId="1217BF4B"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Parawan rozkładany z napisem STRAŻ koloru czerwonego z pasami odblaskowymi czterosegmentowy z metalowymi podstawami – 1szt.</w:t>
            </w:r>
          </w:p>
        </w:tc>
      </w:tr>
      <w:tr w:rsidR="00671A55" w:rsidRPr="00671A55" w14:paraId="0E0630CC" w14:textId="77777777" w:rsidTr="006D40D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27" w:type="pct"/>
            <w:hideMark/>
          </w:tcPr>
          <w:p w14:paraId="407E56B9" w14:textId="217BAA17"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96.</w:t>
            </w:r>
          </w:p>
        </w:tc>
        <w:tc>
          <w:tcPr>
            <w:tcW w:w="3873" w:type="pct"/>
            <w:hideMark/>
          </w:tcPr>
          <w:p w14:paraId="49D1BB2B"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Kamizelka KED dla dorosłych – 1szt.</w:t>
            </w:r>
          </w:p>
        </w:tc>
      </w:tr>
      <w:tr w:rsidR="00671A55" w:rsidRPr="00671A55" w14:paraId="4425D755" w14:textId="77777777" w:rsidTr="006D40DD">
        <w:trPr>
          <w:trHeight w:val="264"/>
        </w:trPr>
        <w:tc>
          <w:tcPr>
            <w:cnfStyle w:val="001000000000" w:firstRow="0" w:lastRow="0" w:firstColumn="1" w:lastColumn="0" w:oddVBand="0" w:evenVBand="0" w:oddHBand="0" w:evenHBand="0" w:firstRowFirstColumn="0" w:firstRowLastColumn="0" w:lastRowFirstColumn="0" w:lastRowLastColumn="0"/>
            <w:tcW w:w="1127" w:type="pct"/>
          </w:tcPr>
          <w:p w14:paraId="1E8AC339" w14:textId="43113D5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97.</w:t>
            </w:r>
          </w:p>
        </w:tc>
        <w:tc>
          <w:tcPr>
            <w:tcW w:w="3873" w:type="pct"/>
          </w:tcPr>
          <w:p w14:paraId="4C7035A0" w14:textId="5CD3624D"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Narzędzia elektryczne(szlifierka kątowa, piła szablowa typu lisica, wiertarko-wkrętarka, </w:t>
            </w:r>
            <w:proofErr w:type="spellStart"/>
            <w:r w:rsidRPr="00671A55">
              <w:rPr>
                <w:rFonts w:asciiTheme="minorHAnsi" w:hAnsiTheme="minorHAnsi" w:cstheme="minorHAnsi"/>
                <w:sz w:val="20"/>
                <w:szCs w:val="20"/>
              </w:rPr>
              <w:t>młotowiertarka</w:t>
            </w:r>
            <w:proofErr w:type="spellEnd"/>
            <w:r w:rsidRPr="00671A55">
              <w:rPr>
                <w:rFonts w:asciiTheme="minorHAnsi" w:hAnsiTheme="minorHAnsi" w:cstheme="minorHAnsi"/>
                <w:sz w:val="20"/>
                <w:szCs w:val="20"/>
              </w:rPr>
              <w:t xml:space="preserve">  z silnikiem </w:t>
            </w:r>
            <w:proofErr w:type="spellStart"/>
            <w:r w:rsidRPr="00671A55">
              <w:rPr>
                <w:rFonts w:asciiTheme="minorHAnsi" w:hAnsiTheme="minorHAnsi" w:cstheme="minorHAnsi"/>
                <w:sz w:val="20"/>
                <w:szCs w:val="20"/>
              </w:rPr>
              <w:t>bezszczotkowym</w:t>
            </w:r>
            <w:proofErr w:type="spellEnd"/>
            <w:r w:rsidRPr="00671A55">
              <w:rPr>
                <w:rFonts w:asciiTheme="minorHAnsi" w:hAnsiTheme="minorHAnsi" w:cstheme="minorHAnsi"/>
                <w:sz w:val="20"/>
                <w:szCs w:val="20"/>
              </w:rPr>
              <w:t xml:space="preserve"> z akumulatorem XR Li-</w:t>
            </w:r>
            <w:proofErr w:type="spellStart"/>
            <w:r w:rsidRPr="00671A55">
              <w:rPr>
                <w:rFonts w:asciiTheme="minorHAnsi" w:hAnsiTheme="minorHAnsi" w:cstheme="minorHAnsi"/>
                <w:sz w:val="20"/>
                <w:szCs w:val="20"/>
              </w:rPr>
              <w:t>Ion</w:t>
            </w:r>
            <w:proofErr w:type="spellEnd"/>
            <w:r w:rsidRPr="00671A55">
              <w:rPr>
                <w:rFonts w:asciiTheme="minorHAnsi" w:hAnsiTheme="minorHAnsi" w:cstheme="minorHAnsi"/>
                <w:sz w:val="20"/>
                <w:szCs w:val="20"/>
              </w:rPr>
              <w:t xml:space="preserve"> o pojemności 6Ah o mocy min. 18V , w walizce ochronnej ,podwójna stacja sieciowa do  ładowania akumulatorów ,zasilacz z przewodem, 4 </w:t>
            </w:r>
            <w:proofErr w:type="spellStart"/>
            <w:r w:rsidRPr="00671A55">
              <w:rPr>
                <w:rFonts w:asciiTheme="minorHAnsi" w:hAnsiTheme="minorHAnsi" w:cstheme="minorHAnsi"/>
                <w:sz w:val="20"/>
                <w:szCs w:val="20"/>
              </w:rPr>
              <w:t>szt</w:t>
            </w:r>
            <w:proofErr w:type="spellEnd"/>
            <w:r w:rsidRPr="00671A55">
              <w:rPr>
                <w:rFonts w:asciiTheme="minorHAnsi" w:hAnsiTheme="minorHAnsi" w:cstheme="minorHAnsi"/>
                <w:sz w:val="20"/>
                <w:szCs w:val="20"/>
              </w:rPr>
              <w:t xml:space="preserve"> akumulatory zapasowe do urządzeń , do piły szablastej 4 brzeszczoty do  cięcia i usuwania szyb samochodowych ze szkła klejonego, stosowanych powszechnie we wszystkich typach samochodów osobowych, ciężarowych oraz autobusach, 4brzeszczoty przeznaczone do cięcia metalu  bimetalowe</w:t>
            </w:r>
          </w:p>
          <w:p w14:paraId="07C625C0"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.Narzędzia wyposażyć w:</w:t>
            </w:r>
          </w:p>
          <w:p w14:paraId="57A2FC6F"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Walizkę</w:t>
            </w:r>
          </w:p>
          <w:p w14:paraId="22BB0551" w14:textId="4C4691B9"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 xml:space="preserve">Elektroniczną ładowarkę stacjonarną min. dwupunktową </w:t>
            </w:r>
          </w:p>
          <w:p w14:paraId="7BC7C9D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t>
            </w:r>
            <w:r w:rsidRPr="00671A55">
              <w:rPr>
                <w:rFonts w:asciiTheme="minorHAnsi" w:hAnsiTheme="minorHAnsi" w:cstheme="minorHAnsi"/>
                <w:sz w:val="20"/>
                <w:szCs w:val="20"/>
              </w:rPr>
              <w:tab/>
              <w:t>Zestaw nasadek magnetycznych w pudełku tego samego producenta co wkrętarka</w:t>
            </w:r>
          </w:p>
          <w:p w14:paraId="3A97400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rozmiar fi 7,8,10,12,13</w:t>
            </w:r>
          </w:p>
          <w:p w14:paraId="577F4CCA" w14:textId="7C26A35E"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lastRenderedPageBreak/>
              <w:t>•</w:t>
            </w:r>
            <w:r w:rsidRPr="00671A55">
              <w:rPr>
                <w:rFonts w:asciiTheme="minorHAnsi" w:hAnsiTheme="minorHAnsi" w:cstheme="minorHAnsi"/>
                <w:sz w:val="20"/>
                <w:szCs w:val="20"/>
              </w:rPr>
              <w:tab/>
              <w:t>Zestaw bitów udarowych w pudełku tego samego producenta co wkrętarka zestaw minimum 56 szt.</w:t>
            </w:r>
          </w:p>
          <w:p w14:paraId="49B1C6D6"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71A55" w:rsidRPr="00671A55" w14:paraId="3731EADA" w14:textId="77777777" w:rsidTr="006D40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tcPr>
          <w:p w14:paraId="7AFDC92B" w14:textId="1D38B26F"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lastRenderedPageBreak/>
              <w:t>98.</w:t>
            </w:r>
          </w:p>
        </w:tc>
        <w:tc>
          <w:tcPr>
            <w:tcW w:w="3873" w:type="pct"/>
          </w:tcPr>
          <w:p w14:paraId="751B6656"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Trójkątny znak składany „WYPADEK”</w:t>
            </w:r>
          </w:p>
        </w:tc>
      </w:tr>
      <w:tr w:rsidR="00671A55" w:rsidRPr="00671A55" w14:paraId="6A22BD2A" w14:textId="77777777" w:rsidTr="006D40DD">
        <w:trPr>
          <w:trHeight w:val="283"/>
        </w:trPr>
        <w:tc>
          <w:tcPr>
            <w:cnfStyle w:val="001000000000" w:firstRow="0" w:lastRow="0" w:firstColumn="1" w:lastColumn="0" w:oddVBand="0" w:evenVBand="0" w:oddHBand="0" w:evenHBand="0" w:firstRowFirstColumn="0" w:firstRowLastColumn="0" w:lastRowFirstColumn="0" w:lastRowLastColumn="0"/>
            <w:tcW w:w="1127" w:type="pct"/>
          </w:tcPr>
          <w:p w14:paraId="110B7F8B" w14:textId="16B84B24"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99.</w:t>
            </w:r>
          </w:p>
        </w:tc>
        <w:tc>
          <w:tcPr>
            <w:tcW w:w="3873" w:type="pct"/>
          </w:tcPr>
          <w:p w14:paraId="0128C2E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Kamera wziernikowa- inspekcyjna</w:t>
            </w:r>
          </w:p>
          <w:p w14:paraId="13C8DAE0"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FULL HD 1080p (zdjęcia + filmy)</w:t>
            </w:r>
          </w:p>
          <w:p w14:paraId="1B819281"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6 diod LED doświetlających</w:t>
            </w:r>
          </w:p>
          <w:p w14:paraId="54DE16A5" w14:textId="346F0CF3"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Wielostopniowa regulacja świecenia diod</w:t>
            </w:r>
          </w:p>
          <w:p w14:paraId="6717ADD7"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 ekran LCD HD min 4"</w:t>
            </w:r>
          </w:p>
          <w:p w14:paraId="1274F6DC"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Kamera na przewodzie  5m</w:t>
            </w:r>
          </w:p>
          <w:p w14:paraId="2C2F2306"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Wbudowany akumulator 2600mAh do 3.5h pracy non stop</w:t>
            </w:r>
          </w:p>
          <w:p w14:paraId="275F7380"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Łatwe ładowanie przez </w:t>
            </w:r>
            <w:proofErr w:type="spellStart"/>
            <w:r w:rsidRPr="00671A55">
              <w:rPr>
                <w:rFonts w:asciiTheme="minorHAnsi" w:hAnsiTheme="minorHAnsi" w:cstheme="minorHAnsi"/>
                <w:sz w:val="20"/>
                <w:szCs w:val="20"/>
              </w:rPr>
              <w:t>microUSB</w:t>
            </w:r>
            <w:proofErr w:type="spellEnd"/>
            <w:r w:rsidRPr="00671A55">
              <w:rPr>
                <w:rFonts w:asciiTheme="minorHAnsi" w:hAnsiTheme="minorHAnsi" w:cstheme="minorHAnsi"/>
                <w:sz w:val="20"/>
                <w:szCs w:val="20"/>
              </w:rPr>
              <w:t xml:space="preserve"> przewód do ładowania</w:t>
            </w:r>
          </w:p>
          <w:p w14:paraId="13DEB292"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Pełna polska instrukcja obsługi</w:t>
            </w:r>
          </w:p>
          <w:p w14:paraId="61753FF0"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Kamera wodoszczelna IP67</w:t>
            </w:r>
          </w:p>
        </w:tc>
      </w:tr>
      <w:tr w:rsidR="00671A55" w:rsidRPr="00671A55" w14:paraId="1A9B871C" w14:textId="77777777" w:rsidTr="006D40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7" w:type="pct"/>
          </w:tcPr>
          <w:p w14:paraId="290CA47F" w14:textId="7E5ED156"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100.</w:t>
            </w:r>
          </w:p>
        </w:tc>
        <w:tc>
          <w:tcPr>
            <w:tcW w:w="3873" w:type="pct"/>
          </w:tcPr>
          <w:p w14:paraId="650F64D1" w14:textId="77777777" w:rsidR="00671A55" w:rsidRPr="00671A55" w:rsidRDefault="00671A55" w:rsidP="00671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Ręczna nawigacja GPS wraz z wgraną  mapą polski , ładowarka akumulatory Li-</w:t>
            </w:r>
            <w:proofErr w:type="spellStart"/>
            <w:r w:rsidRPr="00671A55">
              <w:rPr>
                <w:rFonts w:asciiTheme="minorHAnsi" w:hAnsiTheme="minorHAnsi" w:cstheme="minorHAnsi"/>
                <w:sz w:val="20"/>
                <w:szCs w:val="20"/>
              </w:rPr>
              <w:t>Ion</w:t>
            </w:r>
            <w:proofErr w:type="spellEnd"/>
            <w:r w:rsidRPr="00671A55">
              <w:rPr>
                <w:rFonts w:asciiTheme="minorHAnsi" w:hAnsiTheme="minorHAnsi" w:cstheme="minorHAnsi"/>
                <w:sz w:val="20"/>
                <w:szCs w:val="20"/>
              </w:rPr>
              <w:t xml:space="preserve"> kabel,</w:t>
            </w:r>
          </w:p>
        </w:tc>
      </w:tr>
      <w:tr w:rsidR="00671A55" w:rsidRPr="00671A55" w14:paraId="18CA8E4D" w14:textId="77777777" w:rsidTr="006D40DD">
        <w:trPr>
          <w:trHeight w:val="283"/>
        </w:trPr>
        <w:tc>
          <w:tcPr>
            <w:cnfStyle w:val="001000000000" w:firstRow="0" w:lastRow="0" w:firstColumn="1" w:lastColumn="0" w:oddVBand="0" w:evenVBand="0" w:oddHBand="0" w:evenHBand="0" w:firstRowFirstColumn="0" w:firstRowLastColumn="0" w:lastRowFirstColumn="0" w:lastRowLastColumn="0"/>
            <w:tcW w:w="1127" w:type="pct"/>
          </w:tcPr>
          <w:p w14:paraId="5B9B0733" w14:textId="72DF7831" w:rsidR="00671A55" w:rsidRPr="00671A55" w:rsidRDefault="00671A55" w:rsidP="00671A55">
            <w:pPr>
              <w:rPr>
                <w:rFonts w:asciiTheme="minorHAnsi" w:hAnsiTheme="minorHAnsi" w:cstheme="minorHAnsi"/>
                <w:color w:val="auto"/>
                <w:sz w:val="20"/>
                <w:szCs w:val="20"/>
              </w:rPr>
            </w:pPr>
            <w:r w:rsidRPr="00671A55">
              <w:rPr>
                <w:rFonts w:asciiTheme="minorHAnsi" w:hAnsiTheme="minorHAnsi" w:cstheme="minorHAnsi"/>
                <w:color w:val="auto"/>
                <w:sz w:val="20"/>
                <w:szCs w:val="20"/>
              </w:rPr>
              <w:t>101.</w:t>
            </w:r>
          </w:p>
        </w:tc>
        <w:tc>
          <w:tcPr>
            <w:tcW w:w="3873" w:type="pct"/>
          </w:tcPr>
          <w:p w14:paraId="65701B0C" w14:textId="77777777" w:rsidR="00671A55" w:rsidRPr="00671A55" w:rsidRDefault="00671A55" w:rsidP="0067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71A55">
              <w:rPr>
                <w:rFonts w:asciiTheme="minorHAnsi" w:hAnsiTheme="minorHAnsi" w:cstheme="minorHAnsi"/>
                <w:sz w:val="20"/>
                <w:szCs w:val="20"/>
              </w:rPr>
              <w:t xml:space="preserve">Wąż elastyczny 5m ciśnieniowy z możliwością przynajmniej w dwóch miejscach na pojeździe lub zabudowie do podłączenia i podania powietrza zakończony pistoletem </w:t>
            </w:r>
          </w:p>
        </w:tc>
      </w:tr>
    </w:tbl>
    <w:p w14:paraId="515BDA73" w14:textId="77777777" w:rsidR="006D40DD" w:rsidRPr="00671A55" w:rsidRDefault="006D40DD" w:rsidP="002B5D2C">
      <w:pPr>
        <w:rPr>
          <w:rFonts w:asciiTheme="minorHAnsi" w:hAnsiTheme="minorHAnsi" w:cstheme="minorHAnsi"/>
          <w:sz w:val="20"/>
          <w:szCs w:val="20"/>
        </w:rPr>
      </w:pPr>
    </w:p>
    <w:sectPr w:rsidR="006D40DD" w:rsidRPr="00671A55" w:rsidSect="005506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emilight">
    <w:charset w:val="EE"/>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L SwitzerlandCondensed">
    <w:altName w:val="Times New Roman"/>
    <w:charset w:val="00"/>
    <w:family w:val="auto"/>
    <w:pitch w:val="variable"/>
  </w:font>
  <w:font w:name="Avalon">
    <w:altName w:val="Times New Roman"/>
    <w:charset w:val="00"/>
    <w:family w:val="auto"/>
    <w:pitch w:val="variable"/>
    <w:sig w:usb0="00000007" w:usb1="00000000" w:usb2="00000000" w:usb3="00000000" w:csb0="00000003" w:csb1="00000000"/>
  </w:font>
  <w:font w:name="Franklin Gothic Heavy">
    <w:panose1 w:val="020B0903020102020204"/>
    <w:charset w:val="EE"/>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Yu Gothic UI Light">
    <w:charset w:val="80"/>
    <w:family w:val="swiss"/>
    <w:pitch w:val="variable"/>
    <w:sig w:usb0="E00002FF" w:usb1="2AC7FDFF" w:usb2="00000016" w:usb3="00000000" w:csb0="0002009F" w:csb1="00000000"/>
  </w:font>
  <w:font w:name="TrebuchetMS">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87296C2"/>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56B863E6"/>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1"/>
    <w:multiLevelType w:val="singleLevel"/>
    <w:tmpl w:val="EF483B6C"/>
    <w:name w:val="WW8Num1"/>
    <w:lvl w:ilvl="0">
      <w:start w:val="1"/>
      <w:numFmt w:val="decimal"/>
      <w:lvlText w:val="%1."/>
      <w:lvlJc w:val="left"/>
      <w:pPr>
        <w:tabs>
          <w:tab w:val="num" w:pos="720"/>
        </w:tabs>
        <w:ind w:left="720" w:hanging="360"/>
      </w:pPr>
      <w:rPr>
        <w:rFonts w:ascii="Arial Narrow" w:hAnsi="Arial Narrow" w:hint="default"/>
        <w:b/>
        <w:i w:val="0"/>
        <w:sz w:val="24"/>
        <w:szCs w:val="24"/>
      </w:rPr>
    </w:lvl>
  </w:abstractNum>
  <w:abstractNum w:abstractNumId="3">
    <w:nsid w:val="00000002"/>
    <w:multiLevelType w:val="singleLevel"/>
    <w:tmpl w:val="00000002"/>
    <w:name w:val="WW8Num14"/>
    <w:lvl w:ilvl="0">
      <w:start w:val="1"/>
      <w:numFmt w:val="decimal"/>
      <w:lvlText w:val="1.%1."/>
      <w:lvlJc w:val="right"/>
      <w:pPr>
        <w:tabs>
          <w:tab w:val="num" w:pos="340"/>
        </w:tabs>
        <w:ind w:left="340" w:firstLine="227"/>
      </w:pPr>
    </w:lvl>
  </w:abstractNum>
  <w:abstractNum w:abstractNumId="4">
    <w:nsid w:val="02204092"/>
    <w:multiLevelType w:val="hybridMultilevel"/>
    <w:tmpl w:val="81A89B28"/>
    <w:lvl w:ilvl="0" w:tplc="0415000F">
      <w:start w:val="1"/>
      <w:numFmt w:val="decimal"/>
      <w:lvlText w:val="%1."/>
      <w:lvlJc w:val="left"/>
      <w:pPr>
        <w:tabs>
          <w:tab w:val="num" w:pos="720"/>
        </w:tabs>
        <w:ind w:left="720" w:hanging="360"/>
      </w:pPr>
      <w:rPr>
        <w:rFonts w:cs="Times New Roman"/>
      </w:rPr>
    </w:lvl>
    <w:lvl w:ilvl="1" w:tplc="CE984E9C">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A3A0FE6"/>
    <w:multiLevelType w:val="hybridMultilevel"/>
    <w:tmpl w:val="2ED61166"/>
    <w:lvl w:ilvl="0" w:tplc="71B213B4">
      <w:start w:val="1"/>
      <w:numFmt w:val="bullet"/>
      <w:lvlText w:val="-"/>
      <w:lvlJc w:val="left"/>
      <w:pPr>
        <w:ind w:left="743" w:hanging="360"/>
      </w:pPr>
      <w:rPr>
        <w:rFonts w:ascii="Courier New" w:hAnsi="Courier New" w:hint="default"/>
      </w:rPr>
    </w:lvl>
    <w:lvl w:ilvl="1" w:tplc="04150003">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6">
    <w:nsid w:val="0D011D55"/>
    <w:multiLevelType w:val="hybridMultilevel"/>
    <w:tmpl w:val="49B87C6C"/>
    <w:lvl w:ilvl="0" w:tplc="71B213B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695408"/>
    <w:multiLevelType w:val="hybridMultilevel"/>
    <w:tmpl w:val="0FE2AEC8"/>
    <w:lvl w:ilvl="0" w:tplc="0415000F">
      <w:start w:val="1"/>
      <w:numFmt w:val="decimal"/>
      <w:lvlText w:val="%1."/>
      <w:lvlJc w:val="left"/>
      <w:pPr>
        <w:tabs>
          <w:tab w:val="num" w:pos="727"/>
        </w:tabs>
        <w:ind w:left="727" w:hanging="360"/>
      </w:pPr>
      <w:rPr>
        <w:rFonts w:cs="Times New Roman"/>
      </w:rPr>
    </w:lvl>
    <w:lvl w:ilvl="1" w:tplc="A5EC01DA">
      <w:start w:val="1"/>
      <w:numFmt w:val="decimal"/>
      <w:lvlText w:val="%2)"/>
      <w:lvlJc w:val="left"/>
      <w:pPr>
        <w:tabs>
          <w:tab w:val="num" w:pos="1447"/>
        </w:tabs>
        <w:ind w:left="1447" w:hanging="360"/>
      </w:pPr>
      <w:rPr>
        <w:rFonts w:cs="Times New Roman" w:hint="default"/>
      </w:rPr>
    </w:lvl>
    <w:lvl w:ilvl="2" w:tplc="0415001B" w:tentative="1">
      <w:start w:val="1"/>
      <w:numFmt w:val="lowerRoman"/>
      <w:lvlText w:val="%3."/>
      <w:lvlJc w:val="right"/>
      <w:pPr>
        <w:tabs>
          <w:tab w:val="num" w:pos="2167"/>
        </w:tabs>
        <w:ind w:left="2167" w:hanging="180"/>
      </w:pPr>
      <w:rPr>
        <w:rFonts w:cs="Times New Roman"/>
      </w:rPr>
    </w:lvl>
    <w:lvl w:ilvl="3" w:tplc="0415000F" w:tentative="1">
      <w:start w:val="1"/>
      <w:numFmt w:val="decimal"/>
      <w:lvlText w:val="%4."/>
      <w:lvlJc w:val="left"/>
      <w:pPr>
        <w:tabs>
          <w:tab w:val="num" w:pos="2887"/>
        </w:tabs>
        <w:ind w:left="2887" w:hanging="360"/>
      </w:pPr>
      <w:rPr>
        <w:rFonts w:cs="Times New Roman"/>
      </w:rPr>
    </w:lvl>
    <w:lvl w:ilvl="4" w:tplc="04150019" w:tentative="1">
      <w:start w:val="1"/>
      <w:numFmt w:val="lowerLetter"/>
      <w:lvlText w:val="%5."/>
      <w:lvlJc w:val="left"/>
      <w:pPr>
        <w:tabs>
          <w:tab w:val="num" w:pos="3607"/>
        </w:tabs>
        <w:ind w:left="3607" w:hanging="360"/>
      </w:pPr>
      <w:rPr>
        <w:rFonts w:cs="Times New Roman"/>
      </w:rPr>
    </w:lvl>
    <w:lvl w:ilvl="5" w:tplc="0415001B" w:tentative="1">
      <w:start w:val="1"/>
      <w:numFmt w:val="lowerRoman"/>
      <w:lvlText w:val="%6."/>
      <w:lvlJc w:val="right"/>
      <w:pPr>
        <w:tabs>
          <w:tab w:val="num" w:pos="4327"/>
        </w:tabs>
        <w:ind w:left="4327" w:hanging="180"/>
      </w:pPr>
      <w:rPr>
        <w:rFonts w:cs="Times New Roman"/>
      </w:rPr>
    </w:lvl>
    <w:lvl w:ilvl="6" w:tplc="0415000F" w:tentative="1">
      <w:start w:val="1"/>
      <w:numFmt w:val="decimal"/>
      <w:lvlText w:val="%7."/>
      <w:lvlJc w:val="left"/>
      <w:pPr>
        <w:tabs>
          <w:tab w:val="num" w:pos="5047"/>
        </w:tabs>
        <w:ind w:left="5047" w:hanging="360"/>
      </w:pPr>
      <w:rPr>
        <w:rFonts w:cs="Times New Roman"/>
      </w:rPr>
    </w:lvl>
    <w:lvl w:ilvl="7" w:tplc="04150019" w:tentative="1">
      <w:start w:val="1"/>
      <w:numFmt w:val="lowerLetter"/>
      <w:lvlText w:val="%8."/>
      <w:lvlJc w:val="left"/>
      <w:pPr>
        <w:tabs>
          <w:tab w:val="num" w:pos="5767"/>
        </w:tabs>
        <w:ind w:left="5767" w:hanging="360"/>
      </w:pPr>
      <w:rPr>
        <w:rFonts w:cs="Times New Roman"/>
      </w:rPr>
    </w:lvl>
    <w:lvl w:ilvl="8" w:tplc="0415001B" w:tentative="1">
      <w:start w:val="1"/>
      <w:numFmt w:val="lowerRoman"/>
      <w:lvlText w:val="%9."/>
      <w:lvlJc w:val="right"/>
      <w:pPr>
        <w:tabs>
          <w:tab w:val="num" w:pos="6487"/>
        </w:tabs>
        <w:ind w:left="6487" w:hanging="180"/>
      </w:pPr>
      <w:rPr>
        <w:rFonts w:cs="Times New Roman"/>
      </w:rPr>
    </w:lvl>
  </w:abstractNum>
  <w:abstractNum w:abstractNumId="8">
    <w:nsid w:val="2CA33329"/>
    <w:multiLevelType w:val="hybridMultilevel"/>
    <w:tmpl w:val="DBC0ED9E"/>
    <w:lvl w:ilvl="0" w:tplc="43F2284C">
      <w:start w:val="1"/>
      <w:numFmt w:val="decimal"/>
      <w:lvlText w:val="%1)"/>
      <w:lvlJc w:val="left"/>
      <w:pPr>
        <w:ind w:left="360" w:hanging="360"/>
      </w:pPr>
      <w:rPr>
        <w:rFonts w:ascii="Arial" w:hAnsi="Arial" w:cs="Arial" w:hint="default"/>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35263AE8"/>
    <w:multiLevelType w:val="hybridMultilevel"/>
    <w:tmpl w:val="1B2E1E8E"/>
    <w:lvl w:ilvl="0" w:tplc="04150001">
      <w:start w:val="1"/>
      <w:numFmt w:val="bullet"/>
      <w:lvlText w:val=""/>
      <w:lvlJc w:val="left"/>
      <w:pPr>
        <w:ind w:left="1230" w:hanging="360"/>
      </w:pPr>
      <w:rPr>
        <w:rFonts w:ascii="Symbol" w:hAnsi="Symbol" w:hint="default"/>
      </w:rPr>
    </w:lvl>
    <w:lvl w:ilvl="1" w:tplc="04150003">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10">
    <w:nsid w:val="3C053C5B"/>
    <w:multiLevelType w:val="hybridMultilevel"/>
    <w:tmpl w:val="8C90EE4E"/>
    <w:styleLink w:val="StylNumerowanie51"/>
    <w:lvl w:ilvl="0" w:tplc="B23E8694">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1C315EC"/>
    <w:multiLevelType w:val="hybridMultilevel"/>
    <w:tmpl w:val="4FB0960C"/>
    <w:lvl w:ilvl="0" w:tplc="695C7B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6CC5246"/>
    <w:multiLevelType w:val="hybridMultilevel"/>
    <w:tmpl w:val="F4E249D2"/>
    <w:lvl w:ilvl="0" w:tplc="F718F7CE">
      <w:start w:val="1"/>
      <w:numFmt w:val="bullet"/>
      <w:pStyle w:val="Kreska"/>
      <w:lvlText w:val=""/>
      <w:lvlJc w:val="left"/>
      <w:pPr>
        <w:tabs>
          <w:tab w:val="num" w:pos="284"/>
        </w:tabs>
        <w:ind w:left="567" w:hanging="283"/>
      </w:pPr>
      <w:rPr>
        <w:rFonts w:ascii="Symbol" w:hAnsi="Symbol" w:hint="default"/>
      </w:rPr>
    </w:lvl>
    <w:lvl w:ilvl="1" w:tplc="04150003">
      <w:start w:val="1"/>
      <w:numFmt w:val="decimal"/>
      <w:lvlText w:val="%2."/>
      <w:lvlJc w:val="left"/>
      <w:pPr>
        <w:tabs>
          <w:tab w:val="num" w:pos="1667"/>
        </w:tabs>
        <w:ind w:left="910" w:firstLine="397"/>
      </w:pPr>
      <w:rPr>
        <w:rFonts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13">
    <w:nsid w:val="4CDC5F92"/>
    <w:multiLevelType w:val="hybridMultilevel"/>
    <w:tmpl w:val="31A02816"/>
    <w:lvl w:ilvl="0" w:tplc="4538F60A">
      <w:start w:val="1"/>
      <w:numFmt w:val="decimal"/>
      <w:lvlText w:val="%1)"/>
      <w:lvlJc w:val="left"/>
      <w:pPr>
        <w:ind w:left="387" w:hanging="360"/>
      </w:pPr>
      <w:rPr>
        <w:b w:val="0"/>
        <w:bCs w:val="0"/>
      </w:rPr>
    </w:lvl>
    <w:lvl w:ilvl="1" w:tplc="04150019" w:tentative="1">
      <w:start w:val="1"/>
      <w:numFmt w:val="lowerLetter"/>
      <w:lvlText w:val="%2."/>
      <w:lvlJc w:val="left"/>
      <w:pPr>
        <w:ind w:left="1107" w:hanging="360"/>
      </w:pPr>
    </w:lvl>
    <w:lvl w:ilvl="2" w:tplc="0415001B" w:tentative="1">
      <w:start w:val="1"/>
      <w:numFmt w:val="lowerRoman"/>
      <w:lvlText w:val="%3."/>
      <w:lvlJc w:val="right"/>
      <w:pPr>
        <w:ind w:left="1827" w:hanging="180"/>
      </w:pPr>
    </w:lvl>
    <w:lvl w:ilvl="3" w:tplc="0415000F" w:tentative="1">
      <w:start w:val="1"/>
      <w:numFmt w:val="decimal"/>
      <w:lvlText w:val="%4."/>
      <w:lvlJc w:val="left"/>
      <w:pPr>
        <w:ind w:left="2547" w:hanging="360"/>
      </w:pPr>
    </w:lvl>
    <w:lvl w:ilvl="4" w:tplc="04150019" w:tentative="1">
      <w:start w:val="1"/>
      <w:numFmt w:val="lowerLetter"/>
      <w:lvlText w:val="%5."/>
      <w:lvlJc w:val="left"/>
      <w:pPr>
        <w:ind w:left="3267" w:hanging="360"/>
      </w:pPr>
    </w:lvl>
    <w:lvl w:ilvl="5" w:tplc="0415001B" w:tentative="1">
      <w:start w:val="1"/>
      <w:numFmt w:val="lowerRoman"/>
      <w:lvlText w:val="%6."/>
      <w:lvlJc w:val="right"/>
      <w:pPr>
        <w:ind w:left="3987" w:hanging="180"/>
      </w:pPr>
    </w:lvl>
    <w:lvl w:ilvl="6" w:tplc="0415000F" w:tentative="1">
      <w:start w:val="1"/>
      <w:numFmt w:val="decimal"/>
      <w:lvlText w:val="%7."/>
      <w:lvlJc w:val="left"/>
      <w:pPr>
        <w:ind w:left="4707" w:hanging="360"/>
      </w:pPr>
    </w:lvl>
    <w:lvl w:ilvl="7" w:tplc="04150019" w:tentative="1">
      <w:start w:val="1"/>
      <w:numFmt w:val="lowerLetter"/>
      <w:lvlText w:val="%8."/>
      <w:lvlJc w:val="left"/>
      <w:pPr>
        <w:ind w:left="5427" w:hanging="360"/>
      </w:pPr>
    </w:lvl>
    <w:lvl w:ilvl="8" w:tplc="0415001B" w:tentative="1">
      <w:start w:val="1"/>
      <w:numFmt w:val="lowerRoman"/>
      <w:lvlText w:val="%9."/>
      <w:lvlJc w:val="right"/>
      <w:pPr>
        <w:ind w:left="6147" w:hanging="180"/>
      </w:pPr>
    </w:lvl>
  </w:abstractNum>
  <w:abstractNum w:abstractNumId="14">
    <w:nsid w:val="4DCB3924"/>
    <w:multiLevelType w:val="hybridMultilevel"/>
    <w:tmpl w:val="BB703974"/>
    <w:lvl w:ilvl="0" w:tplc="FFFFFFFF">
      <w:start w:val="1"/>
      <w:numFmt w:val="bullet"/>
      <w:pStyle w:val="xl24"/>
      <w:lvlText w:val=""/>
      <w:lvlJc w:val="left"/>
      <w:pPr>
        <w:tabs>
          <w:tab w:val="num" w:pos="757"/>
        </w:tabs>
        <w:ind w:left="757" w:hanging="397"/>
      </w:pPr>
      <w:rPr>
        <w:rFonts w:ascii="Symbol" w:hAnsi="Symbol" w:hint="default"/>
      </w:rPr>
    </w:lvl>
    <w:lvl w:ilvl="1" w:tplc="FFFFFFFF">
      <w:start w:val="1"/>
      <w:numFmt w:val="bullet"/>
      <w:lvlText w:val="o"/>
      <w:lvlJc w:val="left"/>
      <w:pPr>
        <w:tabs>
          <w:tab w:val="num" w:pos="1837"/>
        </w:tabs>
        <w:ind w:left="1837" w:hanging="360"/>
      </w:pPr>
      <w:rPr>
        <w:rFonts w:ascii="Courier New" w:hAnsi="Courier New" w:hint="default"/>
      </w:rPr>
    </w:lvl>
    <w:lvl w:ilvl="2" w:tplc="FFFFFFFF">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15">
    <w:nsid w:val="4F3E3369"/>
    <w:multiLevelType w:val="hybridMultilevel"/>
    <w:tmpl w:val="2196C0A8"/>
    <w:lvl w:ilvl="0" w:tplc="71B213B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17E0505"/>
    <w:multiLevelType w:val="hybridMultilevel"/>
    <w:tmpl w:val="74E6244E"/>
    <w:lvl w:ilvl="0" w:tplc="5E4AAF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55456F76"/>
    <w:multiLevelType w:val="hybridMultilevel"/>
    <w:tmpl w:val="BFB4FE3A"/>
    <w:lvl w:ilvl="0" w:tplc="5E4AAFD2">
      <w:start w:val="1"/>
      <w:numFmt w:val="bullet"/>
      <w:lvlText w:val=""/>
      <w:lvlJc w:val="left"/>
      <w:pPr>
        <w:ind w:left="377" w:hanging="360"/>
      </w:pPr>
      <w:rPr>
        <w:rFonts w:ascii="Symbol" w:hAnsi="Symbol" w:hint="default"/>
      </w:rPr>
    </w:lvl>
    <w:lvl w:ilvl="1" w:tplc="04150003" w:tentative="1">
      <w:start w:val="1"/>
      <w:numFmt w:val="bullet"/>
      <w:lvlText w:val="o"/>
      <w:lvlJc w:val="left"/>
      <w:pPr>
        <w:ind w:left="1097" w:hanging="360"/>
      </w:pPr>
      <w:rPr>
        <w:rFonts w:ascii="Courier New" w:hAnsi="Courier New" w:cs="Courier New" w:hint="default"/>
      </w:rPr>
    </w:lvl>
    <w:lvl w:ilvl="2" w:tplc="04150005" w:tentative="1">
      <w:start w:val="1"/>
      <w:numFmt w:val="bullet"/>
      <w:lvlText w:val=""/>
      <w:lvlJc w:val="left"/>
      <w:pPr>
        <w:ind w:left="1817" w:hanging="360"/>
      </w:pPr>
      <w:rPr>
        <w:rFonts w:ascii="Wingdings" w:hAnsi="Wingdings" w:hint="default"/>
      </w:rPr>
    </w:lvl>
    <w:lvl w:ilvl="3" w:tplc="04150001" w:tentative="1">
      <w:start w:val="1"/>
      <w:numFmt w:val="bullet"/>
      <w:lvlText w:val=""/>
      <w:lvlJc w:val="left"/>
      <w:pPr>
        <w:ind w:left="2537" w:hanging="360"/>
      </w:pPr>
      <w:rPr>
        <w:rFonts w:ascii="Symbol" w:hAnsi="Symbol" w:hint="default"/>
      </w:rPr>
    </w:lvl>
    <w:lvl w:ilvl="4" w:tplc="04150003" w:tentative="1">
      <w:start w:val="1"/>
      <w:numFmt w:val="bullet"/>
      <w:lvlText w:val="o"/>
      <w:lvlJc w:val="left"/>
      <w:pPr>
        <w:ind w:left="3257" w:hanging="360"/>
      </w:pPr>
      <w:rPr>
        <w:rFonts w:ascii="Courier New" w:hAnsi="Courier New" w:cs="Courier New" w:hint="default"/>
      </w:rPr>
    </w:lvl>
    <w:lvl w:ilvl="5" w:tplc="04150005" w:tentative="1">
      <w:start w:val="1"/>
      <w:numFmt w:val="bullet"/>
      <w:lvlText w:val=""/>
      <w:lvlJc w:val="left"/>
      <w:pPr>
        <w:ind w:left="3977" w:hanging="360"/>
      </w:pPr>
      <w:rPr>
        <w:rFonts w:ascii="Wingdings" w:hAnsi="Wingdings" w:hint="default"/>
      </w:rPr>
    </w:lvl>
    <w:lvl w:ilvl="6" w:tplc="04150001" w:tentative="1">
      <w:start w:val="1"/>
      <w:numFmt w:val="bullet"/>
      <w:lvlText w:val=""/>
      <w:lvlJc w:val="left"/>
      <w:pPr>
        <w:ind w:left="4697" w:hanging="360"/>
      </w:pPr>
      <w:rPr>
        <w:rFonts w:ascii="Symbol" w:hAnsi="Symbol" w:hint="default"/>
      </w:rPr>
    </w:lvl>
    <w:lvl w:ilvl="7" w:tplc="04150003" w:tentative="1">
      <w:start w:val="1"/>
      <w:numFmt w:val="bullet"/>
      <w:lvlText w:val="o"/>
      <w:lvlJc w:val="left"/>
      <w:pPr>
        <w:ind w:left="5417" w:hanging="360"/>
      </w:pPr>
      <w:rPr>
        <w:rFonts w:ascii="Courier New" w:hAnsi="Courier New" w:cs="Courier New" w:hint="default"/>
      </w:rPr>
    </w:lvl>
    <w:lvl w:ilvl="8" w:tplc="04150005" w:tentative="1">
      <w:start w:val="1"/>
      <w:numFmt w:val="bullet"/>
      <w:lvlText w:val=""/>
      <w:lvlJc w:val="left"/>
      <w:pPr>
        <w:ind w:left="6137" w:hanging="360"/>
      </w:pPr>
      <w:rPr>
        <w:rFonts w:ascii="Wingdings" w:hAnsi="Wingdings" w:hint="default"/>
      </w:rPr>
    </w:lvl>
  </w:abstractNum>
  <w:abstractNum w:abstractNumId="18">
    <w:nsid w:val="56252417"/>
    <w:multiLevelType w:val="hybridMultilevel"/>
    <w:tmpl w:val="85CEA362"/>
    <w:lvl w:ilvl="0" w:tplc="5E4AAF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566B0422"/>
    <w:multiLevelType w:val="hybridMultilevel"/>
    <w:tmpl w:val="80EA2E2E"/>
    <w:styleLink w:val="StylNumerowanie13"/>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1E9641A"/>
    <w:multiLevelType w:val="hybridMultilevel"/>
    <w:tmpl w:val="BC5003E8"/>
    <w:styleLink w:val="StylNumerowanie7"/>
    <w:lvl w:ilvl="0" w:tplc="971451D2">
      <w:start w:val="1"/>
      <w:numFmt w:val="decimal"/>
      <w:pStyle w:val="wypunktowanie"/>
      <w:lvlText w:val="%1."/>
      <w:lvlJc w:val="left"/>
      <w:pPr>
        <w:ind w:left="720" w:hanging="360"/>
      </w:pPr>
      <w:rPr>
        <w:rFonts w:ascii="Arial" w:hAnsi="Arial" w:cs="Arial" w:hint="default"/>
        <w:color w:val="auto"/>
        <w:sz w:val="20"/>
        <w:u w:val="none"/>
      </w:rPr>
    </w:lvl>
    <w:lvl w:ilvl="1" w:tplc="4202C808" w:tentative="1">
      <w:start w:val="1"/>
      <w:numFmt w:val="lowerLetter"/>
      <w:lvlText w:val="%2."/>
      <w:lvlJc w:val="left"/>
      <w:pPr>
        <w:ind w:left="1440" w:hanging="360"/>
      </w:pPr>
    </w:lvl>
    <w:lvl w:ilvl="2" w:tplc="639243D0" w:tentative="1">
      <w:start w:val="1"/>
      <w:numFmt w:val="lowerRoman"/>
      <w:lvlText w:val="%3."/>
      <w:lvlJc w:val="right"/>
      <w:pPr>
        <w:ind w:left="2160" w:hanging="180"/>
      </w:pPr>
    </w:lvl>
    <w:lvl w:ilvl="3" w:tplc="E5B01E46" w:tentative="1">
      <w:start w:val="1"/>
      <w:numFmt w:val="decimal"/>
      <w:lvlText w:val="%4."/>
      <w:lvlJc w:val="left"/>
      <w:pPr>
        <w:ind w:left="2880" w:hanging="360"/>
      </w:pPr>
    </w:lvl>
    <w:lvl w:ilvl="4" w:tplc="E56E4814" w:tentative="1">
      <w:start w:val="1"/>
      <w:numFmt w:val="lowerLetter"/>
      <w:lvlText w:val="%5."/>
      <w:lvlJc w:val="left"/>
      <w:pPr>
        <w:ind w:left="3600" w:hanging="360"/>
      </w:pPr>
    </w:lvl>
    <w:lvl w:ilvl="5" w:tplc="74123B4E" w:tentative="1">
      <w:start w:val="1"/>
      <w:numFmt w:val="lowerRoman"/>
      <w:lvlText w:val="%6."/>
      <w:lvlJc w:val="right"/>
      <w:pPr>
        <w:ind w:left="4320" w:hanging="180"/>
      </w:pPr>
    </w:lvl>
    <w:lvl w:ilvl="6" w:tplc="6E0AEA34" w:tentative="1">
      <w:start w:val="1"/>
      <w:numFmt w:val="decimal"/>
      <w:lvlText w:val="%7."/>
      <w:lvlJc w:val="left"/>
      <w:pPr>
        <w:ind w:left="5040" w:hanging="360"/>
      </w:pPr>
    </w:lvl>
    <w:lvl w:ilvl="7" w:tplc="669619CC" w:tentative="1">
      <w:start w:val="1"/>
      <w:numFmt w:val="lowerLetter"/>
      <w:lvlText w:val="%8."/>
      <w:lvlJc w:val="left"/>
      <w:pPr>
        <w:ind w:left="5760" w:hanging="360"/>
      </w:pPr>
    </w:lvl>
    <w:lvl w:ilvl="8" w:tplc="092EA15A" w:tentative="1">
      <w:start w:val="1"/>
      <w:numFmt w:val="lowerRoman"/>
      <w:lvlText w:val="%9."/>
      <w:lvlJc w:val="right"/>
      <w:pPr>
        <w:ind w:left="6480" w:hanging="180"/>
      </w:pPr>
    </w:lvl>
  </w:abstractNum>
  <w:abstractNum w:abstractNumId="21">
    <w:nsid w:val="623B2CD8"/>
    <w:multiLevelType w:val="multilevel"/>
    <w:tmpl w:val="2F0A067C"/>
    <w:styleLink w:val="StylNumerowanie"/>
    <w:lvl w:ilvl="0">
      <w:start w:val="1"/>
      <w:numFmt w:val="ordinal"/>
      <w:lvlText w:val="%1"/>
      <w:lvlJc w:val="left"/>
      <w:pPr>
        <w:tabs>
          <w:tab w:val="num" w:pos="284"/>
        </w:tabs>
        <w:ind w:left="284" w:hanging="284"/>
      </w:pPr>
      <w:rPr>
        <w:rFonts w:hint="default"/>
        <w:sz w:val="22"/>
      </w:rPr>
    </w:lvl>
    <w:lvl w:ilvl="1">
      <w:start w:val="4"/>
      <w:numFmt w:val="lowerLetter"/>
      <w:lvlText w:val="%2."/>
      <w:lvlJc w:val="left"/>
      <w:pPr>
        <w:tabs>
          <w:tab w:val="num" w:pos="851"/>
        </w:tabs>
        <w:ind w:left="851" w:hanging="284"/>
      </w:pPr>
      <w:rPr>
        <w:rFonts w:hint="default"/>
      </w:rPr>
    </w:lvl>
    <w:lvl w:ilvl="2">
      <w:start w:val="1"/>
      <w:numFmt w:val="lowerLetter"/>
      <w:lvlText w:val="%3)"/>
      <w:lvlJc w:val="left"/>
      <w:pPr>
        <w:tabs>
          <w:tab w:val="num" w:pos="2550"/>
        </w:tabs>
        <w:ind w:left="2550" w:hanging="570"/>
      </w:pPr>
      <w:rPr>
        <w:rFonts w:hint="default"/>
      </w:rPr>
    </w:lvl>
    <w:lvl w:ilvl="3">
      <w:start w:val="2"/>
      <w:numFmt w:val="decimal"/>
      <w:lvlText w:val="%4)"/>
      <w:lvlJc w:val="left"/>
      <w:pPr>
        <w:tabs>
          <w:tab w:val="num" w:pos="3090"/>
        </w:tabs>
        <w:ind w:left="3090" w:hanging="57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6B450365"/>
    <w:multiLevelType w:val="hybridMultilevel"/>
    <w:tmpl w:val="EF148FB6"/>
    <w:lvl w:ilvl="0" w:tplc="FFFFFFFF">
      <w:start w:val="1"/>
      <w:numFmt w:val="bullet"/>
      <w:pStyle w:val="Kropka"/>
      <w:lvlText w:val=""/>
      <w:lvlJc w:val="left"/>
      <w:pPr>
        <w:tabs>
          <w:tab w:val="num" w:pos="284"/>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6E6A295A"/>
    <w:multiLevelType w:val="hybridMultilevel"/>
    <w:tmpl w:val="1F9ACC48"/>
    <w:lvl w:ilvl="0" w:tplc="43F2284C">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19E12E8"/>
    <w:multiLevelType w:val="hybridMultilevel"/>
    <w:tmpl w:val="FB92C89A"/>
    <w:styleLink w:val="StylNumerowanie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2044E1B"/>
    <w:multiLevelType w:val="hybridMultilevel"/>
    <w:tmpl w:val="675EEA76"/>
    <w:lvl w:ilvl="0" w:tplc="5E4AAFD2">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419"/>
      </w:pPr>
      <w:rPr>
        <w:rFonts w:ascii="Symbol" w:hAnsi="Symbol"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
    <w:nsid w:val="72B60F0F"/>
    <w:multiLevelType w:val="hybridMultilevel"/>
    <w:tmpl w:val="B0C4E154"/>
    <w:styleLink w:val="StylNumerowanie71"/>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741774F5"/>
    <w:multiLevelType w:val="hybridMultilevel"/>
    <w:tmpl w:val="640A6BCA"/>
    <w:lvl w:ilvl="0" w:tplc="5E4AAF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77DA2E21"/>
    <w:multiLevelType w:val="hybridMultilevel"/>
    <w:tmpl w:val="C582A21E"/>
    <w:lvl w:ilvl="0" w:tplc="43F2284C">
      <w:start w:val="1"/>
      <w:numFmt w:val="decimal"/>
      <w:lvlText w:val="%1)"/>
      <w:lvlJc w:val="left"/>
      <w:pPr>
        <w:ind w:left="1068" w:hanging="360"/>
      </w:pPr>
      <w:rPr>
        <w:rFonts w:ascii="Arial" w:hAnsi="Arial" w:cs="Arial" w:hint="default"/>
        <w:sz w:val="18"/>
        <w:szCs w:val="18"/>
      </w:rPr>
    </w:lvl>
    <w:lvl w:ilvl="1" w:tplc="ED766C00">
      <w:start w:val="6"/>
      <w:numFmt w:val="bullet"/>
      <w:lvlText w:val="•"/>
      <w:lvlJc w:val="left"/>
      <w:pPr>
        <w:ind w:left="1788" w:hanging="360"/>
      </w:pPr>
      <w:rPr>
        <w:rFonts w:ascii="Arial" w:eastAsia="Times New Roman" w:hAnsi="Arial" w:cs="Arial" w:hint="default"/>
        <w:b w:val="0"/>
        <w:color w:val="000000"/>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nsid w:val="7D1B366E"/>
    <w:multiLevelType w:val="hybridMultilevel"/>
    <w:tmpl w:val="70D04DD6"/>
    <w:lvl w:ilvl="0" w:tplc="7A188728">
      <w:start w:val="1"/>
      <w:numFmt w:val="decimal"/>
      <w:lvlText w:val="%1)"/>
      <w:lvlJc w:val="left"/>
      <w:pPr>
        <w:tabs>
          <w:tab w:val="num" w:pos="360"/>
        </w:tabs>
        <w:ind w:left="360" w:hanging="360"/>
      </w:pPr>
      <w:rPr>
        <w:rFonts w:cs="Times New Roman" w:hint="default"/>
        <w:b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0"/>
  </w:num>
  <w:num w:numId="3">
    <w:abstractNumId w:val="12"/>
  </w:num>
  <w:num w:numId="4">
    <w:abstractNumId w:val="22"/>
  </w:num>
  <w:num w:numId="5">
    <w:abstractNumId w:val="14"/>
  </w:num>
  <w:num w:numId="6">
    <w:abstractNumId w:val="1"/>
  </w:num>
  <w:num w:numId="7">
    <w:abstractNumId w:val="20"/>
  </w:num>
  <w:num w:numId="8">
    <w:abstractNumId w:val="21"/>
  </w:num>
  <w:num w:numId="9">
    <w:abstractNumId w:val="24"/>
  </w:num>
  <w:num w:numId="10">
    <w:abstractNumId w:val="26"/>
  </w:num>
  <w:num w:numId="11">
    <w:abstractNumId w:val="1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
  </w:num>
  <w:num w:numId="15">
    <w:abstractNumId w:val="27"/>
  </w:num>
  <w:num w:numId="16">
    <w:abstractNumId w:val="5"/>
  </w:num>
  <w:num w:numId="17">
    <w:abstractNumId w:val="28"/>
  </w:num>
  <w:num w:numId="18">
    <w:abstractNumId w:val="9"/>
  </w:num>
  <w:num w:numId="19">
    <w:abstractNumId w:val="11"/>
  </w:num>
  <w:num w:numId="2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
  </w:num>
  <w:num w:numId="23">
    <w:abstractNumId w:val="17"/>
  </w:num>
  <w:num w:numId="24">
    <w:abstractNumId w:val="7"/>
  </w:num>
  <w:num w:numId="25">
    <w:abstractNumId w:val="6"/>
  </w:num>
  <w:num w:numId="26">
    <w:abstractNumId w:val="15"/>
  </w:num>
  <w:num w:numId="27">
    <w:abstractNumId w:val="23"/>
  </w:num>
  <w:num w:numId="28">
    <w:abstractNumId w:val="25"/>
  </w:num>
  <w:num w:numId="2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089"/>
    <w:rsid w:val="00000941"/>
    <w:rsid w:val="00006089"/>
    <w:rsid w:val="00050314"/>
    <w:rsid w:val="00066DE6"/>
    <w:rsid w:val="000D0F25"/>
    <w:rsid w:val="000D1882"/>
    <w:rsid w:val="000D6550"/>
    <w:rsid w:val="000F68EC"/>
    <w:rsid w:val="001215DE"/>
    <w:rsid w:val="00125061"/>
    <w:rsid w:val="0013031C"/>
    <w:rsid w:val="00136AB5"/>
    <w:rsid w:val="001413C5"/>
    <w:rsid w:val="00142B9F"/>
    <w:rsid w:val="00167633"/>
    <w:rsid w:val="00170D2F"/>
    <w:rsid w:val="00173470"/>
    <w:rsid w:val="001817A3"/>
    <w:rsid w:val="001920C8"/>
    <w:rsid w:val="001968AA"/>
    <w:rsid w:val="001B4085"/>
    <w:rsid w:val="001E10B9"/>
    <w:rsid w:val="001E5882"/>
    <w:rsid w:val="001F667C"/>
    <w:rsid w:val="001F7144"/>
    <w:rsid w:val="00201235"/>
    <w:rsid w:val="00225FE2"/>
    <w:rsid w:val="00233258"/>
    <w:rsid w:val="002418B8"/>
    <w:rsid w:val="00242558"/>
    <w:rsid w:val="002427AD"/>
    <w:rsid w:val="00250DDD"/>
    <w:rsid w:val="0025192C"/>
    <w:rsid w:val="0025349B"/>
    <w:rsid w:val="00256E90"/>
    <w:rsid w:val="00261812"/>
    <w:rsid w:val="00287768"/>
    <w:rsid w:val="002A042E"/>
    <w:rsid w:val="002A3539"/>
    <w:rsid w:val="002B5D2C"/>
    <w:rsid w:val="002D1CF9"/>
    <w:rsid w:val="002D3F6D"/>
    <w:rsid w:val="002F02B6"/>
    <w:rsid w:val="00303F15"/>
    <w:rsid w:val="0030575F"/>
    <w:rsid w:val="0030710C"/>
    <w:rsid w:val="00315A47"/>
    <w:rsid w:val="00327032"/>
    <w:rsid w:val="00331B7F"/>
    <w:rsid w:val="003473A9"/>
    <w:rsid w:val="00383F49"/>
    <w:rsid w:val="003A2B3A"/>
    <w:rsid w:val="003A5592"/>
    <w:rsid w:val="003A687E"/>
    <w:rsid w:val="003E017F"/>
    <w:rsid w:val="004352DE"/>
    <w:rsid w:val="004524C7"/>
    <w:rsid w:val="00481EE8"/>
    <w:rsid w:val="00497C85"/>
    <w:rsid w:val="004A764C"/>
    <w:rsid w:val="004C1FCE"/>
    <w:rsid w:val="004C65E3"/>
    <w:rsid w:val="00510254"/>
    <w:rsid w:val="005266AC"/>
    <w:rsid w:val="00531567"/>
    <w:rsid w:val="005334AA"/>
    <w:rsid w:val="005469B3"/>
    <w:rsid w:val="0055062D"/>
    <w:rsid w:val="0055567F"/>
    <w:rsid w:val="00557D64"/>
    <w:rsid w:val="00596143"/>
    <w:rsid w:val="005B63E3"/>
    <w:rsid w:val="005B690E"/>
    <w:rsid w:val="005B767F"/>
    <w:rsid w:val="005D0418"/>
    <w:rsid w:val="00614633"/>
    <w:rsid w:val="00633C1A"/>
    <w:rsid w:val="00651E67"/>
    <w:rsid w:val="006702B0"/>
    <w:rsid w:val="00671A55"/>
    <w:rsid w:val="006A056E"/>
    <w:rsid w:val="006B4CF4"/>
    <w:rsid w:val="006B6184"/>
    <w:rsid w:val="006C50C3"/>
    <w:rsid w:val="006C5497"/>
    <w:rsid w:val="006D40DD"/>
    <w:rsid w:val="006D6A04"/>
    <w:rsid w:val="00703D63"/>
    <w:rsid w:val="00720D78"/>
    <w:rsid w:val="0072216B"/>
    <w:rsid w:val="0073232F"/>
    <w:rsid w:val="0075407B"/>
    <w:rsid w:val="0076580C"/>
    <w:rsid w:val="00776B74"/>
    <w:rsid w:val="007778E8"/>
    <w:rsid w:val="007856B9"/>
    <w:rsid w:val="00790345"/>
    <w:rsid w:val="007B0262"/>
    <w:rsid w:val="007D2019"/>
    <w:rsid w:val="00847596"/>
    <w:rsid w:val="00852816"/>
    <w:rsid w:val="00855AE3"/>
    <w:rsid w:val="008615BF"/>
    <w:rsid w:val="008A2838"/>
    <w:rsid w:val="008C7721"/>
    <w:rsid w:val="008D4416"/>
    <w:rsid w:val="008D6BC5"/>
    <w:rsid w:val="008F0073"/>
    <w:rsid w:val="009124B7"/>
    <w:rsid w:val="00913452"/>
    <w:rsid w:val="00927048"/>
    <w:rsid w:val="00935719"/>
    <w:rsid w:val="00946D94"/>
    <w:rsid w:val="00950F6D"/>
    <w:rsid w:val="009928D5"/>
    <w:rsid w:val="009A6D90"/>
    <w:rsid w:val="009B0C38"/>
    <w:rsid w:val="009C216B"/>
    <w:rsid w:val="009C6B48"/>
    <w:rsid w:val="009E3BE8"/>
    <w:rsid w:val="009F479F"/>
    <w:rsid w:val="00A1051D"/>
    <w:rsid w:val="00A32540"/>
    <w:rsid w:val="00A32583"/>
    <w:rsid w:val="00A35C0C"/>
    <w:rsid w:val="00A614A2"/>
    <w:rsid w:val="00A63FD3"/>
    <w:rsid w:val="00A9726B"/>
    <w:rsid w:val="00AB7A9F"/>
    <w:rsid w:val="00AC6A72"/>
    <w:rsid w:val="00B23A31"/>
    <w:rsid w:val="00B25397"/>
    <w:rsid w:val="00B33308"/>
    <w:rsid w:val="00B50F54"/>
    <w:rsid w:val="00B57968"/>
    <w:rsid w:val="00B604EF"/>
    <w:rsid w:val="00B611C8"/>
    <w:rsid w:val="00B75773"/>
    <w:rsid w:val="00B952E3"/>
    <w:rsid w:val="00B95D8A"/>
    <w:rsid w:val="00BB38E5"/>
    <w:rsid w:val="00BC1AEB"/>
    <w:rsid w:val="00BF2D5C"/>
    <w:rsid w:val="00BF6E47"/>
    <w:rsid w:val="00C009CF"/>
    <w:rsid w:val="00C061F9"/>
    <w:rsid w:val="00C574C2"/>
    <w:rsid w:val="00C635EF"/>
    <w:rsid w:val="00CC1364"/>
    <w:rsid w:val="00CD28A8"/>
    <w:rsid w:val="00CD6384"/>
    <w:rsid w:val="00CE168D"/>
    <w:rsid w:val="00D20044"/>
    <w:rsid w:val="00D4117E"/>
    <w:rsid w:val="00D41C7B"/>
    <w:rsid w:val="00D468B5"/>
    <w:rsid w:val="00D60C8D"/>
    <w:rsid w:val="00D92FF3"/>
    <w:rsid w:val="00DD0F9A"/>
    <w:rsid w:val="00E37736"/>
    <w:rsid w:val="00E65660"/>
    <w:rsid w:val="00E84755"/>
    <w:rsid w:val="00EB2BD2"/>
    <w:rsid w:val="00EB70BF"/>
    <w:rsid w:val="00EC5E82"/>
    <w:rsid w:val="00ED27A9"/>
    <w:rsid w:val="00EF227B"/>
    <w:rsid w:val="00F12005"/>
    <w:rsid w:val="00F14F8F"/>
    <w:rsid w:val="00F1610F"/>
    <w:rsid w:val="00F3453D"/>
    <w:rsid w:val="00F65493"/>
    <w:rsid w:val="00F70FD2"/>
    <w:rsid w:val="00F92285"/>
    <w:rsid w:val="00FB7440"/>
    <w:rsid w:val="00FC57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93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6089"/>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aliases w:val=" Znak"/>
    <w:basedOn w:val="Normalny"/>
    <w:next w:val="Normalny"/>
    <w:link w:val="Nagwek1Znak"/>
    <w:uiPriority w:val="9"/>
    <w:qFormat/>
    <w:rsid w:val="00006089"/>
    <w:pPr>
      <w:keepNext/>
      <w:keepLines/>
      <w:suppressAutoHyphens w:val="0"/>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Nagwek2">
    <w:name w:val="heading 2"/>
    <w:basedOn w:val="Normalny"/>
    <w:next w:val="Normalny"/>
    <w:link w:val="Nagwek2Znak"/>
    <w:qFormat/>
    <w:rsid w:val="00006089"/>
    <w:pPr>
      <w:keepNext/>
      <w:tabs>
        <w:tab w:val="left" w:pos="1152"/>
        <w:tab w:val="left" w:pos="2880"/>
      </w:tabs>
      <w:spacing w:before="240" w:after="60" w:line="360" w:lineRule="auto"/>
      <w:ind w:firstLine="709"/>
      <w:jc w:val="both"/>
      <w:outlineLvl w:val="1"/>
    </w:pPr>
    <w:rPr>
      <w:rFonts w:ascii="Cambria" w:hAnsi="Cambria"/>
      <w:b/>
      <w:bCs/>
      <w:i/>
      <w:iCs/>
      <w:sz w:val="28"/>
      <w:szCs w:val="28"/>
    </w:rPr>
  </w:style>
  <w:style w:type="paragraph" w:styleId="Nagwek3">
    <w:name w:val="heading 3"/>
    <w:basedOn w:val="Normalny"/>
    <w:next w:val="Normalny"/>
    <w:link w:val="Nagwek3Znak"/>
    <w:qFormat/>
    <w:rsid w:val="00006089"/>
    <w:pPr>
      <w:keepNext/>
      <w:tabs>
        <w:tab w:val="left" w:pos="1440"/>
        <w:tab w:val="left" w:pos="3600"/>
      </w:tabs>
      <w:spacing w:before="240" w:after="60" w:line="360" w:lineRule="auto"/>
      <w:ind w:firstLine="709"/>
      <w:jc w:val="both"/>
      <w:outlineLvl w:val="2"/>
    </w:pPr>
    <w:rPr>
      <w:rFonts w:ascii="Cambria" w:hAnsi="Cambria"/>
      <w:b/>
      <w:bCs/>
      <w:sz w:val="26"/>
      <w:szCs w:val="26"/>
    </w:rPr>
  </w:style>
  <w:style w:type="paragraph" w:styleId="Nagwek4">
    <w:name w:val="heading 4"/>
    <w:basedOn w:val="Normalny"/>
    <w:next w:val="Normalny"/>
    <w:link w:val="Nagwek4Znak"/>
    <w:qFormat/>
    <w:rsid w:val="00006089"/>
    <w:pPr>
      <w:keepNext/>
      <w:tabs>
        <w:tab w:val="left" w:pos="1728"/>
        <w:tab w:val="left" w:pos="4320"/>
      </w:tabs>
      <w:spacing w:before="240" w:after="60"/>
      <w:ind w:firstLine="709"/>
      <w:outlineLvl w:val="3"/>
    </w:pPr>
    <w:rPr>
      <w:rFonts w:ascii="Calibri" w:hAnsi="Calibri"/>
      <w:b/>
      <w:bCs/>
      <w:szCs w:val="28"/>
    </w:rPr>
  </w:style>
  <w:style w:type="paragraph" w:styleId="Nagwek5">
    <w:name w:val="heading 5"/>
    <w:basedOn w:val="Normalny"/>
    <w:next w:val="Normalny"/>
    <w:link w:val="Nagwek5Znak"/>
    <w:qFormat/>
    <w:rsid w:val="00006089"/>
    <w:pPr>
      <w:tabs>
        <w:tab w:val="left" w:pos="2016"/>
        <w:tab w:val="left" w:pos="5040"/>
      </w:tabs>
      <w:spacing w:before="240" w:after="60" w:line="360" w:lineRule="auto"/>
      <w:ind w:firstLine="709"/>
      <w:jc w:val="both"/>
      <w:outlineLvl w:val="4"/>
    </w:pPr>
    <w:rPr>
      <w:rFonts w:ascii="Calibri" w:hAnsi="Calibri"/>
      <w:b/>
      <w:bCs/>
      <w:i/>
      <w:iCs/>
      <w:sz w:val="26"/>
      <w:szCs w:val="26"/>
    </w:rPr>
  </w:style>
  <w:style w:type="paragraph" w:styleId="Nagwek6">
    <w:name w:val="heading 6"/>
    <w:basedOn w:val="Normalny"/>
    <w:next w:val="Normalny"/>
    <w:link w:val="Nagwek6Znak"/>
    <w:qFormat/>
    <w:rsid w:val="00006089"/>
    <w:pPr>
      <w:tabs>
        <w:tab w:val="left" w:pos="2304"/>
        <w:tab w:val="left" w:pos="5760"/>
      </w:tabs>
      <w:spacing w:before="240" w:after="60" w:line="360" w:lineRule="auto"/>
      <w:ind w:firstLine="709"/>
      <w:jc w:val="both"/>
      <w:outlineLvl w:val="5"/>
    </w:pPr>
    <w:rPr>
      <w:rFonts w:ascii="Calibri" w:hAnsi="Calibri"/>
      <w:b/>
      <w:bCs/>
      <w:sz w:val="22"/>
      <w:szCs w:val="22"/>
    </w:rPr>
  </w:style>
  <w:style w:type="paragraph" w:styleId="Nagwek7">
    <w:name w:val="heading 7"/>
    <w:basedOn w:val="Normalny"/>
    <w:next w:val="Normalny"/>
    <w:link w:val="Nagwek7Znak"/>
    <w:qFormat/>
    <w:rsid w:val="00006089"/>
    <w:pPr>
      <w:tabs>
        <w:tab w:val="left" w:pos="2592"/>
        <w:tab w:val="left" w:pos="6480"/>
      </w:tabs>
      <w:spacing w:before="240" w:after="60" w:line="360" w:lineRule="auto"/>
      <w:ind w:firstLine="709"/>
      <w:jc w:val="both"/>
      <w:outlineLvl w:val="6"/>
    </w:pPr>
    <w:rPr>
      <w:rFonts w:ascii="Calibri" w:hAnsi="Calibri"/>
    </w:rPr>
  </w:style>
  <w:style w:type="paragraph" w:styleId="Nagwek8">
    <w:name w:val="heading 8"/>
    <w:basedOn w:val="Normalny"/>
    <w:next w:val="Normalny"/>
    <w:link w:val="Nagwek8Znak"/>
    <w:qFormat/>
    <w:rsid w:val="00006089"/>
    <w:pPr>
      <w:tabs>
        <w:tab w:val="left" w:pos="2880"/>
        <w:tab w:val="left" w:pos="7200"/>
      </w:tabs>
      <w:spacing w:before="240" w:after="60" w:line="360" w:lineRule="auto"/>
      <w:ind w:firstLine="709"/>
      <w:jc w:val="both"/>
      <w:outlineLvl w:val="7"/>
    </w:pPr>
    <w:rPr>
      <w:rFonts w:ascii="Calibri" w:hAnsi="Calibri"/>
      <w:i/>
      <w:iCs/>
    </w:rPr>
  </w:style>
  <w:style w:type="paragraph" w:styleId="Nagwek9">
    <w:name w:val="heading 9"/>
    <w:basedOn w:val="Normalny"/>
    <w:next w:val="Normalny"/>
    <w:link w:val="Nagwek9Znak"/>
    <w:qFormat/>
    <w:rsid w:val="00006089"/>
    <w:pPr>
      <w:tabs>
        <w:tab w:val="left" w:pos="3168"/>
        <w:tab w:val="left" w:pos="7920"/>
      </w:tabs>
      <w:spacing w:before="240" w:after="60" w:line="360" w:lineRule="auto"/>
      <w:ind w:firstLine="709"/>
      <w:jc w:val="both"/>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uiPriority w:val="9"/>
    <w:qFormat/>
    <w:rsid w:val="00006089"/>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qFormat/>
    <w:rsid w:val="00006089"/>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qFormat/>
    <w:rsid w:val="00006089"/>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qFormat/>
    <w:rsid w:val="00006089"/>
    <w:rPr>
      <w:rFonts w:ascii="Calibri" w:eastAsia="Times New Roman" w:hAnsi="Calibri" w:cs="Times New Roman"/>
      <w:b/>
      <w:bCs/>
      <w:sz w:val="24"/>
      <w:szCs w:val="28"/>
      <w:lang w:eastAsia="ar-SA"/>
    </w:rPr>
  </w:style>
  <w:style w:type="character" w:customStyle="1" w:styleId="Nagwek5Znak">
    <w:name w:val="Nagłówek 5 Znak"/>
    <w:basedOn w:val="Domylnaczcionkaakapitu"/>
    <w:link w:val="Nagwek5"/>
    <w:qFormat/>
    <w:rsid w:val="00006089"/>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qFormat/>
    <w:rsid w:val="00006089"/>
    <w:rPr>
      <w:rFonts w:ascii="Calibri" w:eastAsia="Times New Roman" w:hAnsi="Calibri" w:cs="Times New Roman"/>
      <w:b/>
      <w:bCs/>
      <w:lang w:eastAsia="ar-SA"/>
    </w:rPr>
  </w:style>
  <w:style w:type="character" w:customStyle="1" w:styleId="Nagwek7Znak">
    <w:name w:val="Nagłówek 7 Znak"/>
    <w:basedOn w:val="Domylnaczcionkaakapitu"/>
    <w:link w:val="Nagwek7"/>
    <w:qFormat/>
    <w:rsid w:val="00006089"/>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qFormat/>
    <w:rsid w:val="00006089"/>
    <w:rPr>
      <w:rFonts w:ascii="Calibri" w:eastAsia="Times New Roman" w:hAnsi="Calibri" w:cs="Times New Roman"/>
      <w:i/>
      <w:iCs/>
      <w:sz w:val="24"/>
      <w:szCs w:val="24"/>
      <w:lang w:eastAsia="ar-SA"/>
    </w:rPr>
  </w:style>
  <w:style w:type="character" w:customStyle="1" w:styleId="Nagwek9Znak">
    <w:name w:val="Nagłówek 9 Znak"/>
    <w:basedOn w:val="Domylnaczcionkaakapitu"/>
    <w:link w:val="Nagwek9"/>
    <w:qFormat/>
    <w:rsid w:val="00006089"/>
    <w:rPr>
      <w:rFonts w:ascii="Cambria" w:eastAsia="Times New Roman" w:hAnsi="Cambria" w:cs="Times New Roman"/>
      <w:lang w:eastAsia="ar-SA"/>
    </w:rPr>
  </w:style>
  <w:style w:type="character" w:customStyle="1" w:styleId="Domylnaczcionkaakapitu1">
    <w:name w:val="Domyślna czcionka akapitu1"/>
    <w:rsid w:val="00006089"/>
  </w:style>
  <w:style w:type="character" w:customStyle="1" w:styleId="Znakinumeracji">
    <w:name w:val="Znaki numeracji"/>
    <w:rsid w:val="00006089"/>
  </w:style>
  <w:style w:type="paragraph" w:customStyle="1" w:styleId="Nagwek10">
    <w:name w:val="Nagłówek1"/>
    <w:basedOn w:val="Normalny"/>
    <w:next w:val="Tekstpodstawowy"/>
    <w:rsid w:val="00006089"/>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1"/>
    <w:uiPriority w:val="99"/>
    <w:qFormat/>
    <w:rsid w:val="00006089"/>
    <w:pPr>
      <w:spacing w:after="120"/>
    </w:pPr>
  </w:style>
  <w:style w:type="character" w:customStyle="1" w:styleId="TekstpodstawowyZnak">
    <w:name w:val="Tekst podstawowy Znak"/>
    <w:basedOn w:val="Domylnaczcionkaakapitu"/>
    <w:uiPriority w:val="99"/>
    <w:rsid w:val="00006089"/>
    <w:rPr>
      <w:rFonts w:ascii="Times New Roman" w:eastAsia="Times New Roman" w:hAnsi="Times New Roman" w:cs="Times New Roman"/>
      <w:sz w:val="24"/>
      <w:szCs w:val="24"/>
      <w:lang w:eastAsia="ar-SA"/>
    </w:rPr>
  </w:style>
  <w:style w:type="paragraph" w:styleId="Lista">
    <w:name w:val="List"/>
    <w:basedOn w:val="Tekstpodstawowy"/>
    <w:rsid w:val="00006089"/>
    <w:rPr>
      <w:rFonts w:cs="Tahoma"/>
    </w:rPr>
  </w:style>
  <w:style w:type="paragraph" w:customStyle="1" w:styleId="Podpis1">
    <w:name w:val="Podpis1"/>
    <w:basedOn w:val="Normalny"/>
    <w:rsid w:val="00006089"/>
    <w:pPr>
      <w:suppressLineNumbers/>
      <w:spacing w:before="120" w:after="120"/>
    </w:pPr>
    <w:rPr>
      <w:rFonts w:cs="Tahoma"/>
      <w:i/>
      <w:iCs/>
    </w:rPr>
  </w:style>
  <w:style w:type="paragraph" w:customStyle="1" w:styleId="Indeks">
    <w:name w:val="Indeks"/>
    <w:basedOn w:val="Normalny"/>
    <w:rsid w:val="00006089"/>
    <w:pPr>
      <w:suppressLineNumbers/>
    </w:pPr>
    <w:rPr>
      <w:rFonts w:cs="Tahoma"/>
    </w:rPr>
  </w:style>
  <w:style w:type="paragraph" w:customStyle="1" w:styleId="Zawartoramki">
    <w:name w:val="Zawartość ramki"/>
    <w:basedOn w:val="Tekstpodstawowy"/>
    <w:rsid w:val="00006089"/>
  </w:style>
  <w:style w:type="paragraph" w:customStyle="1" w:styleId="Zawartotabeli">
    <w:name w:val="Zawartość tabeli"/>
    <w:basedOn w:val="Normalny"/>
    <w:qFormat/>
    <w:rsid w:val="00006089"/>
    <w:pPr>
      <w:suppressLineNumbers/>
    </w:pPr>
  </w:style>
  <w:style w:type="paragraph" w:customStyle="1" w:styleId="Nagwektabeli">
    <w:name w:val="Nagłówek tabeli"/>
    <w:basedOn w:val="Zawartotabeli"/>
    <w:rsid w:val="00006089"/>
    <w:pPr>
      <w:jc w:val="center"/>
    </w:pPr>
    <w:rPr>
      <w:b/>
      <w:bCs/>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rsid w:val="00006089"/>
    <w:rPr>
      <w:sz w:val="20"/>
      <w:szCs w:val="20"/>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006089"/>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006089"/>
    <w:rPr>
      <w:vertAlign w:val="superscript"/>
    </w:rPr>
  </w:style>
  <w:style w:type="paragraph" w:styleId="Tekstdymka">
    <w:name w:val="Balloon Text"/>
    <w:basedOn w:val="Normalny"/>
    <w:link w:val="TekstdymkaZnak"/>
    <w:unhideWhenUsed/>
    <w:qFormat/>
    <w:rsid w:val="00006089"/>
    <w:rPr>
      <w:rFonts w:ascii="Tahoma" w:hAnsi="Tahoma"/>
      <w:sz w:val="16"/>
      <w:szCs w:val="16"/>
      <w:lang w:val="x-none"/>
    </w:rPr>
  </w:style>
  <w:style w:type="character" w:customStyle="1" w:styleId="TekstdymkaZnak">
    <w:name w:val="Tekst dymka Znak"/>
    <w:basedOn w:val="Domylnaczcionkaakapitu"/>
    <w:link w:val="Tekstdymka"/>
    <w:qFormat/>
    <w:rsid w:val="00006089"/>
    <w:rPr>
      <w:rFonts w:ascii="Tahoma" w:eastAsia="Times New Roman" w:hAnsi="Tahoma" w:cs="Times New Roman"/>
      <w:sz w:val="16"/>
      <w:szCs w:val="16"/>
      <w:lang w:val="x-none" w:eastAsia="ar-SA"/>
    </w:rPr>
  </w:style>
  <w:style w:type="paragraph" w:styleId="Nagwek">
    <w:name w:val="header"/>
    <w:basedOn w:val="Normalny"/>
    <w:link w:val="NagwekZnak"/>
    <w:uiPriority w:val="99"/>
    <w:qFormat/>
    <w:rsid w:val="00006089"/>
    <w:pPr>
      <w:tabs>
        <w:tab w:val="center" w:pos="4536"/>
        <w:tab w:val="right" w:pos="9072"/>
      </w:tabs>
      <w:suppressAutoHyphens w:val="0"/>
    </w:pPr>
    <w:rPr>
      <w:lang w:eastAsia="pl-PL"/>
    </w:rPr>
  </w:style>
  <w:style w:type="character" w:customStyle="1" w:styleId="NagwekZnak">
    <w:name w:val="Nagłówek Znak"/>
    <w:basedOn w:val="Domylnaczcionkaakapitu"/>
    <w:link w:val="Nagwek"/>
    <w:uiPriority w:val="99"/>
    <w:rsid w:val="00006089"/>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006089"/>
    <w:pPr>
      <w:tabs>
        <w:tab w:val="center" w:pos="4536"/>
        <w:tab w:val="right" w:pos="9072"/>
      </w:tabs>
    </w:pPr>
  </w:style>
  <w:style w:type="character" w:customStyle="1" w:styleId="StopkaZnak">
    <w:name w:val="Stopka Znak"/>
    <w:basedOn w:val="Domylnaczcionkaakapitu"/>
    <w:link w:val="Stopka"/>
    <w:uiPriority w:val="99"/>
    <w:rsid w:val="00006089"/>
    <w:rPr>
      <w:rFonts w:ascii="Times New Roman" w:eastAsia="Times New Roman" w:hAnsi="Times New Roman" w:cs="Times New Roman"/>
      <w:sz w:val="24"/>
      <w:szCs w:val="24"/>
      <w:lang w:eastAsia="ar-SA"/>
    </w:rPr>
  </w:style>
  <w:style w:type="table" w:styleId="Tabela-Siatka">
    <w:name w:val="Table Grid"/>
    <w:basedOn w:val="Standardowy"/>
    <w:uiPriority w:val="39"/>
    <w:rsid w:val="000060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unhideWhenUsed/>
    <w:rsid w:val="00006089"/>
    <w:rPr>
      <w:vertAlign w:val="superscript"/>
    </w:rPr>
  </w:style>
  <w:style w:type="paragraph" w:styleId="Akapitzlist">
    <w:name w:val="List Paragraph"/>
    <w:aliases w:val="List Paragraph,L1,Akapit z listą5,tabele"/>
    <w:basedOn w:val="Normalny"/>
    <w:link w:val="AkapitzlistZnak"/>
    <w:uiPriority w:val="99"/>
    <w:qFormat/>
    <w:rsid w:val="00006089"/>
    <w:pPr>
      <w:ind w:left="708"/>
    </w:pPr>
  </w:style>
  <w:style w:type="paragraph" w:customStyle="1" w:styleId="Default">
    <w:name w:val="Default"/>
    <w:uiPriority w:val="99"/>
    <w:rsid w:val="0000608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uiPriority w:val="99"/>
    <w:unhideWhenUsed/>
    <w:rsid w:val="00006089"/>
    <w:rPr>
      <w:color w:val="0563C1"/>
      <w:u w:val="single"/>
    </w:rPr>
  </w:style>
  <w:style w:type="character" w:customStyle="1" w:styleId="Wzmianka1">
    <w:name w:val="Wzmianka1"/>
    <w:uiPriority w:val="99"/>
    <w:semiHidden/>
    <w:unhideWhenUsed/>
    <w:rsid w:val="00006089"/>
    <w:rPr>
      <w:color w:val="2B579A"/>
      <w:shd w:val="clear" w:color="auto" w:fill="E6E6E6"/>
    </w:rPr>
  </w:style>
  <w:style w:type="character" w:customStyle="1" w:styleId="font161">
    <w:name w:val="font161"/>
    <w:rsid w:val="00006089"/>
    <w:rPr>
      <w:rFonts w:ascii="Trebuchet MS" w:hAnsi="Trebuchet MS" w:hint="default"/>
      <w:b/>
      <w:bCs/>
      <w:i w:val="0"/>
      <w:iCs w:val="0"/>
      <w:strike w:val="0"/>
      <w:dstrike w:val="0"/>
      <w:color w:val="auto"/>
      <w:sz w:val="22"/>
      <w:szCs w:val="22"/>
      <w:u w:val="none"/>
      <w:effect w:val="none"/>
    </w:rPr>
  </w:style>
  <w:style w:type="character" w:customStyle="1" w:styleId="font151">
    <w:name w:val="font151"/>
    <w:rsid w:val="00006089"/>
    <w:rPr>
      <w:rFonts w:ascii="Cambria" w:hAnsi="Cambria" w:hint="default"/>
      <w:b w:val="0"/>
      <w:bCs w:val="0"/>
      <w:i w:val="0"/>
      <w:iCs w:val="0"/>
      <w:strike w:val="0"/>
      <w:dstrike w:val="0"/>
      <w:color w:val="auto"/>
      <w:sz w:val="22"/>
      <w:szCs w:val="22"/>
      <w:u w:val="none"/>
      <w:effect w:val="none"/>
    </w:rPr>
  </w:style>
  <w:style w:type="character" w:styleId="Pogrubienie">
    <w:name w:val="Strong"/>
    <w:qFormat/>
    <w:rsid w:val="00006089"/>
    <w:rPr>
      <w:b/>
      <w:bCs/>
    </w:rPr>
  </w:style>
  <w:style w:type="table" w:customStyle="1" w:styleId="Siatkatabelijasna1">
    <w:name w:val="Siatka tabeli — jasna1"/>
    <w:basedOn w:val="Standardowy"/>
    <w:uiPriority w:val="40"/>
    <w:rsid w:val="00006089"/>
    <w:pPr>
      <w:spacing w:after="0" w:line="240" w:lineRule="auto"/>
    </w:pPr>
    <w:rPr>
      <w:rFonts w:ascii="Times New Roman" w:eastAsia="Times New Roman" w:hAnsi="Times New Roman"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uiPriority w:val="99"/>
    <w:semiHidden/>
    <w:unhideWhenUsed/>
    <w:rsid w:val="00006089"/>
    <w:rPr>
      <w:color w:val="808080"/>
      <w:shd w:val="clear" w:color="auto" w:fill="E6E6E6"/>
    </w:rPr>
  </w:style>
  <w:style w:type="character" w:styleId="Odwoaniedokomentarza">
    <w:name w:val="annotation reference"/>
    <w:basedOn w:val="Domylnaczcionkaakapitu"/>
    <w:unhideWhenUsed/>
    <w:rsid w:val="00006089"/>
    <w:rPr>
      <w:sz w:val="16"/>
      <w:szCs w:val="16"/>
    </w:rPr>
  </w:style>
  <w:style w:type="paragraph" w:styleId="Tekstkomentarza">
    <w:name w:val="annotation text"/>
    <w:basedOn w:val="Normalny"/>
    <w:link w:val="TekstkomentarzaZnak"/>
    <w:uiPriority w:val="99"/>
    <w:unhideWhenUsed/>
    <w:rsid w:val="00006089"/>
    <w:rPr>
      <w:sz w:val="20"/>
      <w:szCs w:val="20"/>
    </w:rPr>
  </w:style>
  <w:style w:type="character" w:customStyle="1" w:styleId="TekstkomentarzaZnak">
    <w:name w:val="Tekst komentarza Znak"/>
    <w:basedOn w:val="Domylnaczcionkaakapitu"/>
    <w:link w:val="Tekstkomentarza"/>
    <w:uiPriority w:val="99"/>
    <w:rsid w:val="00006089"/>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nhideWhenUsed/>
    <w:rsid w:val="00006089"/>
    <w:rPr>
      <w:b/>
      <w:bCs/>
    </w:rPr>
  </w:style>
  <w:style w:type="character" w:customStyle="1" w:styleId="TematkomentarzaZnak">
    <w:name w:val="Temat komentarza Znak"/>
    <w:basedOn w:val="TekstkomentarzaZnak"/>
    <w:link w:val="Tematkomentarza"/>
    <w:rsid w:val="00006089"/>
    <w:rPr>
      <w:rFonts w:ascii="Times New Roman" w:eastAsia="Times New Roman" w:hAnsi="Times New Roman" w:cs="Times New Roman"/>
      <w:b/>
      <w:bCs/>
      <w:sz w:val="20"/>
      <w:szCs w:val="20"/>
      <w:lang w:eastAsia="ar-SA"/>
    </w:rPr>
  </w:style>
  <w:style w:type="paragraph" w:styleId="Tekstprzypisukocowego">
    <w:name w:val="endnote text"/>
    <w:basedOn w:val="Normalny"/>
    <w:link w:val="TekstprzypisukocowegoZnak"/>
    <w:uiPriority w:val="99"/>
    <w:unhideWhenUsed/>
    <w:rsid w:val="00006089"/>
    <w:rPr>
      <w:sz w:val="20"/>
      <w:szCs w:val="20"/>
    </w:rPr>
  </w:style>
  <w:style w:type="character" w:customStyle="1" w:styleId="TekstprzypisukocowegoZnak">
    <w:name w:val="Tekst przypisu końcowego Znak"/>
    <w:basedOn w:val="Domylnaczcionkaakapitu"/>
    <w:link w:val="Tekstprzypisukocowego"/>
    <w:uiPriority w:val="99"/>
    <w:rsid w:val="00006089"/>
    <w:rPr>
      <w:rFonts w:ascii="Times New Roman" w:eastAsia="Times New Roman" w:hAnsi="Times New Roman" w:cs="Times New Roman"/>
      <w:sz w:val="20"/>
      <w:szCs w:val="20"/>
      <w:lang w:eastAsia="ar-SA"/>
    </w:rPr>
  </w:style>
  <w:style w:type="character" w:customStyle="1" w:styleId="AkapitzlistZnak">
    <w:name w:val="Akapit z listą Znak"/>
    <w:aliases w:val="List Paragraph Znak,L1 Znak,Akapit z listą5 Znak,tabele Znak"/>
    <w:link w:val="Akapitzlist"/>
    <w:uiPriority w:val="99"/>
    <w:qFormat/>
    <w:locked/>
    <w:rsid w:val="00006089"/>
    <w:rPr>
      <w:rFonts w:ascii="Times New Roman" w:eastAsia="Times New Roman" w:hAnsi="Times New Roman" w:cs="Times New Roman"/>
      <w:sz w:val="24"/>
      <w:szCs w:val="24"/>
      <w:lang w:eastAsia="ar-SA"/>
    </w:rPr>
  </w:style>
  <w:style w:type="table" w:customStyle="1" w:styleId="Tabelasiatki5ciemnaakcent6121">
    <w:name w:val="Tabela siatki 5 — ciemna — akcent 61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61">
    <w:name w:val="Tabela siatki 2 — akcent 61"/>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egenda">
    <w:name w:val="caption"/>
    <w:aliases w:val="Legenda Znak Znak Znak,Legenda Znak Znak,Legenda Znak Znak Znak Znak,Legenda Znak Znak Znak Znak Znak Znak,Legenda Znak Znak Znak Znak Znak Znak Znak,Legenda Znak Znak Znak Znak Znak Znak Znak Znak Znak Z,Podpis nad obiektem,DS Podpis pod obiek"/>
    <w:basedOn w:val="Normalny"/>
    <w:next w:val="Normalny"/>
    <w:link w:val="LegendaZnak"/>
    <w:uiPriority w:val="35"/>
    <w:qFormat/>
    <w:rsid w:val="00006089"/>
    <w:pPr>
      <w:suppressAutoHyphens w:val="0"/>
      <w:spacing w:after="200" w:line="276" w:lineRule="auto"/>
    </w:pPr>
    <w:rPr>
      <w:rFonts w:ascii="Calibri" w:eastAsia="Calibri" w:hAnsi="Calibri"/>
      <w:b/>
      <w:bCs/>
      <w:sz w:val="20"/>
      <w:szCs w:val="20"/>
      <w:lang w:eastAsia="en-US"/>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rsid w:val="00006089"/>
    <w:rPr>
      <w:rFonts w:ascii="Calibri" w:eastAsia="Calibri" w:hAnsi="Calibri" w:cs="Times New Roman"/>
      <w:b/>
      <w:bCs/>
      <w:sz w:val="20"/>
      <w:szCs w:val="20"/>
    </w:rPr>
  </w:style>
  <w:style w:type="table" w:customStyle="1" w:styleId="Tabelasiatki4akcent61113">
    <w:name w:val="Tabela siatki 4 — akcent 61113"/>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
    <w:name w:val="Bez listy1"/>
    <w:next w:val="Bezlisty"/>
    <w:uiPriority w:val="99"/>
    <w:semiHidden/>
    <w:unhideWhenUsed/>
    <w:rsid w:val="00006089"/>
  </w:style>
  <w:style w:type="paragraph" w:styleId="Nagwekspisutreci">
    <w:name w:val="TOC Heading"/>
    <w:basedOn w:val="Nagwek1"/>
    <w:next w:val="Normalny"/>
    <w:uiPriority w:val="39"/>
    <w:unhideWhenUsed/>
    <w:qFormat/>
    <w:rsid w:val="00006089"/>
    <w:pPr>
      <w:outlineLvl w:val="9"/>
    </w:pPr>
    <w:rPr>
      <w:lang w:eastAsia="pl-PL"/>
    </w:rPr>
  </w:style>
  <w:style w:type="paragraph" w:styleId="Spistreci1">
    <w:name w:val="toc 1"/>
    <w:basedOn w:val="Normalny"/>
    <w:next w:val="Normalny"/>
    <w:autoRedefine/>
    <w:uiPriority w:val="39"/>
    <w:unhideWhenUsed/>
    <w:qFormat/>
    <w:rsid w:val="00006089"/>
    <w:pPr>
      <w:suppressAutoHyphens w:val="0"/>
      <w:spacing w:after="100" w:line="259" w:lineRule="auto"/>
    </w:pPr>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qFormat/>
    <w:rsid w:val="00006089"/>
    <w:pPr>
      <w:suppressAutoHyphens w:val="0"/>
      <w:spacing w:after="100" w:line="259" w:lineRule="auto"/>
      <w:ind w:left="220"/>
    </w:pPr>
    <w:rPr>
      <w:rFonts w:asciiTheme="minorHAnsi" w:eastAsiaTheme="minorHAnsi" w:hAnsiTheme="minorHAnsi" w:cstheme="minorBidi"/>
      <w:sz w:val="22"/>
      <w:szCs w:val="22"/>
      <w:lang w:eastAsia="en-US"/>
    </w:rPr>
  </w:style>
  <w:style w:type="paragraph" w:styleId="Spistreci3">
    <w:name w:val="toc 3"/>
    <w:basedOn w:val="Normalny"/>
    <w:next w:val="Normalny"/>
    <w:autoRedefine/>
    <w:uiPriority w:val="39"/>
    <w:unhideWhenUsed/>
    <w:qFormat/>
    <w:rsid w:val="00006089"/>
    <w:pPr>
      <w:suppressAutoHyphens w:val="0"/>
      <w:spacing w:after="100" w:line="259" w:lineRule="auto"/>
      <w:ind w:left="440"/>
    </w:pPr>
    <w:rPr>
      <w:rFonts w:asciiTheme="minorHAnsi" w:eastAsiaTheme="minorHAnsi" w:hAnsiTheme="minorHAnsi" w:cstheme="minorBidi"/>
      <w:sz w:val="22"/>
      <w:szCs w:val="22"/>
      <w:lang w:eastAsia="en-US"/>
    </w:rPr>
  </w:style>
  <w:style w:type="paragraph" w:styleId="NormalnyWeb">
    <w:name w:val="Normal (Web)"/>
    <w:basedOn w:val="Normalny"/>
    <w:uiPriority w:val="99"/>
    <w:rsid w:val="00006089"/>
    <w:pPr>
      <w:suppressAutoHyphens w:val="0"/>
      <w:spacing w:before="100" w:beforeAutospacing="1" w:after="100" w:afterAutospacing="1"/>
    </w:pPr>
    <w:rPr>
      <w:lang w:eastAsia="pl-PL"/>
    </w:rPr>
  </w:style>
  <w:style w:type="table" w:customStyle="1" w:styleId="Tabelalisty3akcent621">
    <w:name w:val="Tabela listy 3 — akcent 621"/>
    <w:basedOn w:val="Standardowy"/>
    <w:next w:val="Standardowy"/>
    <w:uiPriority w:val="48"/>
    <w:rsid w:val="00006089"/>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tresc">
    <w:name w:val="tresc"/>
    <w:basedOn w:val="Domylnaczcionkaakapitu"/>
    <w:rsid w:val="00006089"/>
  </w:style>
  <w:style w:type="paragraph" w:customStyle="1" w:styleId="Akapitzlist2">
    <w:name w:val="Akapit z listą2"/>
    <w:basedOn w:val="Normalny"/>
    <w:qFormat/>
    <w:rsid w:val="00006089"/>
    <w:pPr>
      <w:suppressAutoHyphens w:val="0"/>
      <w:ind w:left="720"/>
      <w:contextualSpacing/>
    </w:pPr>
    <w:rPr>
      <w:rFonts w:eastAsia="Calibri"/>
      <w:lang w:eastAsia="pl-PL"/>
    </w:rPr>
  </w:style>
  <w:style w:type="paragraph" w:styleId="Tekstpodstawowy2">
    <w:name w:val="Body Text 2"/>
    <w:basedOn w:val="Normalny"/>
    <w:link w:val="Tekstpodstawowy2Znak"/>
    <w:unhideWhenUsed/>
    <w:rsid w:val="00006089"/>
    <w:pPr>
      <w:suppressAutoHyphens w:val="0"/>
      <w:spacing w:after="120" w:line="480" w:lineRule="auto"/>
    </w:pPr>
    <w:rPr>
      <w:rFonts w:ascii="Calibri" w:hAnsi="Calibri"/>
      <w:sz w:val="22"/>
      <w:szCs w:val="22"/>
      <w:lang w:eastAsia="pl-PL"/>
    </w:rPr>
  </w:style>
  <w:style w:type="character" w:customStyle="1" w:styleId="Tekstpodstawowy2Znak">
    <w:name w:val="Tekst podstawowy 2 Znak"/>
    <w:basedOn w:val="Domylnaczcionkaakapitu"/>
    <w:link w:val="Tekstpodstawowy2"/>
    <w:rsid w:val="00006089"/>
    <w:rPr>
      <w:rFonts w:ascii="Calibri" w:eastAsia="Times New Roman" w:hAnsi="Calibri" w:cs="Times New Roman"/>
      <w:lang w:eastAsia="pl-PL"/>
    </w:rPr>
  </w:style>
  <w:style w:type="paragraph" w:customStyle="1" w:styleId="Akapitzlist1">
    <w:name w:val="Akapit z listą1"/>
    <w:basedOn w:val="Normalny"/>
    <w:qFormat/>
    <w:rsid w:val="00006089"/>
    <w:pPr>
      <w:suppressAutoHyphens w:val="0"/>
      <w:ind w:left="720"/>
      <w:contextualSpacing/>
    </w:pPr>
    <w:rPr>
      <w:rFonts w:eastAsia="Calibri"/>
      <w:lang w:eastAsia="pl-PL"/>
    </w:rPr>
  </w:style>
  <w:style w:type="paragraph" w:styleId="Tekstpodstawowyzwciciem">
    <w:name w:val="Body Text First Indent"/>
    <w:basedOn w:val="Tekstpodstawowy"/>
    <w:link w:val="TekstpodstawowyzwciciemZnak"/>
    <w:rsid w:val="00006089"/>
    <w:pPr>
      <w:suppressAutoHyphens w:val="0"/>
      <w:ind w:firstLine="210"/>
    </w:pPr>
    <w:rPr>
      <w:lang w:eastAsia="pl-PL"/>
    </w:rPr>
  </w:style>
  <w:style w:type="character" w:customStyle="1" w:styleId="TekstpodstawowyzwciciemZnak">
    <w:name w:val="Tekst podstawowy z wcięciem Znak"/>
    <w:basedOn w:val="TekstpodstawowyZnak"/>
    <w:link w:val="Tekstpodstawowyzwciciem"/>
    <w:rsid w:val="00006089"/>
    <w:rPr>
      <w:rFonts w:ascii="Times New Roman" w:eastAsia="Times New Roman" w:hAnsi="Times New Roman" w:cs="Times New Roman"/>
      <w:sz w:val="24"/>
      <w:szCs w:val="24"/>
      <w:lang w:eastAsia="pl-PL"/>
    </w:rPr>
  </w:style>
  <w:style w:type="character" w:customStyle="1" w:styleId="TekstpodstawowyZnak1">
    <w:name w:val="Tekst podstawowy Znak1"/>
    <w:basedOn w:val="Domylnaczcionkaakapitu"/>
    <w:link w:val="Tekstpodstawowy"/>
    <w:uiPriority w:val="99"/>
    <w:rsid w:val="00006089"/>
    <w:rPr>
      <w:rFonts w:ascii="Times New Roman" w:eastAsia="Times New Roman" w:hAnsi="Times New Roman" w:cs="Times New Roman"/>
      <w:sz w:val="24"/>
      <w:szCs w:val="24"/>
      <w:lang w:eastAsia="ar-SA"/>
    </w:rPr>
  </w:style>
  <w:style w:type="paragraph" w:customStyle="1" w:styleId="PSDBTabelaNormalny">
    <w:name w:val="PSDB Tabela Normalny"/>
    <w:basedOn w:val="Normalny"/>
    <w:link w:val="PSDBTabelaNormalnyZnakZnak"/>
    <w:rsid w:val="00006089"/>
    <w:pPr>
      <w:tabs>
        <w:tab w:val="left" w:pos="567"/>
      </w:tabs>
      <w:suppressAutoHyphens w:val="0"/>
      <w:spacing w:before="20" w:after="20"/>
    </w:pPr>
    <w:rPr>
      <w:rFonts w:ascii="Verdana" w:hAnsi="Verdana"/>
      <w:sz w:val="14"/>
      <w:szCs w:val="20"/>
      <w:lang w:eastAsia="pl-PL"/>
    </w:rPr>
  </w:style>
  <w:style w:type="character" w:customStyle="1" w:styleId="PSDBTabelaNormalnyZnakZnak">
    <w:name w:val="PSDB Tabela Normalny Znak Znak"/>
    <w:link w:val="PSDBTabelaNormalny"/>
    <w:rsid w:val="00006089"/>
    <w:rPr>
      <w:rFonts w:ascii="Verdana" w:eastAsia="Times New Roman" w:hAnsi="Verdana" w:cs="Times New Roman"/>
      <w:sz w:val="14"/>
      <w:szCs w:val="20"/>
      <w:lang w:eastAsia="pl-PL"/>
    </w:rPr>
  </w:style>
  <w:style w:type="paragraph" w:customStyle="1" w:styleId="WW-Tekstpodstawowy2">
    <w:name w:val="WW-Tekst podstawowy 2"/>
    <w:basedOn w:val="Normalny"/>
    <w:rsid w:val="00006089"/>
    <w:pPr>
      <w:autoSpaceDE w:val="0"/>
      <w:jc w:val="both"/>
    </w:pPr>
    <w:rPr>
      <w:rFonts w:ascii="Arial" w:hAnsi="Arial" w:cs="Arial"/>
      <w:color w:val="999999"/>
      <w:sz w:val="22"/>
      <w:szCs w:val="20"/>
    </w:rPr>
  </w:style>
  <w:style w:type="table" w:customStyle="1" w:styleId="Tabela-Siatka1">
    <w:name w:val="Tabela - Siatka1"/>
    <w:basedOn w:val="Standardowy"/>
    <w:next w:val="Tabela-Siatka"/>
    <w:uiPriority w:val="39"/>
    <w:rsid w:val="00006089"/>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podstawowy0">
    <w:name w:val="tekst_podstawowy"/>
    <w:basedOn w:val="Normalny"/>
    <w:rsid w:val="00006089"/>
    <w:pPr>
      <w:suppressAutoHyphens w:val="0"/>
      <w:spacing w:after="150"/>
      <w:ind w:right="150"/>
    </w:pPr>
    <w:rPr>
      <w:color w:val="111111"/>
      <w:lang w:eastAsia="pl-PL"/>
    </w:rPr>
  </w:style>
  <w:style w:type="paragraph" w:customStyle="1" w:styleId="aaazwykly">
    <w:name w:val="aaa zwykly"/>
    <w:basedOn w:val="Normalny"/>
    <w:link w:val="aaazwyklyZnak"/>
    <w:rsid w:val="00006089"/>
    <w:pPr>
      <w:suppressAutoHyphens w:val="0"/>
      <w:spacing w:line="360" w:lineRule="auto"/>
      <w:jc w:val="both"/>
    </w:pPr>
    <w:rPr>
      <w:rFonts w:ascii="Arial" w:eastAsia="Calibri" w:hAnsi="Arial"/>
      <w:sz w:val="22"/>
      <w:szCs w:val="22"/>
      <w:lang w:eastAsia="en-US"/>
    </w:rPr>
  </w:style>
  <w:style w:type="character" w:customStyle="1" w:styleId="aaazwyklyZnak">
    <w:name w:val="aaa zwykly Znak"/>
    <w:link w:val="aaazwykly"/>
    <w:rsid w:val="00006089"/>
    <w:rPr>
      <w:rFonts w:ascii="Arial" w:eastAsia="Calibri" w:hAnsi="Arial" w:cs="Times New Roman"/>
    </w:rPr>
  </w:style>
  <w:style w:type="paragraph" w:styleId="Spisilustracji">
    <w:name w:val="table of figures"/>
    <w:aliases w:val="Tabela,Spis załączników"/>
    <w:basedOn w:val="Normalny"/>
    <w:next w:val="Normalny"/>
    <w:uiPriority w:val="99"/>
    <w:unhideWhenUsed/>
    <w:rsid w:val="00006089"/>
    <w:pPr>
      <w:suppressAutoHyphens w:val="0"/>
      <w:spacing w:before="60"/>
      <w:jc w:val="both"/>
    </w:pPr>
    <w:rPr>
      <w:rFonts w:ascii="Verdana" w:hAnsi="Verdana"/>
      <w:sz w:val="18"/>
      <w:lang w:eastAsia="pl-PL"/>
    </w:rPr>
  </w:style>
  <w:style w:type="paragraph" w:customStyle="1" w:styleId="Legenda1">
    <w:name w:val="Legenda1"/>
    <w:basedOn w:val="Normalny"/>
    <w:next w:val="Normalny"/>
    <w:rsid w:val="00006089"/>
    <w:pPr>
      <w:widowControl w:val="0"/>
    </w:pPr>
    <w:rPr>
      <w:rFonts w:eastAsia="Arial Unicode MS"/>
      <w:b/>
      <w:bCs/>
      <w:kern w:val="1"/>
      <w:sz w:val="20"/>
      <w:szCs w:val="20"/>
      <w:lang w:eastAsia="pl-PL"/>
    </w:rPr>
  </w:style>
  <w:style w:type="paragraph" w:customStyle="1" w:styleId="wypunktowanie">
    <w:name w:val="wypunktowanie"/>
    <w:basedOn w:val="Normalny"/>
    <w:rsid w:val="00006089"/>
    <w:pPr>
      <w:numPr>
        <w:numId w:val="7"/>
      </w:numPr>
      <w:suppressAutoHyphens w:val="0"/>
      <w:spacing w:line="360" w:lineRule="auto"/>
      <w:jc w:val="both"/>
    </w:pPr>
    <w:rPr>
      <w:rFonts w:ascii="Arial" w:eastAsia="Arial Unicode MS" w:hAnsi="Arial"/>
      <w:sz w:val="20"/>
      <w:lang w:eastAsia="pl-PL"/>
    </w:rPr>
  </w:style>
  <w:style w:type="paragraph" w:customStyle="1" w:styleId="rdo">
    <w:name w:val="źródło"/>
    <w:basedOn w:val="Normalny"/>
    <w:link w:val="rdoZnak"/>
    <w:qFormat/>
    <w:rsid w:val="00006089"/>
    <w:pPr>
      <w:suppressAutoHyphens w:val="0"/>
      <w:spacing w:line="360" w:lineRule="auto"/>
      <w:jc w:val="center"/>
    </w:pPr>
    <w:rPr>
      <w:i/>
      <w:sz w:val="20"/>
      <w:lang w:eastAsia="pl-PL"/>
    </w:rPr>
  </w:style>
  <w:style w:type="character" w:customStyle="1" w:styleId="rdoZnak">
    <w:name w:val="źródło Znak"/>
    <w:link w:val="rdo"/>
    <w:rsid w:val="00006089"/>
    <w:rPr>
      <w:rFonts w:ascii="Times New Roman" w:eastAsia="Times New Roman" w:hAnsi="Times New Roman" w:cs="Times New Roman"/>
      <w:i/>
      <w:sz w:val="20"/>
      <w:szCs w:val="24"/>
      <w:lang w:eastAsia="pl-PL"/>
    </w:rPr>
  </w:style>
  <w:style w:type="paragraph" w:customStyle="1" w:styleId="Text3">
    <w:name w:val="Text 3"/>
    <w:basedOn w:val="Normalny"/>
    <w:rsid w:val="00006089"/>
    <w:pPr>
      <w:tabs>
        <w:tab w:val="left" w:pos="2302"/>
      </w:tabs>
      <w:suppressAutoHyphens w:val="0"/>
      <w:spacing w:after="240"/>
      <w:ind w:left="1202"/>
      <w:jc w:val="both"/>
    </w:pPr>
    <w:rPr>
      <w:lang w:val="en-GB" w:eastAsia="pl-PL"/>
    </w:rPr>
  </w:style>
  <w:style w:type="table" w:customStyle="1" w:styleId="Tabelasiatki5ciemnaakcent61">
    <w:name w:val="Tabela siatki 5 — ciemna — akcent 61"/>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ezodstpw">
    <w:name w:val="No Spacing"/>
    <w:link w:val="BezodstpwZnak"/>
    <w:uiPriority w:val="1"/>
    <w:qFormat/>
    <w:rsid w:val="00006089"/>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006089"/>
    <w:rPr>
      <w:rFonts w:ascii="Calibri" w:eastAsia="Times New Roman" w:hAnsi="Calibri" w:cs="Times New Roman"/>
      <w:lang w:eastAsia="pl-PL"/>
    </w:rPr>
  </w:style>
  <w:style w:type="table" w:customStyle="1" w:styleId="Tabelasiatki5ciemnaakcent611">
    <w:name w:val="Tabela siatki 5 — ciemna — akcent 6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
    <w:name w:val="Tabela siatki 5 — ciemna — akcent 3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
    <w:name w:val="Tabela siatki 5 — ciemna — akcent 3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
    <w:name w:val="Tabela siatki 4 — akcent 31"/>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
    <w:name w:val="Tabela siatki 4 — akcent 32"/>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
    <w:name w:val="Tabela siatki 5 — ciemna — akcent 62"/>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
    <w:name w:val="Tabela siatki 5 — ciemna — akcent 32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NORM">
    <w:name w:val="NORM"/>
    <w:basedOn w:val="Normalny"/>
    <w:qFormat/>
    <w:rsid w:val="00006089"/>
    <w:pPr>
      <w:suppressAutoHyphens w:val="0"/>
      <w:spacing w:before="120"/>
      <w:jc w:val="both"/>
    </w:pPr>
    <w:rPr>
      <w:rFonts w:ascii="Arial" w:hAnsi="Arial" w:cs="Arial"/>
      <w:lang w:eastAsia="pl-PL"/>
    </w:rPr>
  </w:style>
  <w:style w:type="table" w:customStyle="1" w:styleId="Tabelasiatki3akcent61">
    <w:name w:val="Tabela siatki 3 — akcent 61"/>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
    <w:name w:val="Tabela siatki 4 — akcent 6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DSC">
    <w:name w:val="DSC"/>
    <w:basedOn w:val="Normalny"/>
    <w:rsid w:val="00006089"/>
    <w:pPr>
      <w:suppressAutoHyphens w:val="0"/>
      <w:spacing w:after="120" w:line="360" w:lineRule="auto"/>
      <w:jc w:val="both"/>
    </w:pPr>
    <w:rPr>
      <w:szCs w:val="20"/>
      <w:lang w:val="en-GB" w:eastAsia="pl-PL"/>
    </w:rPr>
  </w:style>
  <w:style w:type="table" w:customStyle="1" w:styleId="Tabelasiatki4akcent42">
    <w:name w:val="Tabela siatki 4 — akcent 4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
    <w:name w:val="Tabela siatki 5 — ciemna — akcent 4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Poprawka">
    <w:name w:val="Revision"/>
    <w:hidden/>
    <w:uiPriority w:val="99"/>
    <w:semiHidden/>
    <w:rsid w:val="00006089"/>
    <w:pPr>
      <w:spacing w:after="0" w:line="240" w:lineRule="auto"/>
    </w:pPr>
    <w:rPr>
      <w:rFonts w:ascii="Verdana" w:eastAsia="Times New Roman" w:hAnsi="Verdana" w:cs="Times New Roman"/>
      <w:sz w:val="18"/>
      <w:szCs w:val="24"/>
      <w:lang w:eastAsia="pl-PL"/>
    </w:rPr>
  </w:style>
  <w:style w:type="table" w:customStyle="1" w:styleId="Tabelasiatki5ciemnaakcent21">
    <w:name w:val="Tabela siatki 5 — ciemna — akcent 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redniasiatka3akcent6">
    <w:name w:val="Medium Grid 3 Accent 6"/>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Bezlisty11">
    <w:name w:val="Bez listy11"/>
    <w:next w:val="Bezlisty"/>
    <w:uiPriority w:val="99"/>
    <w:semiHidden/>
    <w:unhideWhenUsed/>
    <w:rsid w:val="00006089"/>
  </w:style>
  <w:style w:type="table" w:customStyle="1" w:styleId="Tabelasiatki5ciemnaakcent612">
    <w:name w:val="Tabela siatki 5 — ciemna — akcent 61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111">
    <w:name w:val="Tabela siatki 5 — ciemna — akcent 6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1">
    <w:name w:val="Tabela siatki 5 — ciemna — akcent 31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2">
    <w:name w:val="Tabela siatki 5 — ciemna — akcent 32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1">
    <w:name w:val="Tabela siatki 4 — akcent 311"/>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1">
    <w:name w:val="Tabela siatki 4 — akcent 321"/>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1">
    <w:name w:val="Tabela siatki 5 — ciemna — akcent 621"/>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1">
    <w:name w:val="Tabela siatki 5 — ciemna — akcent 321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3akcent611">
    <w:name w:val="Tabela siatki 3 — akcent 611"/>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1">
    <w:name w:val="Tabela siatki 4 — akcent 6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21">
    <w:name w:val="Tabela siatki 4 — akcent 421"/>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1">
    <w:name w:val="Tabela siatki 5 — ciemna — akcent 421"/>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yteHipercze">
    <w:name w:val="FollowedHyperlink"/>
    <w:basedOn w:val="Domylnaczcionkaakapitu"/>
    <w:uiPriority w:val="99"/>
    <w:unhideWhenUsed/>
    <w:rsid w:val="00006089"/>
    <w:rPr>
      <w:color w:val="800080"/>
      <w:u w:val="single"/>
    </w:rPr>
  </w:style>
  <w:style w:type="paragraph" w:customStyle="1" w:styleId="msonormal0">
    <w:name w:val="msonormal"/>
    <w:basedOn w:val="Normalny"/>
    <w:rsid w:val="00006089"/>
    <w:pPr>
      <w:suppressAutoHyphens w:val="0"/>
      <w:spacing w:before="100" w:beforeAutospacing="1" w:after="100" w:afterAutospacing="1"/>
    </w:pPr>
    <w:rPr>
      <w:lang w:eastAsia="pl-PL"/>
    </w:rPr>
  </w:style>
  <w:style w:type="paragraph" w:customStyle="1" w:styleId="xl65">
    <w:name w:val="xl65"/>
    <w:basedOn w:val="Normalny"/>
    <w:rsid w:val="00006089"/>
    <w:pPr>
      <w:suppressAutoHyphens w:val="0"/>
      <w:spacing w:before="100" w:beforeAutospacing="1" w:after="100" w:afterAutospacing="1"/>
      <w:jc w:val="center"/>
      <w:textAlignment w:val="center"/>
    </w:pPr>
    <w:rPr>
      <w:lang w:eastAsia="pl-PL"/>
    </w:rPr>
  </w:style>
  <w:style w:type="paragraph" w:customStyle="1" w:styleId="xl66">
    <w:name w:val="xl66"/>
    <w:basedOn w:val="Normalny"/>
    <w:rsid w:val="00006089"/>
    <w:pPr>
      <w:suppressAutoHyphens w:val="0"/>
      <w:spacing w:before="100" w:beforeAutospacing="1" w:after="100" w:afterAutospacing="1"/>
      <w:jc w:val="center"/>
      <w:textAlignment w:val="center"/>
    </w:pPr>
    <w:rPr>
      <w:lang w:eastAsia="pl-PL"/>
    </w:rPr>
  </w:style>
  <w:style w:type="paragraph" w:customStyle="1" w:styleId="xl67">
    <w:name w:val="xl67"/>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lang w:eastAsia="pl-PL"/>
    </w:rPr>
  </w:style>
  <w:style w:type="paragraph" w:customStyle="1" w:styleId="xl68">
    <w:name w:val="xl68"/>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lang w:eastAsia="pl-PL"/>
    </w:rPr>
  </w:style>
  <w:style w:type="paragraph" w:customStyle="1" w:styleId="xl69">
    <w:name w:val="xl69"/>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Calibri" w:hAnsi="Calibri" w:cs="Calibri"/>
      <w:lang w:eastAsia="pl-PL"/>
    </w:rPr>
  </w:style>
  <w:style w:type="paragraph" w:customStyle="1" w:styleId="xl70">
    <w:name w:val="xl70"/>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rFonts w:ascii="Calibri" w:hAnsi="Calibri" w:cs="Calibri"/>
      <w:lang w:eastAsia="pl-PL"/>
    </w:rPr>
  </w:style>
  <w:style w:type="paragraph" w:customStyle="1" w:styleId="xl71">
    <w:name w:val="xl71"/>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lang w:eastAsia="pl-PL"/>
    </w:rPr>
  </w:style>
  <w:style w:type="paragraph" w:customStyle="1" w:styleId="xl72">
    <w:name w:val="xl72"/>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rFonts w:ascii="Calibri" w:hAnsi="Calibri" w:cs="Calibri"/>
      <w:lang w:eastAsia="pl-PL"/>
    </w:rPr>
  </w:style>
  <w:style w:type="paragraph" w:customStyle="1" w:styleId="xl73">
    <w:name w:val="xl73"/>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rFonts w:ascii="Calibri" w:hAnsi="Calibri" w:cs="Calibri"/>
      <w:lang w:eastAsia="pl-PL"/>
    </w:rPr>
  </w:style>
  <w:style w:type="paragraph" w:customStyle="1" w:styleId="xl74">
    <w:name w:val="xl74"/>
    <w:basedOn w:val="Normalny"/>
    <w:rsid w:val="00006089"/>
    <w:pPr>
      <w:suppressAutoHyphens w:val="0"/>
      <w:spacing w:before="100" w:beforeAutospacing="1" w:after="100" w:afterAutospacing="1"/>
      <w:jc w:val="center"/>
      <w:textAlignment w:val="top"/>
    </w:pPr>
    <w:rPr>
      <w:rFonts w:ascii="Calibri" w:hAnsi="Calibri" w:cs="Calibri"/>
      <w:lang w:eastAsia="pl-PL"/>
    </w:rPr>
  </w:style>
  <w:style w:type="paragraph" w:customStyle="1" w:styleId="xl75">
    <w:name w:val="xl75"/>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right"/>
      <w:textAlignment w:val="top"/>
    </w:pPr>
    <w:rPr>
      <w:lang w:eastAsia="pl-PL"/>
    </w:rPr>
  </w:style>
  <w:style w:type="paragraph" w:customStyle="1" w:styleId="xl76">
    <w:name w:val="xl76"/>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lang w:eastAsia="pl-PL"/>
    </w:rPr>
  </w:style>
  <w:style w:type="paragraph" w:customStyle="1" w:styleId="xl77">
    <w:name w:val="xl77"/>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top"/>
    </w:pPr>
    <w:rPr>
      <w:lang w:eastAsia="pl-PL"/>
    </w:rPr>
  </w:style>
  <w:style w:type="paragraph" w:customStyle="1" w:styleId="xl78">
    <w:name w:val="xl78"/>
    <w:basedOn w:val="Normalny"/>
    <w:rsid w:val="00006089"/>
    <w:pPr>
      <w:suppressAutoHyphens w:val="0"/>
      <w:spacing w:before="100" w:beforeAutospacing="1" w:after="100" w:afterAutospacing="1"/>
      <w:jc w:val="center"/>
      <w:textAlignment w:val="top"/>
    </w:pPr>
    <w:rPr>
      <w:lang w:eastAsia="pl-PL"/>
    </w:rPr>
  </w:style>
  <w:style w:type="paragraph" w:customStyle="1" w:styleId="xl79">
    <w:name w:val="xl79"/>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lang w:eastAsia="pl-PL"/>
    </w:rPr>
  </w:style>
  <w:style w:type="paragraph" w:customStyle="1" w:styleId="xl80">
    <w:name w:val="xl80"/>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lang w:eastAsia="pl-PL"/>
    </w:rPr>
  </w:style>
  <w:style w:type="paragraph" w:customStyle="1" w:styleId="xl81">
    <w:name w:val="xl81"/>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right"/>
      <w:textAlignment w:val="top"/>
    </w:pPr>
    <w:rPr>
      <w:color w:val="FF0000"/>
      <w:lang w:eastAsia="pl-PL"/>
    </w:rPr>
  </w:style>
  <w:style w:type="paragraph" w:customStyle="1" w:styleId="xl82">
    <w:name w:val="xl82"/>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color w:val="FF0000"/>
      <w:lang w:eastAsia="pl-PL"/>
    </w:rPr>
  </w:style>
  <w:style w:type="paragraph" w:customStyle="1" w:styleId="xl83">
    <w:name w:val="xl83"/>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sz w:val="18"/>
      <w:szCs w:val="18"/>
      <w:lang w:eastAsia="pl-PL"/>
    </w:rPr>
  </w:style>
  <w:style w:type="paragraph" w:customStyle="1" w:styleId="xl84">
    <w:name w:val="xl84"/>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color w:val="000000"/>
      <w:sz w:val="18"/>
      <w:szCs w:val="18"/>
      <w:lang w:eastAsia="pl-PL"/>
    </w:rPr>
  </w:style>
  <w:style w:type="paragraph" w:customStyle="1" w:styleId="xl85">
    <w:name w:val="xl85"/>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86">
    <w:name w:val="xl86"/>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lang w:eastAsia="pl-PL"/>
    </w:rPr>
  </w:style>
  <w:style w:type="paragraph" w:customStyle="1" w:styleId="xl87">
    <w:name w:val="xl87"/>
    <w:basedOn w:val="Normalny"/>
    <w:rsid w:val="0000608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textAlignment w:val="top"/>
    </w:pPr>
    <w:rPr>
      <w:lang w:eastAsia="pl-PL"/>
    </w:rPr>
  </w:style>
  <w:style w:type="paragraph" w:customStyle="1" w:styleId="xl88">
    <w:name w:val="xl88"/>
    <w:basedOn w:val="Normalny"/>
    <w:rsid w:val="0000608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lang w:eastAsia="pl-PL"/>
    </w:rPr>
  </w:style>
  <w:style w:type="paragraph" w:customStyle="1" w:styleId="xl89">
    <w:name w:val="xl89"/>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b/>
      <w:bCs/>
      <w:lang w:eastAsia="pl-PL"/>
    </w:rPr>
  </w:style>
  <w:style w:type="paragraph" w:customStyle="1" w:styleId="xl90">
    <w:name w:val="xl90"/>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rFonts w:ascii="Calibri" w:hAnsi="Calibri" w:cs="Calibri"/>
      <w:b/>
      <w:bCs/>
      <w:lang w:eastAsia="pl-PL"/>
    </w:rPr>
  </w:style>
  <w:style w:type="paragraph" w:customStyle="1" w:styleId="xl91">
    <w:name w:val="xl91"/>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rFonts w:ascii="Calibri" w:hAnsi="Calibri" w:cs="Calibri"/>
      <w:b/>
      <w:bCs/>
      <w:lang w:eastAsia="pl-PL"/>
    </w:rPr>
  </w:style>
  <w:style w:type="paragraph" w:customStyle="1" w:styleId="xl92">
    <w:name w:val="xl92"/>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rFonts w:ascii="Calibri" w:hAnsi="Calibri" w:cs="Calibri"/>
      <w:b/>
      <w:bCs/>
      <w:lang w:eastAsia="pl-PL"/>
    </w:rPr>
  </w:style>
  <w:style w:type="paragraph" w:customStyle="1" w:styleId="xl93">
    <w:name w:val="xl93"/>
    <w:basedOn w:val="Normalny"/>
    <w:rsid w:val="0000608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top"/>
    </w:pPr>
    <w:rPr>
      <w:rFonts w:ascii="Calibri" w:hAnsi="Calibri" w:cs="Calibri"/>
      <w:b/>
      <w:bCs/>
      <w:lang w:eastAsia="pl-PL"/>
    </w:rPr>
  </w:style>
  <w:style w:type="paragraph" w:customStyle="1" w:styleId="xl94">
    <w:name w:val="xl94"/>
    <w:basedOn w:val="Normalny"/>
    <w:rsid w:val="0000608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top"/>
    </w:pPr>
    <w:rPr>
      <w:rFonts w:ascii="Calibri" w:hAnsi="Calibri" w:cs="Calibri"/>
      <w:b/>
      <w:bCs/>
      <w:lang w:eastAsia="pl-PL"/>
    </w:rPr>
  </w:style>
  <w:style w:type="paragraph" w:customStyle="1" w:styleId="xl95">
    <w:name w:val="xl95"/>
    <w:basedOn w:val="Normalny"/>
    <w:rsid w:val="00006089"/>
    <w:pPr>
      <w:pBdr>
        <w:top w:val="single" w:sz="4" w:space="0" w:color="auto"/>
        <w:left w:val="single" w:sz="4" w:space="0" w:color="auto"/>
        <w:bottom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96">
    <w:name w:val="xl96"/>
    <w:basedOn w:val="Normalny"/>
    <w:rsid w:val="00006089"/>
    <w:pPr>
      <w:pBdr>
        <w:top w:val="single" w:sz="4" w:space="0" w:color="auto"/>
        <w:bottom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97">
    <w:name w:val="xl97"/>
    <w:basedOn w:val="Normalny"/>
    <w:rsid w:val="00006089"/>
    <w:pPr>
      <w:pBdr>
        <w:top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center"/>
    </w:pPr>
    <w:rPr>
      <w:lang w:eastAsia="pl-PL"/>
    </w:rPr>
  </w:style>
  <w:style w:type="table" w:customStyle="1" w:styleId="Tabelasiatki4akcent62">
    <w:name w:val="Tabela siatki 4 — akcent 6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1">
    <w:name w:val="List Table 41"/>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
    <w:name w:val="Tabela siatki 4 — akcent 61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
    <w:name w:val="Tabela siatki 4 — akcent 611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11">
    <w:name w:val="Bez listy111"/>
    <w:next w:val="Bezlisty"/>
    <w:uiPriority w:val="99"/>
    <w:semiHidden/>
    <w:unhideWhenUsed/>
    <w:rsid w:val="00006089"/>
  </w:style>
  <w:style w:type="numbering" w:customStyle="1" w:styleId="Bezlisty2">
    <w:name w:val="Bez listy2"/>
    <w:next w:val="Bezlisty"/>
    <w:uiPriority w:val="99"/>
    <w:semiHidden/>
    <w:unhideWhenUsed/>
    <w:rsid w:val="00006089"/>
  </w:style>
  <w:style w:type="table" w:customStyle="1" w:styleId="Tabelasiatki4akcent41">
    <w:name w:val="Tabela siatki 4 — akcent 41"/>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006089"/>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Normalny1">
    <w:name w:val="Normalny1"/>
    <w:rsid w:val="00006089"/>
    <w:pPr>
      <w:tabs>
        <w:tab w:val="left" w:pos="720"/>
      </w:tabs>
      <w:suppressAutoHyphens/>
      <w:spacing w:after="200" w:line="276" w:lineRule="auto"/>
    </w:pPr>
    <w:rPr>
      <w:rFonts w:ascii="Arial" w:eastAsia="Arial" w:hAnsi="Arial" w:cs="Arial"/>
      <w:color w:val="00000A"/>
      <w:lang w:eastAsia="pl-PL"/>
    </w:rPr>
  </w:style>
  <w:style w:type="table" w:customStyle="1" w:styleId="Tabelasiatki5ciemnaakcent211">
    <w:name w:val="Tabela siatki 5 — ciemna — akcent 21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
    <w:name w:val="Tabela siatki 2 — akcent 41"/>
    <w:basedOn w:val="Standardowy"/>
    <w:uiPriority w:val="47"/>
    <w:rsid w:val="00006089"/>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11">
    <w:name w:val="Tabela - Siatka11"/>
    <w:basedOn w:val="Standardowy"/>
    <w:next w:val="Tabela-Siatka"/>
    <w:uiPriority w:val="5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
    <w:name w:val="Tabela siatki 1 — jasna — akcent 41"/>
    <w:basedOn w:val="Standardowy"/>
    <w:uiPriority w:val="46"/>
    <w:rsid w:val="00006089"/>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redniasiatka3akcent3">
    <w:name w:val="Medium Grid 3 Accent 3"/>
    <w:basedOn w:val="Standardowy"/>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11">
    <w:name w:val="Tabela siatki 5 — ciemna — akcent 3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
    <w:name w:val="Średnia lista 1 — akcent 1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006089"/>
    <w:pPr>
      <w:suppressAutoHyphens w:val="0"/>
      <w:ind w:firstLine="709"/>
      <w:jc w:val="both"/>
    </w:pPr>
    <w:rPr>
      <w:szCs w:val="20"/>
      <w:lang w:eastAsia="pl-PL"/>
    </w:rPr>
  </w:style>
  <w:style w:type="paragraph" w:customStyle="1" w:styleId="Akapitzlist3">
    <w:name w:val="Akapit z listą3"/>
    <w:basedOn w:val="Normalny"/>
    <w:uiPriority w:val="99"/>
    <w:qFormat/>
    <w:rsid w:val="00006089"/>
    <w:pPr>
      <w:suppressAutoHyphens w:val="0"/>
      <w:spacing w:line="312" w:lineRule="auto"/>
      <w:ind w:left="720"/>
    </w:pPr>
    <w:rPr>
      <w:rFonts w:ascii="Calibri" w:hAnsi="Calibri" w:cs="Calibri"/>
      <w:sz w:val="22"/>
      <w:szCs w:val="22"/>
      <w:lang w:eastAsia="pl-PL"/>
    </w:rPr>
  </w:style>
  <w:style w:type="table" w:customStyle="1" w:styleId="Tabelalisty3akcent41">
    <w:name w:val="Tabela listy 3 — akcent 41"/>
    <w:basedOn w:val="Standardowy"/>
    <w:uiPriority w:val="48"/>
    <w:rsid w:val="00006089"/>
    <w:pPr>
      <w:spacing w:after="0" w:line="240" w:lineRule="auto"/>
    </w:p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2">
    <w:name w:val="Tabela siatki 4 — akcent 6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istapunktowana2">
    <w:name w:val="List Bullet 2"/>
    <w:basedOn w:val="Normalny"/>
    <w:rsid w:val="00006089"/>
    <w:pPr>
      <w:numPr>
        <w:numId w:val="2"/>
      </w:numPr>
      <w:tabs>
        <w:tab w:val="left" w:pos="567"/>
        <w:tab w:val="left" w:pos="1134"/>
        <w:tab w:val="left" w:pos="1701"/>
        <w:tab w:val="left" w:pos="2268"/>
        <w:tab w:val="left" w:pos="2835"/>
        <w:tab w:val="left" w:pos="3402"/>
        <w:tab w:val="left" w:pos="3969"/>
        <w:tab w:val="left" w:pos="4536"/>
      </w:tabs>
      <w:suppressAutoHyphens w:val="0"/>
      <w:spacing w:before="80" w:after="80"/>
      <w:jc w:val="both"/>
    </w:pPr>
    <w:rPr>
      <w:sz w:val="22"/>
      <w:lang w:eastAsia="pl-PL"/>
    </w:rPr>
  </w:style>
  <w:style w:type="table" w:customStyle="1" w:styleId="Tabelasiatki5ciemnaakcent61211">
    <w:name w:val="Tabela siatki 5 — ciemna — akcent 612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kstpodstawowy1">
    <w:name w:val="Tekst podstawowy1"/>
    <w:basedOn w:val="Normalny"/>
    <w:rsid w:val="00006089"/>
    <w:pPr>
      <w:keepLines/>
      <w:suppressAutoHyphens w:val="0"/>
      <w:spacing w:after="120"/>
      <w:jc w:val="both"/>
    </w:pPr>
    <w:rPr>
      <w:rFonts w:ascii="Arial" w:hAnsi="Arial"/>
      <w:sz w:val="20"/>
      <w:szCs w:val="20"/>
      <w:lang w:eastAsia="en-US"/>
    </w:rPr>
  </w:style>
  <w:style w:type="paragraph" w:styleId="Tekstpodstawowywcity2">
    <w:name w:val="Body Text Indent 2"/>
    <w:basedOn w:val="Normalny"/>
    <w:link w:val="Tekstpodstawowywcity2Znak"/>
    <w:uiPriority w:val="99"/>
    <w:unhideWhenUsed/>
    <w:rsid w:val="00006089"/>
    <w:pPr>
      <w:suppressAutoHyphens w:val="0"/>
      <w:spacing w:after="120" w:line="480" w:lineRule="auto"/>
      <w:ind w:left="283"/>
    </w:pPr>
    <w:rPr>
      <w:rFonts w:ascii="Calibri" w:hAnsi="Calibri"/>
      <w:sz w:val="20"/>
      <w:szCs w:val="20"/>
      <w:lang w:eastAsia="pl-PL"/>
    </w:rPr>
  </w:style>
  <w:style w:type="character" w:customStyle="1" w:styleId="Tekstpodstawowywcity2Znak">
    <w:name w:val="Tekst podstawowy wcięty 2 Znak"/>
    <w:basedOn w:val="Domylnaczcionkaakapitu"/>
    <w:link w:val="Tekstpodstawowywcity2"/>
    <w:uiPriority w:val="99"/>
    <w:rsid w:val="0000608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006089"/>
    <w:pPr>
      <w:tabs>
        <w:tab w:val="left" w:pos="993"/>
      </w:tabs>
      <w:ind w:left="993"/>
    </w:pPr>
    <w:rPr>
      <w:i/>
      <w:iCs/>
    </w:rPr>
  </w:style>
  <w:style w:type="numbering" w:customStyle="1" w:styleId="StylNumerowanie">
    <w:name w:val="Styl Numerowanie"/>
    <w:basedOn w:val="Bezlisty"/>
    <w:rsid w:val="00006089"/>
    <w:pPr>
      <w:numPr>
        <w:numId w:val="8"/>
      </w:numPr>
    </w:pPr>
  </w:style>
  <w:style w:type="paragraph" w:styleId="Tekstpodstawowy3">
    <w:name w:val="Body Text 3"/>
    <w:basedOn w:val="Normalny"/>
    <w:link w:val="Tekstpodstawowy3Znak"/>
    <w:unhideWhenUsed/>
    <w:rsid w:val="00006089"/>
    <w:pPr>
      <w:suppressAutoHyphens w:val="0"/>
      <w:spacing w:after="120" w:line="312" w:lineRule="auto"/>
    </w:pPr>
    <w:rPr>
      <w:rFonts w:ascii="Calibri" w:hAnsi="Calibri"/>
      <w:sz w:val="16"/>
      <w:szCs w:val="16"/>
      <w:lang w:eastAsia="pl-PL"/>
    </w:rPr>
  </w:style>
  <w:style w:type="character" w:customStyle="1" w:styleId="Tekstpodstawowy3Znak">
    <w:name w:val="Tekst podstawowy 3 Znak"/>
    <w:basedOn w:val="Domylnaczcionkaakapitu"/>
    <w:link w:val="Tekstpodstawowy3"/>
    <w:rsid w:val="0000608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006089"/>
    <w:pPr>
      <w:ind w:left="567"/>
      <w:jc w:val="both"/>
    </w:pPr>
    <w:rPr>
      <w:bCs/>
    </w:rPr>
  </w:style>
  <w:style w:type="paragraph" w:customStyle="1" w:styleId="Tekstpodstawowy21">
    <w:name w:val="Tekst podstawowy 21"/>
    <w:basedOn w:val="Normalny"/>
    <w:rsid w:val="00006089"/>
    <w:pPr>
      <w:widowControl w:val="0"/>
      <w:shd w:val="clear" w:color="auto" w:fill="FFFFFF"/>
      <w:tabs>
        <w:tab w:val="left" w:pos="-3119"/>
      </w:tabs>
      <w:autoSpaceDE w:val="0"/>
      <w:spacing w:line="283" w:lineRule="exact"/>
    </w:pPr>
  </w:style>
  <w:style w:type="table" w:styleId="Jasnecieniowanieakcent4">
    <w:name w:val="Light Shading Accent 4"/>
    <w:basedOn w:val="Standardowy"/>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006089"/>
    <w:pPr>
      <w:suppressAutoHyphens w:val="0"/>
      <w:spacing w:after="120" w:line="312" w:lineRule="auto"/>
      <w:ind w:left="283"/>
    </w:pPr>
    <w:rPr>
      <w:rFonts w:ascii="Calibri" w:hAnsi="Calibri"/>
      <w:sz w:val="20"/>
      <w:szCs w:val="20"/>
      <w:lang w:eastAsia="pl-PL"/>
    </w:rPr>
  </w:style>
  <w:style w:type="character" w:customStyle="1" w:styleId="TekstpodstawowywcityZnak">
    <w:name w:val="Tekst podstawowy wcięty Znak"/>
    <w:basedOn w:val="Domylnaczcionkaakapitu"/>
    <w:link w:val="Tekstpodstawowywcity"/>
    <w:rsid w:val="0000608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006089"/>
    <w:pPr>
      <w:widowControl w:val="0"/>
      <w:suppressAutoHyphens w:val="0"/>
      <w:autoSpaceDE w:val="0"/>
      <w:autoSpaceDN w:val="0"/>
      <w:adjustRightInd w:val="0"/>
    </w:pPr>
    <w:rPr>
      <w:rFonts w:eastAsia="SimSun"/>
      <w:lang w:val="en-US" w:eastAsia="zh-CN"/>
    </w:rPr>
  </w:style>
  <w:style w:type="paragraph" w:customStyle="1" w:styleId="BodyText31">
    <w:name w:val="Body Text 31"/>
    <w:basedOn w:val="Normalny"/>
    <w:rsid w:val="00006089"/>
    <w:pPr>
      <w:overflowPunct w:val="0"/>
      <w:autoSpaceDE w:val="0"/>
      <w:jc w:val="both"/>
    </w:pPr>
    <w:rPr>
      <w:szCs w:val="20"/>
    </w:rPr>
  </w:style>
  <w:style w:type="character" w:styleId="Uwydatnienie">
    <w:name w:val="Emphasis"/>
    <w:qFormat/>
    <w:rsid w:val="00006089"/>
    <w:rPr>
      <w:i/>
      <w:iCs/>
    </w:rPr>
  </w:style>
  <w:style w:type="paragraph" w:customStyle="1" w:styleId="01LMtekstpodstawowy">
    <w:name w:val="01LM_tekst_podstawowy"/>
    <w:basedOn w:val="Normalny"/>
    <w:next w:val="Normalny"/>
    <w:rsid w:val="00006089"/>
    <w:pPr>
      <w:suppressAutoHyphens w:val="0"/>
      <w:autoSpaceDE w:val="0"/>
      <w:autoSpaceDN w:val="0"/>
      <w:adjustRightInd w:val="0"/>
    </w:pPr>
    <w:rPr>
      <w:lang w:eastAsia="pl-PL"/>
    </w:rPr>
  </w:style>
  <w:style w:type="table" w:styleId="Jasnecieniowanieakcent3">
    <w:name w:val="Light Shading Accent 3"/>
    <w:basedOn w:val="Standardowy"/>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006089"/>
    <w:pPr>
      <w:tabs>
        <w:tab w:val="left" w:pos="1260"/>
      </w:tabs>
      <w:ind w:left="1260"/>
      <w:jc w:val="both"/>
    </w:pPr>
    <w:rPr>
      <w:bCs/>
    </w:rPr>
  </w:style>
  <w:style w:type="table" w:styleId="Jasnalistaakcent4">
    <w:name w:val="Light List Accent 4"/>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006089"/>
    <w:pPr>
      <w:suppressAutoHyphens w:val="0"/>
    </w:pPr>
    <w:rPr>
      <w:lang w:eastAsia="pl-PL"/>
    </w:rPr>
  </w:style>
  <w:style w:type="paragraph" w:customStyle="1" w:styleId="TableHeader">
    <w:name w:val="Table Header"/>
    <w:basedOn w:val="Normalny"/>
    <w:autoRedefine/>
    <w:rsid w:val="00006089"/>
    <w:pPr>
      <w:keepNext/>
      <w:keepLines/>
      <w:suppressAutoHyphens w:val="0"/>
      <w:spacing w:after="60"/>
    </w:pPr>
    <w:rPr>
      <w:rFonts w:ascii="Calibri" w:hAnsi="Calibri"/>
      <w:bCs/>
      <w:color w:val="000000"/>
      <w:sz w:val="22"/>
      <w:szCs w:val="22"/>
      <w:lang w:eastAsia="pl-PL"/>
    </w:rPr>
  </w:style>
  <w:style w:type="paragraph" w:customStyle="1" w:styleId="opis">
    <w:name w:val="opis"/>
    <w:basedOn w:val="Normalny"/>
    <w:rsid w:val="00006089"/>
    <w:pPr>
      <w:suppressAutoHyphens w:val="0"/>
      <w:spacing w:before="180" w:after="60"/>
    </w:pPr>
    <w:rPr>
      <w:rFonts w:ascii="Tahoma" w:hAnsi="Tahoma" w:cs="Arial Unicode MS"/>
      <w:b/>
      <w:bCs/>
      <w:sz w:val="20"/>
      <w:lang w:eastAsia="pl-PL"/>
    </w:rPr>
  </w:style>
  <w:style w:type="paragraph" w:customStyle="1" w:styleId="Rysunki-podpis">
    <w:name w:val="Rysunki-podpis"/>
    <w:basedOn w:val="Tekstpodstawowy1"/>
    <w:rsid w:val="00006089"/>
  </w:style>
  <w:style w:type="character" w:customStyle="1" w:styleId="text1">
    <w:name w:val="text1"/>
    <w:rsid w:val="00006089"/>
    <w:rPr>
      <w:rFonts w:ascii="Arial" w:hAnsi="Arial" w:cs="Arial" w:hint="default"/>
      <w:color w:val="333333"/>
      <w:sz w:val="20"/>
      <w:szCs w:val="20"/>
    </w:rPr>
  </w:style>
  <w:style w:type="table" w:styleId="Kolorowecieniowanieakcent2">
    <w:name w:val="Colorful Shading Accent 2"/>
    <w:basedOn w:val="Standardowy"/>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6">
    <w:name w:val="Style6"/>
    <w:basedOn w:val="Normalny"/>
    <w:rsid w:val="00006089"/>
    <w:pPr>
      <w:widowControl w:val="0"/>
      <w:suppressAutoHyphens w:val="0"/>
      <w:autoSpaceDE w:val="0"/>
      <w:autoSpaceDN w:val="0"/>
      <w:adjustRightInd w:val="0"/>
      <w:spacing w:line="275" w:lineRule="exact"/>
      <w:ind w:firstLine="710"/>
      <w:jc w:val="both"/>
    </w:pPr>
    <w:rPr>
      <w:rFonts w:ascii="Book Antiqua" w:hAnsi="Book Antiqua"/>
      <w:lang w:eastAsia="pl-PL"/>
    </w:rPr>
  </w:style>
  <w:style w:type="character" w:customStyle="1" w:styleId="FontStyle11">
    <w:name w:val="Font Style11"/>
    <w:rsid w:val="00006089"/>
    <w:rPr>
      <w:rFonts w:ascii="Palatino Linotype" w:hAnsi="Palatino Linotype" w:cs="Palatino Linotype"/>
      <w:sz w:val="20"/>
      <w:szCs w:val="20"/>
    </w:rPr>
  </w:style>
  <w:style w:type="character" w:customStyle="1" w:styleId="FontStyle12">
    <w:name w:val="Font Style12"/>
    <w:rsid w:val="00006089"/>
    <w:rPr>
      <w:rFonts w:ascii="Book Antiqua" w:hAnsi="Book Antiqua" w:cs="Book Antiqua"/>
      <w:sz w:val="24"/>
      <w:szCs w:val="24"/>
    </w:rPr>
  </w:style>
  <w:style w:type="paragraph" w:customStyle="1" w:styleId="Style1">
    <w:name w:val="Style1"/>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3">
    <w:name w:val="Style3"/>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4">
    <w:name w:val="Style4"/>
    <w:basedOn w:val="Normalny"/>
    <w:uiPriority w:val="99"/>
    <w:rsid w:val="00006089"/>
    <w:pPr>
      <w:widowControl w:val="0"/>
      <w:suppressAutoHyphens w:val="0"/>
      <w:autoSpaceDE w:val="0"/>
      <w:autoSpaceDN w:val="0"/>
      <w:adjustRightInd w:val="0"/>
      <w:spacing w:line="278" w:lineRule="exact"/>
      <w:ind w:firstLine="701"/>
    </w:pPr>
    <w:rPr>
      <w:rFonts w:ascii="Book Antiqua" w:hAnsi="Book Antiqua"/>
      <w:lang w:eastAsia="pl-PL"/>
    </w:rPr>
  </w:style>
  <w:style w:type="paragraph" w:customStyle="1" w:styleId="Style5">
    <w:name w:val="Style5"/>
    <w:basedOn w:val="Normalny"/>
    <w:rsid w:val="00006089"/>
    <w:pPr>
      <w:widowControl w:val="0"/>
      <w:suppressAutoHyphens w:val="0"/>
      <w:autoSpaceDE w:val="0"/>
      <w:autoSpaceDN w:val="0"/>
      <w:adjustRightInd w:val="0"/>
      <w:spacing w:line="275" w:lineRule="exact"/>
      <w:jc w:val="both"/>
    </w:pPr>
    <w:rPr>
      <w:rFonts w:ascii="Book Antiqua" w:hAnsi="Book Antiqua"/>
      <w:lang w:eastAsia="pl-PL"/>
    </w:rPr>
  </w:style>
  <w:style w:type="paragraph" w:customStyle="1" w:styleId="Style9">
    <w:name w:val="Style9"/>
    <w:basedOn w:val="Normalny"/>
    <w:uiPriority w:val="99"/>
    <w:rsid w:val="00006089"/>
    <w:pPr>
      <w:widowControl w:val="0"/>
      <w:suppressAutoHyphens w:val="0"/>
      <w:autoSpaceDE w:val="0"/>
      <w:autoSpaceDN w:val="0"/>
      <w:adjustRightInd w:val="0"/>
      <w:spacing w:line="275" w:lineRule="exact"/>
      <w:ind w:firstLine="427"/>
      <w:jc w:val="both"/>
    </w:pPr>
    <w:rPr>
      <w:rFonts w:ascii="Book Antiqua" w:hAnsi="Book Antiqua"/>
      <w:lang w:eastAsia="pl-PL"/>
    </w:rPr>
  </w:style>
  <w:style w:type="paragraph" w:customStyle="1" w:styleId="Style10">
    <w:name w:val="Style10"/>
    <w:basedOn w:val="Normalny"/>
    <w:rsid w:val="00006089"/>
    <w:pPr>
      <w:widowControl w:val="0"/>
      <w:suppressAutoHyphens w:val="0"/>
      <w:autoSpaceDE w:val="0"/>
      <w:autoSpaceDN w:val="0"/>
      <w:adjustRightInd w:val="0"/>
      <w:spacing w:line="278" w:lineRule="exact"/>
      <w:ind w:hanging="278"/>
      <w:jc w:val="both"/>
    </w:pPr>
    <w:rPr>
      <w:rFonts w:ascii="Book Antiqua" w:hAnsi="Book Antiqua"/>
      <w:lang w:eastAsia="pl-PL"/>
    </w:rPr>
  </w:style>
  <w:style w:type="character" w:customStyle="1" w:styleId="FontStyle13">
    <w:name w:val="Font Style13"/>
    <w:rsid w:val="00006089"/>
    <w:rPr>
      <w:rFonts w:ascii="Book Antiqua" w:hAnsi="Book Antiqua" w:cs="Book Antiqua"/>
      <w:sz w:val="20"/>
      <w:szCs w:val="20"/>
    </w:rPr>
  </w:style>
  <w:style w:type="character" w:customStyle="1" w:styleId="FontStyle14">
    <w:name w:val="Font Style14"/>
    <w:rsid w:val="00006089"/>
    <w:rPr>
      <w:rFonts w:ascii="Book Antiqua" w:hAnsi="Book Antiqua" w:cs="Book Antiqua"/>
      <w:b/>
      <w:bCs/>
      <w:spacing w:val="20"/>
      <w:sz w:val="20"/>
      <w:szCs w:val="20"/>
    </w:rPr>
  </w:style>
  <w:style w:type="table" w:styleId="redniecieniowanie1akcent2">
    <w:name w:val="Medium Shading 1 Accent 2"/>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006089"/>
    <w:pPr>
      <w:suppressAutoHyphens w:val="0"/>
      <w:spacing w:before="100" w:beforeAutospacing="1" w:after="100" w:afterAutospacing="1"/>
    </w:pPr>
    <w:rPr>
      <w:rFonts w:ascii="Helvetica" w:hAnsi="Helvetica"/>
      <w:sz w:val="18"/>
      <w:szCs w:val="18"/>
      <w:lang w:eastAsia="pl-PL"/>
    </w:rPr>
  </w:style>
  <w:style w:type="paragraph" w:customStyle="1" w:styleId="zrodlo1">
    <w:name w:val="zrodlo1"/>
    <w:basedOn w:val="Normalny"/>
    <w:rsid w:val="00006089"/>
    <w:pPr>
      <w:suppressAutoHyphens w:val="0"/>
      <w:spacing w:before="100" w:beforeAutospacing="1" w:after="100" w:afterAutospacing="1"/>
    </w:pPr>
    <w:rPr>
      <w:rFonts w:ascii="Helvetica" w:hAnsi="Helvetica"/>
      <w:b/>
      <w:bCs/>
      <w:sz w:val="16"/>
      <w:szCs w:val="16"/>
      <w:lang w:eastAsia="pl-PL"/>
    </w:rPr>
  </w:style>
  <w:style w:type="paragraph" w:customStyle="1" w:styleId="Studium">
    <w:name w:val="Studium"/>
    <w:basedOn w:val="Normalny"/>
    <w:rsid w:val="00006089"/>
    <w:pPr>
      <w:tabs>
        <w:tab w:val="left" w:pos="567"/>
        <w:tab w:val="left" w:pos="1134"/>
        <w:tab w:val="left" w:pos="1701"/>
        <w:tab w:val="left" w:pos="2268"/>
        <w:tab w:val="left" w:pos="2835"/>
        <w:tab w:val="left" w:pos="3402"/>
        <w:tab w:val="left" w:pos="3969"/>
        <w:tab w:val="left" w:pos="4536"/>
      </w:tabs>
      <w:suppressAutoHyphens w:val="0"/>
      <w:spacing w:before="80" w:after="120"/>
      <w:jc w:val="both"/>
    </w:pPr>
    <w:rPr>
      <w:rFonts w:ascii="Arial" w:hAnsi="Arial"/>
      <w:sz w:val="20"/>
      <w:szCs w:val="20"/>
      <w:lang w:eastAsia="pl-PL"/>
    </w:rPr>
  </w:style>
  <w:style w:type="table" w:styleId="redniasiatka1akcent2">
    <w:name w:val="Medium Grid 1 Accent 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006089"/>
    <w:pPr>
      <w:suppressAutoHyphens w:val="0"/>
      <w:jc w:val="center"/>
    </w:pPr>
    <w:rPr>
      <w:b/>
      <w:szCs w:val="20"/>
      <w:lang w:eastAsia="pl-PL"/>
    </w:rPr>
  </w:style>
  <w:style w:type="character" w:customStyle="1" w:styleId="TytuZnak">
    <w:name w:val="Tytuł Znak"/>
    <w:basedOn w:val="Domylnaczcionkaakapitu"/>
    <w:link w:val="Tytu"/>
    <w:rsid w:val="0000608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rsid w:val="00006089"/>
    <w:pPr>
      <w:suppressAutoHyphens w:val="0"/>
      <w:spacing w:after="120"/>
      <w:ind w:left="283"/>
    </w:pPr>
    <w:rPr>
      <w:sz w:val="16"/>
      <w:szCs w:val="16"/>
      <w:lang w:eastAsia="pl-PL"/>
    </w:rPr>
  </w:style>
  <w:style w:type="character" w:customStyle="1" w:styleId="Tekstpodstawowywcity3Znak">
    <w:name w:val="Tekst podstawowy wcięty 3 Znak"/>
    <w:basedOn w:val="Domylnaczcionkaakapitu"/>
    <w:link w:val="Tekstpodstawowywcity3"/>
    <w:rsid w:val="00006089"/>
    <w:rPr>
      <w:rFonts w:ascii="Times New Roman" w:eastAsia="Times New Roman" w:hAnsi="Times New Roman" w:cs="Times New Roman"/>
      <w:sz w:val="16"/>
      <w:szCs w:val="16"/>
      <w:lang w:eastAsia="pl-PL"/>
    </w:rPr>
  </w:style>
  <w:style w:type="paragraph" w:customStyle="1" w:styleId="tekstZPORR">
    <w:name w:val="tekst ZPORR"/>
    <w:basedOn w:val="Normalny"/>
    <w:rsid w:val="00006089"/>
    <w:pPr>
      <w:suppressAutoHyphens w:val="0"/>
      <w:overflowPunct w:val="0"/>
      <w:autoSpaceDE w:val="0"/>
      <w:autoSpaceDN w:val="0"/>
      <w:adjustRightInd w:val="0"/>
      <w:spacing w:after="120"/>
      <w:ind w:firstLine="567"/>
      <w:jc w:val="both"/>
      <w:textAlignment w:val="baseline"/>
    </w:pPr>
    <w:rPr>
      <w:szCs w:val="20"/>
      <w:lang w:eastAsia="pl-PL"/>
    </w:rPr>
  </w:style>
  <w:style w:type="paragraph" w:customStyle="1" w:styleId="WW-Standardowewcicie">
    <w:name w:val="WW-Standardowe wcięcie"/>
    <w:basedOn w:val="Normalny"/>
    <w:rsid w:val="00006089"/>
    <w:pPr>
      <w:ind w:left="708"/>
      <w:jc w:val="both"/>
    </w:pPr>
    <w:rPr>
      <w:rFonts w:ascii="PL SwitzerlandCondensed" w:hAnsi="PL SwitzerlandCondensed"/>
      <w:szCs w:val="20"/>
      <w:lang w:val="en-GB"/>
    </w:rPr>
  </w:style>
  <w:style w:type="paragraph" w:customStyle="1" w:styleId="CharChar1">
    <w:name w:val="Char Char1"/>
    <w:basedOn w:val="Normalny"/>
    <w:rsid w:val="00006089"/>
    <w:pPr>
      <w:suppressAutoHyphens w:val="0"/>
    </w:pPr>
    <w:rPr>
      <w:lang w:eastAsia="pl-PL"/>
    </w:rPr>
  </w:style>
  <w:style w:type="table" w:customStyle="1" w:styleId="Tabela-cienka">
    <w:name w:val="Tabela - cienka"/>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paragraph" w:styleId="Spistreci4">
    <w:name w:val="toc 4"/>
    <w:basedOn w:val="Normalny"/>
    <w:next w:val="Normalny"/>
    <w:autoRedefine/>
    <w:uiPriority w:val="39"/>
    <w:rsid w:val="00006089"/>
    <w:pPr>
      <w:suppressAutoHyphens w:val="0"/>
      <w:spacing w:line="312" w:lineRule="auto"/>
      <w:ind w:left="660"/>
    </w:pPr>
    <w:rPr>
      <w:rFonts w:ascii="Calibri" w:hAnsi="Calibri"/>
      <w:sz w:val="18"/>
      <w:szCs w:val="18"/>
      <w:lang w:eastAsia="pl-PL"/>
    </w:rPr>
  </w:style>
  <w:style w:type="table" w:styleId="Jasnasiatkaakcent2">
    <w:name w:val="Light Grid Accent 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006089"/>
  </w:style>
  <w:style w:type="table" w:styleId="redniecieniowanie2akcent2">
    <w:name w:val="Medium Shading 2 Accent 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006089"/>
  </w:style>
  <w:style w:type="table" w:styleId="rednialista2akcent5">
    <w:name w:val="Medium List 2 Accent 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uiPriority w:val="99"/>
    <w:rsid w:val="00006089"/>
    <w:pPr>
      <w:suppressAutoHyphens w:val="0"/>
      <w:overflowPunct w:val="0"/>
      <w:autoSpaceDE w:val="0"/>
      <w:autoSpaceDN w:val="0"/>
      <w:adjustRightInd w:val="0"/>
      <w:jc w:val="both"/>
      <w:textAlignment w:val="baseline"/>
    </w:pPr>
    <w:rPr>
      <w:rFonts w:ascii="Avalon" w:hAnsi="Avalon"/>
      <w:sz w:val="20"/>
      <w:szCs w:val="20"/>
      <w:lang w:eastAsia="pl-PL"/>
    </w:rPr>
  </w:style>
  <w:style w:type="character" w:customStyle="1" w:styleId="ZwykytekstZnak">
    <w:name w:val="Zwykły tekst Znak"/>
    <w:basedOn w:val="Domylnaczcionkaakapitu"/>
    <w:link w:val="Zwykytekst"/>
    <w:uiPriority w:val="99"/>
    <w:rsid w:val="00006089"/>
    <w:rPr>
      <w:rFonts w:ascii="Avalon" w:eastAsia="Times New Roman" w:hAnsi="Avalon" w:cs="Times New Roman"/>
      <w:sz w:val="20"/>
      <w:szCs w:val="20"/>
      <w:lang w:eastAsia="pl-PL"/>
    </w:rPr>
  </w:style>
  <w:style w:type="paragraph" w:customStyle="1" w:styleId="ds">
    <w:name w:val="ds"/>
    <w:basedOn w:val="Normalny"/>
    <w:rsid w:val="00006089"/>
    <w:pPr>
      <w:suppressAutoHyphens w:val="0"/>
      <w:spacing w:before="120" w:after="120"/>
      <w:jc w:val="both"/>
    </w:pPr>
    <w:rPr>
      <w:rFonts w:eastAsia="Calibri"/>
      <w:lang w:eastAsia="pl-PL"/>
    </w:rPr>
  </w:style>
  <w:style w:type="table" w:styleId="redniasiatka1akcent4">
    <w:name w:val="Medium Grid 1 Accent 4"/>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006089"/>
  </w:style>
  <w:style w:type="table" w:styleId="Kolorowalistaakcent3">
    <w:name w:val="Colorful List Accent 3"/>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006089"/>
    <w:pPr>
      <w:suppressAutoHyphens w:val="0"/>
      <w:spacing w:after="160" w:line="240" w:lineRule="exact"/>
    </w:pPr>
    <w:rPr>
      <w:rFonts w:ascii="Tahoma" w:hAnsi="Tahoma"/>
      <w:sz w:val="20"/>
      <w:szCs w:val="20"/>
      <w:lang w:val="en-US" w:eastAsia="en-US"/>
    </w:rPr>
  </w:style>
  <w:style w:type="paragraph" w:styleId="Mapadokumentu">
    <w:name w:val="Document Map"/>
    <w:basedOn w:val="Normalny"/>
    <w:link w:val="MapadokumentuZnak"/>
    <w:rsid w:val="00006089"/>
    <w:pPr>
      <w:shd w:val="clear" w:color="auto" w:fill="000080"/>
      <w:suppressAutoHyphens w:val="0"/>
    </w:pPr>
    <w:rPr>
      <w:rFonts w:ascii="Tahoma" w:hAnsi="Tahoma"/>
      <w:sz w:val="20"/>
      <w:szCs w:val="20"/>
      <w:lang w:eastAsia="pl-PL"/>
    </w:rPr>
  </w:style>
  <w:style w:type="character" w:customStyle="1" w:styleId="MapadokumentuZnak">
    <w:name w:val="Mapa dokumentu Znak"/>
    <w:basedOn w:val="Domylnaczcionkaakapitu"/>
    <w:link w:val="Mapadokumentu"/>
    <w:rsid w:val="0000608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006089"/>
    <w:pPr>
      <w:suppressAutoHyphens w:val="0"/>
      <w:spacing w:line="312" w:lineRule="auto"/>
      <w:ind w:left="880"/>
    </w:pPr>
    <w:rPr>
      <w:rFonts w:ascii="Calibri" w:hAnsi="Calibri"/>
      <w:sz w:val="18"/>
      <w:szCs w:val="18"/>
      <w:lang w:eastAsia="pl-PL"/>
    </w:rPr>
  </w:style>
  <w:style w:type="paragraph" w:styleId="Spistreci6">
    <w:name w:val="toc 6"/>
    <w:basedOn w:val="Normalny"/>
    <w:next w:val="Normalny"/>
    <w:autoRedefine/>
    <w:rsid w:val="00006089"/>
    <w:pPr>
      <w:suppressAutoHyphens w:val="0"/>
      <w:spacing w:line="312" w:lineRule="auto"/>
      <w:ind w:left="1100"/>
    </w:pPr>
    <w:rPr>
      <w:rFonts w:ascii="Calibri" w:hAnsi="Calibri"/>
      <w:sz w:val="18"/>
      <w:szCs w:val="18"/>
      <w:lang w:eastAsia="pl-PL"/>
    </w:rPr>
  </w:style>
  <w:style w:type="paragraph" w:styleId="Spistreci7">
    <w:name w:val="toc 7"/>
    <w:basedOn w:val="Normalny"/>
    <w:next w:val="Normalny"/>
    <w:autoRedefine/>
    <w:rsid w:val="00006089"/>
    <w:pPr>
      <w:suppressAutoHyphens w:val="0"/>
      <w:spacing w:line="312" w:lineRule="auto"/>
      <w:ind w:left="1320"/>
    </w:pPr>
    <w:rPr>
      <w:rFonts w:ascii="Calibri" w:hAnsi="Calibri"/>
      <w:sz w:val="18"/>
      <w:szCs w:val="18"/>
      <w:lang w:eastAsia="pl-PL"/>
    </w:rPr>
  </w:style>
  <w:style w:type="paragraph" w:styleId="Spistreci8">
    <w:name w:val="toc 8"/>
    <w:basedOn w:val="Normalny"/>
    <w:next w:val="Normalny"/>
    <w:autoRedefine/>
    <w:rsid w:val="00006089"/>
    <w:pPr>
      <w:suppressAutoHyphens w:val="0"/>
      <w:spacing w:line="312" w:lineRule="auto"/>
      <w:ind w:left="1540"/>
    </w:pPr>
    <w:rPr>
      <w:rFonts w:ascii="Calibri" w:hAnsi="Calibri"/>
      <w:sz w:val="18"/>
      <w:szCs w:val="18"/>
      <w:lang w:eastAsia="pl-PL"/>
    </w:rPr>
  </w:style>
  <w:style w:type="paragraph" w:styleId="Spistreci9">
    <w:name w:val="toc 9"/>
    <w:basedOn w:val="Normalny"/>
    <w:next w:val="Normalny"/>
    <w:autoRedefine/>
    <w:rsid w:val="00006089"/>
    <w:pPr>
      <w:suppressAutoHyphens w:val="0"/>
      <w:spacing w:line="312" w:lineRule="auto"/>
      <w:ind w:left="1760"/>
    </w:pPr>
    <w:rPr>
      <w:rFonts w:ascii="Calibri" w:hAnsi="Calibri"/>
      <w:sz w:val="18"/>
      <w:szCs w:val="18"/>
      <w:lang w:eastAsia="pl-PL"/>
    </w:rPr>
  </w:style>
  <w:style w:type="table" w:styleId="redniasiatka3akcent5">
    <w:name w:val="Medium Grid 3 Accent 5"/>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1">
    <w:name w:val="Średnia siatka 3 — akcent 6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006089"/>
    <w:pPr>
      <w:suppressAutoHyphens w:val="0"/>
      <w:spacing w:after="240"/>
      <w:jc w:val="both"/>
    </w:pPr>
    <w:rPr>
      <w:lang w:val="en-GB" w:eastAsia="pl-PL"/>
    </w:rPr>
  </w:style>
  <w:style w:type="paragraph" w:customStyle="1" w:styleId="nor">
    <w:name w:val="nor"/>
    <w:basedOn w:val="Normalny"/>
    <w:rsid w:val="00006089"/>
    <w:pPr>
      <w:suppressAutoHyphens w:val="0"/>
      <w:spacing w:before="100" w:beforeAutospacing="1" w:after="100" w:afterAutospacing="1"/>
    </w:pPr>
    <w:rPr>
      <w:rFonts w:ascii="Verdana" w:hAnsi="Verdana"/>
      <w:color w:val="000000"/>
      <w:sz w:val="18"/>
      <w:szCs w:val="18"/>
      <w:lang w:eastAsia="pl-PL"/>
    </w:rPr>
  </w:style>
  <w:style w:type="paragraph" w:customStyle="1" w:styleId="mini">
    <w:name w:val="mini"/>
    <w:basedOn w:val="Normalny"/>
    <w:rsid w:val="00006089"/>
    <w:pPr>
      <w:suppressAutoHyphens w:val="0"/>
      <w:spacing w:before="100" w:beforeAutospacing="1" w:after="100" w:afterAutospacing="1"/>
    </w:pPr>
    <w:rPr>
      <w:rFonts w:ascii="Verdana" w:hAnsi="Verdana"/>
      <w:color w:val="000000"/>
      <w:sz w:val="14"/>
      <w:szCs w:val="14"/>
      <w:lang w:eastAsia="pl-PL"/>
    </w:rPr>
  </w:style>
  <w:style w:type="character" w:customStyle="1" w:styleId="nor1">
    <w:name w:val="nor1"/>
    <w:rsid w:val="00006089"/>
    <w:rPr>
      <w:rFonts w:ascii="Verdana" w:hAnsi="Verdana" w:hint="default"/>
      <w:b w:val="0"/>
      <w:bCs w:val="0"/>
      <w:i w:val="0"/>
      <w:iCs w:val="0"/>
      <w:color w:val="000000"/>
      <w:sz w:val="18"/>
      <w:szCs w:val="18"/>
    </w:rPr>
  </w:style>
  <w:style w:type="paragraph" w:customStyle="1" w:styleId="norb">
    <w:name w:val="norb"/>
    <w:basedOn w:val="Normalny"/>
    <w:rsid w:val="00006089"/>
    <w:pPr>
      <w:suppressAutoHyphens w:val="0"/>
      <w:spacing w:before="100" w:beforeAutospacing="1" w:after="100" w:afterAutospacing="1"/>
    </w:pPr>
    <w:rPr>
      <w:rFonts w:ascii="Verdana" w:hAnsi="Verdana"/>
      <w:b/>
      <w:bCs/>
      <w:color w:val="000000"/>
      <w:sz w:val="18"/>
      <w:szCs w:val="18"/>
      <w:lang w:eastAsia="pl-PL"/>
    </w:rPr>
  </w:style>
  <w:style w:type="character" w:customStyle="1" w:styleId="tytul1">
    <w:name w:val="tytul1"/>
    <w:rsid w:val="00006089"/>
    <w:rPr>
      <w:rFonts w:ascii="Verdana" w:hAnsi="Verdana" w:hint="default"/>
      <w:b/>
      <w:bCs/>
      <w:color w:val="000066"/>
      <w:sz w:val="26"/>
      <w:szCs w:val="26"/>
    </w:rPr>
  </w:style>
  <w:style w:type="table" w:styleId="rednialista1akcent4">
    <w:name w:val="Medium List 1 Accent 4"/>
    <w:basedOn w:val="Standardowy"/>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006089"/>
    <w:rPr>
      <w:rFonts w:ascii="Verdana" w:hAnsi="Verdana" w:hint="default"/>
      <w:b/>
      <w:bCs/>
      <w:i w:val="0"/>
      <w:iCs w:val="0"/>
      <w:color w:val="000000"/>
      <w:sz w:val="22"/>
      <w:szCs w:val="22"/>
    </w:rPr>
  </w:style>
  <w:style w:type="paragraph" w:customStyle="1" w:styleId="rdo0">
    <w:name w:val="Źródło"/>
    <w:basedOn w:val="Normalny"/>
    <w:next w:val="Normalny"/>
    <w:rsid w:val="00006089"/>
    <w:pPr>
      <w:suppressAutoHyphens w:val="0"/>
      <w:autoSpaceDE w:val="0"/>
      <w:autoSpaceDN w:val="0"/>
    </w:pPr>
    <w:rPr>
      <w:rFonts w:ascii="Arial" w:hAnsi="Arial" w:cs="Arial"/>
      <w:b/>
      <w:bCs/>
      <w:sz w:val="16"/>
      <w:szCs w:val="16"/>
      <w:lang w:eastAsia="pl-PL"/>
    </w:rPr>
  </w:style>
  <w:style w:type="table" w:customStyle="1" w:styleId="redniecieniowanie11">
    <w:name w:val="Średnie cieniowanie 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006089"/>
    <w:pPr>
      <w:suppressAutoHyphens w:val="0"/>
      <w:spacing w:before="100" w:beforeAutospacing="1" w:after="100" w:afterAutospacing="1"/>
    </w:pPr>
    <w:rPr>
      <w:rFonts w:ascii="Verdana" w:hAnsi="Verdana"/>
      <w:b/>
      <w:bCs/>
      <w:color w:val="004080"/>
      <w:sz w:val="21"/>
      <w:szCs w:val="21"/>
      <w:lang w:eastAsia="pl-PL"/>
    </w:rPr>
  </w:style>
  <w:style w:type="character" w:customStyle="1" w:styleId="tit11">
    <w:name w:val="tit11"/>
    <w:rsid w:val="0000608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006089"/>
    <w:pPr>
      <w:suppressAutoHyphens w:val="0"/>
      <w:spacing w:after="120"/>
      <w:jc w:val="both"/>
    </w:pPr>
    <w:rPr>
      <w:lang w:eastAsia="pl-PL"/>
    </w:rPr>
  </w:style>
  <w:style w:type="table" w:styleId="Jasnecieniowanieakcent6">
    <w:name w:val="Light Shading Accent 6"/>
    <w:basedOn w:val="Standardowy"/>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006089"/>
  </w:style>
  <w:style w:type="paragraph" w:customStyle="1" w:styleId="CharChar3ZnakZnakCharCharZnakZnakCharChar">
    <w:name w:val="Char Char3 Znak Znak Char Char Znak Znak Char Char"/>
    <w:basedOn w:val="Normalny"/>
    <w:rsid w:val="00006089"/>
    <w:pPr>
      <w:suppressAutoHyphens w:val="0"/>
    </w:pPr>
    <w:rPr>
      <w:lang w:eastAsia="pl-PL"/>
    </w:rPr>
  </w:style>
  <w:style w:type="table" w:styleId="redniasiatka2akcent5">
    <w:name w:val="Medium Grid 2 Accent 5"/>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006089"/>
    <w:pPr>
      <w:numPr>
        <w:numId w:val="3"/>
      </w:numPr>
      <w:suppressAutoHyphens w:val="0"/>
    </w:pPr>
    <w:rPr>
      <w:rFonts w:ascii="Arial" w:hAnsi="Arial"/>
      <w:sz w:val="22"/>
      <w:szCs w:val="22"/>
      <w:lang w:eastAsia="pl-PL"/>
    </w:rPr>
  </w:style>
  <w:style w:type="table" w:styleId="redniasiatka2akcent6">
    <w:name w:val="Medium Grid 2 Accent 6"/>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006089"/>
    <w:pPr>
      <w:suppressAutoHyphens w:val="0"/>
      <w:spacing w:line="312" w:lineRule="auto"/>
      <w:ind w:left="566" w:hanging="283"/>
      <w:contextualSpacing/>
    </w:pPr>
    <w:rPr>
      <w:rFonts w:ascii="Calibri" w:hAnsi="Calibri"/>
      <w:sz w:val="22"/>
      <w:szCs w:val="22"/>
      <w:lang w:eastAsia="pl-PL"/>
    </w:rPr>
  </w:style>
  <w:style w:type="paragraph" w:customStyle="1" w:styleId="Kropka">
    <w:name w:val="Kropka"/>
    <w:basedOn w:val="Normalny"/>
    <w:link w:val="KropkaZnak"/>
    <w:rsid w:val="00006089"/>
    <w:pPr>
      <w:widowControl w:val="0"/>
      <w:numPr>
        <w:numId w:val="4"/>
      </w:numPr>
      <w:suppressAutoHyphens w:val="0"/>
      <w:jc w:val="both"/>
    </w:pPr>
    <w:rPr>
      <w:rFonts w:ascii="Arial" w:hAnsi="Arial"/>
      <w:sz w:val="20"/>
      <w:szCs w:val="20"/>
      <w:lang w:eastAsia="pl-PL"/>
    </w:rPr>
  </w:style>
  <w:style w:type="character" w:customStyle="1" w:styleId="KropkaZnak">
    <w:name w:val="Kropka Znak"/>
    <w:link w:val="Kropka"/>
    <w:rsid w:val="00006089"/>
    <w:rPr>
      <w:rFonts w:ascii="Arial" w:eastAsia="Times New Roman" w:hAnsi="Arial" w:cs="Times New Roman"/>
      <w:sz w:val="20"/>
      <w:szCs w:val="20"/>
      <w:lang w:eastAsia="pl-PL"/>
    </w:rPr>
  </w:style>
  <w:style w:type="character" w:customStyle="1" w:styleId="FontStyle17">
    <w:name w:val="Font Style17"/>
    <w:uiPriority w:val="99"/>
    <w:rsid w:val="00006089"/>
    <w:rPr>
      <w:rFonts w:ascii="Calibri" w:hAnsi="Calibri" w:cs="Calibri"/>
      <w:sz w:val="20"/>
      <w:szCs w:val="20"/>
    </w:rPr>
  </w:style>
  <w:style w:type="paragraph" w:customStyle="1" w:styleId="xl30">
    <w:name w:val="xl30"/>
    <w:basedOn w:val="Normalny"/>
    <w:rsid w:val="00006089"/>
    <w:pPr>
      <w:pBdr>
        <w:left w:val="single" w:sz="4" w:space="0" w:color="auto"/>
        <w:right w:val="single" w:sz="4" w:space="0" w:color="auto"/>
      </w:pBdr>
      <w:suppressAutoHyphens w:val="0"/>
      <w:spacing w:before="100" w:beforeAutospacing="1" w:after="100" w:afterAutospacing="1"/>
    </w:pPr>
    <w:rPr>
      <w:rFonts w:eastAsia="Arial"/>
      <w:b/>
      <w:bCs/>
      <w:lang w:eastAsia="pl-PL"/>
    </w:rPr>
  </w:style>
  <w:style w:type="paragraph" w:styleId="Tekstblokowy">
    <w:name w:val="Block Text"/>
    <w:basedOn w:val="Normalny"/>
    <w:rsid w:val="00006089"/>
    <w:pPr>
      <w:shd w:val="clear" w:color="auto" w:fill="FFFFFF"/>
      <w:suppressAutoHyphens w:val="0"/>
      <w:ind w:left="14" w:right="10"/>
      <w:jc w:val="both"/>
    </w:pPr>
    <w:rPr>
      <w:rFonts w:ascii="Tahoma" w:hAnsi="Tahoma" w:cs="Tahoma"/>
      <w:color w:val="000000"/>
      <w:sz w:val="20"/>
      <w:lang w:eastAsia="pl-PL"/>
    </w:rPr>
  </w:style>
  <w:style w:type="table" w:styleId="rednialista2akcent1">
    <w:name w:val="Medium List 2 Accent 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006089"/>
    <w:pPr>
      <w:widowControl w:val="0"/>
    </w:pPr>
    <w:rPr>
      <w:rFonts w:eastAsia="Lucida Sans Unicode"/>
      <w:szCs w:val="20"/>
      <w:lang w:eastAsia="pl-PL"/>
    </w:rPr>
  </w:style>
  <w:style w:type="table" w:customStyle="1" w:styleId="redniecieniowanie2akcent12">
    <w:name w:val="Średnie cieniowanie 2 — akcent 12"/>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006089"/>
    <w:pPr>
      <w:suppressAutoHyphens w:val="0"/>
    </w:pPr>
    <w:rPr>
      <w:lang w:eastAsia="pl-PL"/>
    </w:rPr>
  </w:style>
  <w:style w:type="paragraph" w:customStyle="1" w:styleId="ZnakZnakZnakZnakZnakZnakZnak2">
    <w:name w:val="Znak Znak Znak Znak Znak Znak Znak2"/>
    <w:basedOn w:val="Normalny"/>
    <w:rsid w:val="00006089"/>
    <w:pPr>
      <w:suppressAutoHyphens w:val="0"/>
    </w:pPr>
    <w:rPr>
      <w:lang w:eastAsia="pl-PL"/>
    </w:rPr>
  </w:style>
  <w:style w:type="table" w:styleId="Tabela-Klasyczny3">
    <w:name w:val="Table Classic 3"/>
    <w:basedOn w:val="Standardowy"/>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006089"/>
    <w:pPr>
      <w:suppressAutoHyphens w:val="0"/>
    </w:pPr>
    <w:rPr>
      <w:lang w:eastAsia="pl-PL"/>
    </w:rPr>
  </w:style>
  <w:style w:type="table" w:customStyle="1" w:styleId="Jasnecieniowanieakcent121">
    <w:name w:val="Jasne cieniowanie — akcent 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pistabel">
    <w:name w:val="spis tabel"/>
    <w:basedOn w:val="Normalny"/>
    <w:autoRedefine/>
    <w:rsid w:val="00006089"/>
    <w:pPr>
      <w:suppressAutoHyphens w:val="0"/>
      <w:spacing w:line="312" w:lineRule="auto"/>
    </w:pPr>
    <w:rPr>
      <w:b/>
      <w:lang w:eastAsia="pl-PL"/>
    </w:rPr>
  </w:style>
  <w:style w:type="table" w:customStyle="1" w:styleId="redniecieniowanie2akcent13">
    <w:name w:val="Średnie cieniowanie 2 — akcent 13"/>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006089"/>
    <w:pPr>
      <w:suppressAutoHyphens w:val="0"/>
      <w:spacing w:before="100" w:beforeAutospacing="1" w:after="100" w:afterAutospacing="1"/>
    </w:pPr>
    <w:rPr>
      <w:lang w:eastAsia="pl-PL"/>
    </w:rPr>
  </w:style>
  <w:style w:type="paragraph" w:customStyle="1" w:styleId="Tekstpodstawowy11">
    <w:name w:val="Tekst podstawowy11"/>
    <w:basedOn w:val="Normalny"/>
    <w:rsid w:val="00006089"/>
    <w:pPr>
      <w:keepLines/>
      <w:suppressAutoHyphens w:val="0"/>
      <w:spacing w:after="120"/>
      <w:jc w:val="both"/>
    </w:pPr>
    <w:rPr>
      <w:rFonts w:ascii="Arial" w:hAnsi="Arial"/>
      <w:sz w:val="20"/>
      <w:szCs w:val="20"/>
      <w:lang w:eastAsia="en-US"/>
    </w:rPr>
  </w:style>
  <w:style w:type="paragraph" w:customStyle="1" w:styleId="textnormal">
    <w:name w:val="text_normal"/>
    <w:basedOn w:val="Normalny"/>
    <w:rsid w:val="00006089"/>
    <w:pPr>
      <w:suppressAutoHyphens w:val="0"/>
      <w:spacing w:before="63" w:after="63"/>
      <w:ind w:left="125" w:right="63"/>
    </w:pPr>
    <w:rPr>
      <w:rFonts w:ascii="Verdana" w:hAnsi="Verdana"/>
      <w:color w:val="333333"/>
      <w:sz w:val="14"/>
      <w:szCs w:val="14"/>
      <w:lang w:eastAsia="pl-PL"/>
    </w:rPr>
  </w:style>
  <w:style w:type="character" w:customStyle="1" w:styleId="attributenametext">
    <w:name w:val="attribute_name_text"/>
    <w:basedOn w:val="Domylnaczcionkaakapitu"/>
    <w:rsid w:val="00006089"/>
  </w:style>
  <w:style w:type="paragraph" w:customStyle="1" w:styleId="wypunkt-kropk">
    <w:name w:val="wypunkt-kropk"/>
    <w:basedOn w:val="Normalny"/>
    <w:link w:val="wypunkt-kropkZnak"/>
    <w:rsid w:val="00006089"/>
    <w:pPr>
      <w:suppressAutoHyphens w:val="0"/>
      <w:spacing w:before="60"/>
      <w:ind w:left="720" w:hanging="360"/>
      <w:jc w:val="both"/>
    </w:pPr>
    <w:rPr>
      <w:sz w:val="20"/>
      <w:szCs w:val="20"/>
      <w:lang w:eastAsia="pl-PL"/>
    </w:rPr>
  </w:style>
  <w:style w:type="character" w:customStyle="1" w:styleId="wypunkt-kropkZnak">
    <w:name w:val="wypunkt-kropk Znak"/>
    <w:link w:val="wypunkt-kropk"/>
    <w:rsid w:val="00006089"/>
    <w:rPr>
      <w:rFonts w:ascii="Times New Roman" w:eastAsia="Times New Roman" w:hAnsi="Times New Roman" w:cs="Times New Roman"/>
      <w:sz w:val="20"/>
      <w:szCs w:val="20"/>
      <w:lang w:eastAsia="pl-PL"/>
    </w:rPr>
  </w:style>
  <w:style w:type="paragraph" w:customStyle="1" w:styleId="xl24">
    <w:name w:val="xl24"/>
    <w:basedOn w:val="Normalny"/>
    <w:rsid w:val="00006089"/>
    <w:pPr>
      <w:numPr>
        <w:numId w:val="5"/>
      </w:numPr>
      <w:tabs>
        <w:tab w:val="clear" w:pos="757"/>
      </w:tabs>
      <w:suppressAutoHyphens w:val="0"/>
      <w:spacing w:before="100" w:beforeAutospacing="1" w:after="100" w:afterAutospacing="1"/>
      <w:ind w:left="0" w:firstLine="0"/>
      <w:jc w:val="center"/>
      <w:textAlignment w:val="center"/>
    </w:pPr>
    <w:rPr>
      <w:lang w:eastAsia="pl-PL"/>
    </w:rPr>
  </w:style>
  <w:style w:type="paragraph" w:customStyle="1" w:styleId="StylTekstpodstawowyZlewej014cm">
    <w:name w:val="Styl Tekst podstawowy + Z lewej:  014 cm"/>
    <w:basedOn w:val="Tekstpodstawowy"/>
    <w:rsid w:val="00006089"/>
    <w:pPr>
      <w:suppressAutoHyphens w:val="0"/>
      <w:spacing w:before="60" w:after="60" w:line="264" w:lineRule="auto"/>
      <w:ind w:left="79" w:firstLine="709"/>
      <w:jc w:val="both"/>
    </w:pPr>
    <w:rPr>
      <w:sz w:val="20"/>
      <w:szCs w:val="20"/>
      <w:lang w:eastAsia="pl-PL"/>
    </w:rPr>
  </w:style>
  <w:style w:type="paragraph" w:customStyle="1" w:styleId="StylTekstpodstawowyCiemnoczerwony">
    <w:name w:val="Styl Tekst podstawowy + Ciemnoczerwony"/>
    <w:basedOn w:val="Tekstpodstawowy"/>
    <w:link w:val="StylTekstpodstawowyCiemnoczerwonyZnak"/>
    <w:rsid w:val="00006089"/>
    <w:pPr>
      <w:suppressAutoHyphens w:val="0"/>
      <w:spacing w:before="60" w:after="60" w:line="264" w:lineRule="auto"/>
      <w:ind w:firstLine="709"/>
      <w:jc w:val="both"/>
    </w:pPr>
    <w:rPr>
      <w:color w:val="800000"/>
      <w:sz w:val="20"/>
      <w:lang w:eastAsia="pl-PL"/>
    </w:rPr>
  </w:style>
  <w:style w:type="character" w:customStyle="1" w:styleId="StylTekstpodstawowyCiemnoczerwonyZnak">
    <w:name w:val="Styl Tekst podstawowy + Ciemnoczerwony Znak"/>
    <w:link w:val="StylTekstpodstawowyCiemnoczerwony"/>
    <w:rsid w:val="00006089"/>
    <w:rPr>
      <w:rFonts w:ascii="Times New Roman" w:eastAsia="Times New Roman" w:hAnsi="Times New Roman" w:cs="Times New Roman"/>
      <w:color w:val="800000"/>
      <w:sz w:val="20"/>
      <w:szCs w:val="24"/>
      <w:lang w:eastAsia="pl-PL"/>
    </w:rPr>
  </w:style>
  <w:style w:type="paragraph" w:customStyle="1" w:styleId="xl98">
    <w:name w:val="xl98"/>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99">
    <w:name w:val="xl99"/>
    <w:basedOn w:val="Normalny"/>
    <w:rsid w:val="00006089"/>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jc w:val="right"/>
    </w:pPr>
    <w:rPr>
      <w:rFonts w:ascii="Calibri" w:hAnsi="Calibri"/>
      <w:lang w:eastAsia="pl-PL"/>
    </w:rPr>
  </w:style>
  <w:style w:type="paragraph" w:customStyle="1" w:styleId="xl100">
    <w:name w:val="xl100"/>
    <w:basedOn w:val="Normalny"/>
    <w:rsid w:val="00006089"/>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1">
    <w:name w:val="xl101"/>
    <w:basedOn w:val="Normalny"/>
    <w:rsid w:val="00006089"/>
    <w:pPr>
      <w:pBdr>
        <w:top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2">
    <w:name w:val="xl102"/>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3">
    <w:name w:val="xl103"/>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jc w:val="right"/>
    </w:pPr>
    <w:rPr>
      <w:rFonts w:ascii="Calibri" w:hAnsi="Calibri"/>
      <w:b/>
      <w:bCs/>
      <w:lang w:eastAsia="pl-PL"/>
    </w:rPr>
  </w:style>
  <w:style w:type="paragraph" w:customStyle="1" w:styleId="xl104">
    <w:name w:val="xl104"/>
    <w:basedOn w:val="Normalny"/>
    <w:rsid w:val="0000608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lang w:eastAsia="pl-PL"/>
    </w:rPr>
  </w:style>
  <w:style w:type="paragraph" w:customStyle="1" w:styleId="xl105">
    <w:name w:val="xl105"/>
    <w:basedOn w:val="Normalny"/>
    <w:rsid w:val="00006089"/>
    <w:pPr>
      <w:pBdr>
        <w:top w:val="single" w:sz="4" w:space="0" w:color="auto"/>
        <w:bottom w:val="single" w:sz="4" w:space="0" w:color="auto"/>
        <w:right w:val="single" w:sz="4" w:space="0" w:color="auto"/>
      </w:pBdr>
      <w:shd w:val="clear" w:color="000000" w:fill="FFFF99"/>
      <w:suppressAutoHyphens w:val="0"/>
      <w:spacing w:before="100" w:beforeAutospacing="1" w:after="100" w:afterAutospacing="1"/>
    </w:pPr>
    <w:rPr>
      <w:rFonts w:ascii="Calibri" w:hAnsi="Calibri"/>
      <w:lang w:eastAsia="pl-PL"/>
    </w:rPr>
  </w:style>
  <w:style w:type="paragraph" w:customStyle="1" w:styleId="xl106">
    <w:name w:val="xl106"/>
    <w:basedOn w:val="Normalny"/>
    <w:rsid w:val="00006089"/>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right"/>
    </w:pPr>
    <w:rPr>
      <w:rFonts w:ascii="Calibri" w:hAnsi="Calibri"/>
      <w:b/>
      <w:bCs/>
      <w:sz w:val="22"/>
      <w:szCs w:val="22"/>
      <w:lang w:eastAsia="pl-PL"/>
    </w:rPr>
  </w:style>
  <w:style w:type="paragraph" w:customStyle="1" w:styleId="xl107">
    <w:name w:val="xl107"/>
    <w:basedOn w:val="Normalny"/>
    <w:rsid w:val="00006089"/>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right"/>
    </w:pPr>
    <w:rPr>
      <w:rFonts w:ascii="Calibri" w:hAnsi="Calibri"/>
      <w:b/>
      <w:bCs/>
      <w:sz w:val="22"/>
      <w:szCs w:val="22"/>
      <w:lang w:eastAsia="pl-PL"/>
    </w:rPr>
  </w:style>
  <w:style w:type="paragraph" w:customStyle="1" w:styleId="xl108">
    <w:name w:val="xl108"/>
    <w:basedOn w:val="Normalny"/>
    <w:rsid w:val="00006089"/>
    <w:pPr>
      <w:suppressAutoHyphens w:val="0"/>
      <w:spacing w:before="100" w:beforeAutospacing="1" w:after="100" w:afterAutospacing="1"/>
      <w:jc w:val="right"/>
    </w:pPr>
    <w:rPr>
      <w:rFonts w:ascii="Calibri" w:hAnsi="Calibri"/>
      <w:b/>
      <w:bCs/>
      <w:sz w:val="22"/>
      <w:szCs w:val="22"/>
      <w:lang w:eastAsia="pl-PL"/>
    </w:rPr>
  </w:style>
  <w:style w:type="paragraph" w:customStyle="1" w:styleId="xl109">
    <w:name w:val="xl109"/>
    <w:basedOn w:val="Normalny"/>
    <w:rsid w:val="00006089"/>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lang w:eastAsia="pl-PL"/>
    </w:rPr>
  </w:style>
  <w:style w:type="paragraph" w:customStyle="1" w:styleId="xl110">
    <w:name w:val="xl110"/>
    <w:basedOn w:val="Normalny"/>
    <w:rsid w:val="00006089"/>
    <w:pPr>
      <w:pBdr>
        <w:top w:val="single" w:sz="4" w:space="0" w:color="auto"/>
        <w:left w:val="single" w:sz="4"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1">
    <w:name w:val="xl111"/>
    <w:basedOn w:val="Normalny"/>
    <w:rsid w:val="00006089"/>
    <w:pPr>
      <w:pBdr>
        <w:top w:val="single" w:sz="4" w:space="0" w:color="auto"/>
        <w:left w:val="single" w:sz="4"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2">
    <w:name w:val="xl112"/>
    <w:basedOn w:val="Normalny"/>
    <w:rsid w:val="00006089"/>
    <w:pPr>
      <w:pBdr>
        <w:top w:val="single" w:sz="4" w:space="0" w:color="auto"/>
        <w:left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3">
    <w:name w:val="xl113"/>
    <w:basedOn w:val="Normalny"/>
    <w:rsid w:val="00006089"/>
    <w:pPr>
      <w:pBdr>
        <w:left w:val="single" w:sz="12"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4">
    <w:name w:val="xl114"/>
    <w:basedOn w:val="Normalny"/>
    <w:rsid w:val="00006089"/>
    <w:pPr>
      <w:pBdr>
        <w:top w:val="single" w:sz="4" w:space="0" w:color="auto"/>
        <w:left w:val="single" w:sz="4" w:space="0" w:color="auto"/>
        <w:bottom w:val="single" w:sz="4"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5">
    <w:name w:val="xl115"/>
    <w:basedOn w:val="Normalny"/>
    <w:rsid w:val="00006089"/>
    <w:pPr>
      <w:pBdr>
        <w:top w:val="single" w:sz="4" w:space="0" w:color="auto"/>
        <w:left w:val="single" w:sz="4"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6">
    <w:name w:val="xl116"/>
    <w:basedOn w:val="Normalny"/>
    <w:rsid w:val="00006089"/>
    <w:pPr>
      <w:pBdr>
        <w:top w:val="single" w:sz="4" w:space="0" w:color="auto"/>
        <w:left w:val="single" w:sz="12"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7">
    <w:name w:val="xl117"/>
    <w:basedOn w:val="Normalny"/>
    <w:rsid w:val="00006089"/>
    <w:pPr>
      <w:pBdr>
        <w:top w:val="single" w:sz="4" w:space="0" w:color="auto"/>
        <w:left w:val="single" w:sz="12"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8">
    <w:name w:val="xl118"/>
    <w:basedOn w:val="Normalny"/>
    <w:rsid w:val="00006089"/>
    <w:pPr>
      <w:pBdr>
        <w:top w:val="single" w:sz="4" w:space="0" w:color="auto"/>
        <w:left w:val="single" w:sz="4"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9">
    <w:name w:val="xl119"/>
    <w:basedOn w:val="Normalny"/>
    <w:rsid w:val="00006089"/>
    <w:pPr>
      <w:pBdr>
        <w:top w:val="single" w:sz="4" w:space="0" w:color="auto"/>
        <w:left w:val="single" w:sz="4"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SOP">
    <w:name w:val="SOP"/>
    <w:basedOn w:val="Tekstpodstawowy3"/>
    <w:rsid w:val="0000608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006089"/>
    <w:pPr>
      <w:pBdr>
        <w:top w:val="single" w:sz="4" w:space="0" w:color="auto"/>
        <w:left w:val="single" w:sz="4" w:space="0" w:color="auto"/>
        <w:bottom w:val="single" w:sz="4"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21">
    <w:name w:val="xl121"/>
    <w:basedOn w:val="Normalny"/>
    <w:rsid w:val="00006089"/>
    <w:pPr>
      <w:pBdr>
        <w:top w:val="single" w:sz="4" w:space="0" w:color="auto"/>
        <w:left w:val="single" w:sz="4"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table" w:customStyle="1" w:styleId="redniecieniowanie1akcent14">
    <w:name w:val="Średnie cieniowanie 1 — akcent 1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006089"/>
  </w:style>
  <w:style w:type="paragraph" w:customStyle="1" w:styleId="Style13">
    <w:name w:val="Style13"/>
    <w:basedOn w:val="Normalny"/>
    <w:uiPriority w:val="99"/>
    <w:rsid w:val="00006089"/>
    <w:pPr>
      <w:widowControl w:val="0"/>
      <w:suppressAutoHyphens w:val="0"/>
      <w:autoSpaceDE w:val="0"/>
      <w:autoSpaceDN w:val="0"/>
      <w:adjustRightInd w:val="0"/>
      <w:spacing w:line="363" w:lineRule="exact"/>
      <w:ind w:firstLine="739"/>
      <w:jc w:val="both"/>
    </w:pPr>
    <w:rPr>
      <w:rFonts w:ascii="Verdana" w:hAnsi="Verdana"/>
      <w:lang w:eastAsia="pl-PL"/>
    </w:rPr>
  </w:style>
  <w:style w:type="character" w:customStyle="1" w:styleId="FontStyle27">
    <w:name w:val="Font Style27"/>
    <w:uiPriority w:val="99"/>
    <w:rsid w:val="00006089"/>
    <w:rPr>
      <w:rFonts w:ascii="Verdana" w:hAnsi="Verdana" w:cs="Verdana"/>
      <w:sz w:val="18"/>
      <w:szCs w:val="18"/>
    </w:rPr>
  </w:style>
  <w:style w:type="character" w:customStyle="1" w:styleId="FontStyle29">
    <w:name w:val="Font Style29"/>
    <w:uiPriority w:val="99"/>
    <w:rsid w:val="00006089"/>
    <w:rPr>
      <w:rFonts w:ascii="Verdana" w:hAnsi="Verdana" w:cs="Verdana"/>
      <w:b/>
      <w:bCs/>
      <w:sz w:val="18"/>
      <w:szCs w:val="18"/>
    </w:rPr>
  </w:style>
  <w:style w:type="paragraph" w:customStyle="1" w:styleId="Style12">
    <w:name w:val="Style12"/>
    <w:basedOn w:val="Normalny"/>
    <w:uiPriority w:val="99"/>
    <w:rsid w:val="00006089"/>
    <w:pPr>
      <w:widowControl w:val="0"/>
      <w:suppressAutoHyphens w:val="0"/>
      <w:autoSpaceDE w:val="0"/>
      <w:autoSpaceDN w:val="0"/>
      <w:adjustRightInd w:val="0"/>
      <w:spacing w:line="365" w:lineRule="exact"/>
      <w:ind w:hanging="374"/>
    </w:pPr>
    <w:rPr>
      <w:rFonts w:ascii="Verdana" w:hAnsi="Verdana"/>
      <w:lang w:eastAsia="pl-PL"/>
    </w:rPr>
  </w:style>
  <w:style w:type="paragraph" w:customStyle="1" w:styleId="Style16">
    <w:name w:val="Style16"/>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1">
    <w:name w:val="Style11"/>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9">
    <w:name w:val="Style19"/>
    <w:basedOn w:val="Normalny"/>
    <w:uiPriority w:val="99"/>
    <w:rsid w:val="00006089"/>
    <w:pPr>
      <w:widowControl w:val="0"/>
      <w:suppressAutoHyphens w:val="0"/>
      <w:autoSpaceDE w:val="0"/>
      <w:autoSpaceDN w:val="0"/>
      <w:adjustRightInd w:val="0"/>
      <w:spacing w:line="221" w:lineRule="exact"/>
      <w:jc w:val="center"/>
    </w:pPr>
    <w:rPr>
      <w:rFonts w:ascii="Verdana" w:hAnsi="Verdana"/>
      <w:lang w:eastAsia="pl-PL"/>
    </w:rPr>
  </w:style>
  <w:style w:type="paragraph" w:customStyle="1" w:styleId="Style23">
    <w:name w:val="Style23"/>
    <w:basedOn w:val="Normalny"/>
    <w:uiPriority w:val="99"/>
    <w:rsid w:val="00006089"/>
    <w:pPr>
      <w:widowControl w:val="0"/>
      <w:suppressAutoHyphens w:val="0"/>
      <w:autoSpaceDE w:val="0"/>
      <w:autoSpaceDN w:val="0"/>
      <w:adjustRightInd w:val="0"/>
      <w:spacing w:line="243" w:lineRule="exact"/>
      <w:jc w:val="center"/>
    </w:pPr>
    <w:rPr>
      <w:rFonts w:ascii="Verdana" w:hAnsi="Verdana"/>
      <w:lang w:eastAsia="pl-PL"/>
    </w:rPr>
  </w:style>
  <w:style w:type="character" w:customStyle="1" w:styleId="FontStyle31">
    <w:name w:val="Font Style31"/>
    <w:uiPriority w:val="99"/>
    <w:rsid w:val="00006089"/>
    <w:rPr>
      <w:rFonts w:ascii="Verdana" w:hAnsi="Verdana" w:cs="Verdana"/>
      <w:b/>
      <w:bCs/>
      <w:sz w:val="18"/>
      <w:szCs w:val="18"/>
    </w:rPr>
  </w:style>
  <w:style w:type="paragraph" w:customStyle="1" w:styleId="Style8">
    <w:name w:val="Style8"/>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5">
    <w:name w:val="Style15"/>
    <w:basedOn w:val="Normalny"/>
    <w:uiPriority w:val="99"/>
    <w:rsid w:val="00006089"/>
    <w:pPr>
      <w:widowControl w:val="0"/>
      <w:suppressAutoHyphens w:val="0"/>
      <w:autoSpaceDE w:val="0"/>
      <w:autoSpaceDN w:val="0"/>
      <w:adjustRightInd w:val="0"/>
      <w:spacing w:line="360" w:lineRule="exact"/>
      <w:ind w:firstLine="1109"/>
    </w:pPr>
    <w:rPr>
      <w:rFonts w:ascii="Verdana" w:hAnsi="Verdana"/>
      <w:lang w:eastAsia="pl-PL"/>
    </w:rPr>
  </w:style>
  <w:style w:type="paragraph" w:customStyle="1" w:styleId="Style18">
    <w:name w:val="Style18"/>
    <w:basedOn w:val="Normalny"/>
    <w:uiPriority w:val="99"/>
    <w:rsid w:val="00006089"/>
    <w:pPr>
      <w:widowControl w:val="0"/>
      <w:suppressAutoHyphens w:val="0"/>
      <w:autoSpaceDE w:val="0"/>
      <w:autoSpaceDN w:val="0"/>
      <w:adjustRightInd w:val="0"/>
      <w:spacing w:line="365" w:lineRule="exact"/>
    </w:pPr>
    <w:rPr>
      <w:rFonts w:ascii="Verdana" w:hAnsi="Verdana"/>
      <w:lang w:eastAsia="pl-PL"/>
    </w:rPr>
  </w:style>
  <w:style w:type="paragraph" w:customStyle="1" w:styleId="Style21">
    <w:name w:val="Style21"/>
    <w:basedOn w:val="Normalny"/>
    <w:uiPriority w:val="99"/>
    <w:rsid w:val="00006089"/>
    <w:pPr>
      <w:widowControl w:val="0"/>
      <w:suppressAutoHyphens w:val="0"/>
      <w:autoSpaceDE w:val="0"/>
      <w:autoSpaceDN w:val="0"/>
      <w:adjustRightInd w:val="0"/>
      <w:spacing w:line="370" w:lineRule="exact"/>
      <w:ind w:hanging="355"/>
    </w:pPr>
    <w:rPr>
      <w:rFonts w:ascii="Verdana" w:hAnsi="Verdana"/>
      <w:lang w:eastAsia="pl-PL"/>
    </w:rPr>
  </w:style>
  <w:style w:type="character" w:customStyle="1" w:styleId="FontStyle34">
    <w:name w:val="Font Style34"/>
    <w:uiPriority w:val="99"/>
    <w:rsid w:val="00006089"/>
    <w:rPr>
      <w:rFonts w:ascii="Franklin Gothic Heavy" w:hAnsi="Franklin Gothic Heavy" w:cs="Franklin Gothic Heavy"/>
      <w:sz w:val="16"/>
      <w:szCs w:val="16"/>
    </w:rPr>
  </w:style>
  <w:style w:type="paragraph" w:customStyle="1" w:styleId="Style22">
    <w:name w:val="Style22"/>
    <w:basedOn w:val="Normalny"/>
    <w:uiPriority w:val="99"/>
    <w:rsid w:val="00006089"/>
    <w:pPr>
      <w:widowControl w:val="0"/>
      <w:suppressAutoHyphens w:val="0"/>
      <w:autoSpaceDE w:val="0"/>
      <w:autoSpaceDN w:val="0"/>
      <w:adjustRightInd w:val="0"/>
      <w:spacing w:line="361" w:lineRule="exact"/>
      <w:ind w:firstLine="1046"/>
      <w:jc w:val="both"/>
    </w:pPr>
    <w:rPr>
      <w:rFonts w:ascii="Verdana" w:hAnsi="Verdana"/>
      <w:lang w:eastAsia="pl-PL"/>
    </w:rPr>
  </w:style>
  <w:style w:type="table" w:styleId="Kolorowalistaakcent2">
    <w:name w:val="Colorful List Accent 2"/>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006089"/>
    <w:pPr>
      <w:keepLines/>
      <w:suppressAutoHyphens w:val="0"/>
      <w:spacing w:after="120"/>
      <w:jc w:val="both"/>
    </w:pPr>
    <w:rPr>
      <w:rFonts w:ascii="Arial" w:hAnsi="Arial"/>
      <w:sz w:val="20"/>
      <w:szCs w:val="20"/>
      <w:lang w:eastAsia="en-US"/>
    </w:rPr>
  </w:style>
  <w:style w:type="character" w:customStyle="1" w:styleId="TekstprzypisudolnegoZnak1">
    <w:name w:val="Tekst przypisu dolnego Znak1"/>
    <w:aliases w:val="Tekst przypisu Znak1,Podrozdział Znak1"/>
    <w:rsid w:val="00006089"/>
    <w:rPr>
      <w:rFonts w:ascii="Calibri" w:eastAsia="Times New Roman" w:hAnsi="Calibri" w:cs="Times New Roman"/>
      <w:sz w:val="20"/>
      <w:szCs w:val="20"/>
      <w:lang w:eastAsia="pl-PL"/>
    </w:rPr>
  </w:style>
  <w:style w:type="paragraph" w:customStyle="1" w:styleId="Tekstpodstawowy30">
    <w:name w:val="Tekst podstawowy3"/>
    <w:basedOn w:val="Normalny"/>
    <w:rsid w:val="00006089"/>
    <w:pPr>
      <w:keepLines/>
      <w:suppressAutoHyphens w:val="0"/>
      <w:spacing w:after="120"/>
      <w:jc w:val="both"/>
    </w:pPr>
    <w:rPr>
      <w:rFonts w:ascii="Arial" w:hAnsi="Arial"/>
      <w:sz w:val="20"/>
      <w:szCs w:val="20"/>
      <w:lang w:eastAsia="en-US"/>
    </w:rPr>
  </w:style>
  <w:style w:type="table" w:customStyle="1" w:styleId="redniecieniowanie1akcent16">
    <w:name w:val="Średnie cieniowanie 1 — akcent 1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006089"/>
    <w:pPr>
      <w:suppressAutoHyphens w:val="0"/>
    </w:pPr>
    <w:rPr>
      <w:lang w:eastAsia="pl-PL"/>
    </w:rPr>
  </w:style>
  <w:style w:type="paragraph" w:customStyle="1" w:styleId="ZnakZnakZnakZnakZnakZnakZnak5">
    <w:name w:val="Znak Znak Znak Znak Znak Znak Znak5"/>
    <w:basedOn w:val="Normalny"/>
    <w:rsid w:val="00006089"/>
    <w:pPr>
      <w:suppressAutoHyphens w:val="0"/>
    </w:pPr>
    <w:rPr>
      <w:lang w:eastAsia="pl-PL"/>
    </w:rPr>
  </w:style>
  <w:style w:type="paragraph" w:customStyle="1" w:styleId="ZnakZnakZnakZnakZnakZnakZnak4">
    <w:name w:val="Znak Znak Znak Znak Znak Znak Znak4"/>
    <w:basedOn w:val="Normalny"/>
    <w:rsid w:val="00006089"/>
    <w:pPr>
      <w:suppressAutoHyphens w:val="0"/>
    </w:pPr>
    <w:rPr>
      <w:lang w:eastAsia="pl-PL"/>
    </w:rPr>
  </w:style>
  <w:style w:type="table" w:customStyle="1" w:styleId="Jasnecieniowanieakcent122">
    <w:name w:val="Jasne cieniowanie — akcent 12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006089"/>
    <w:pPr>
      <w:keepLines/>
      <w:suppressAutoHyphens w:val="0"/>
      <w:spacing w:after="120"/>
      <w:jc w:val="both"/>
    </w:pPr>
    <w:rPr>
      <w:rFonts w:ascii="Arial" w:hAnsi="Arial"/>
      <w:sz w:val="20"/>
      <w:szCs w:val="20"/>
      <w:lang w:eastAsia="en-US"/>
    </w:rPr>
  </w:style>
  <w:style w:type="table" w:customStyle="1" w:styleId="rednialista1akcent13">
    <w:name w:val="Średnia lista 1 — akcent 1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006089"/>
    <w:pPr>
      <w:autoSpaceDN w:val="0"/>
      <w:spacing w:line="312" w:lineRule="auto"/>
      <w:textAlignment w:val="baseline"/>
    </w:pPr>
    <w:rPr>
      <w:rFonts w:ascii="Calibri" w:hAnsi="Calibri"/>
      <w:sz w:val="20"/>
      <w:szCs w:val="20"/>
      <w:lang w:eastAsia="pl-PL"/>
    </w:rPr>
  </w:style>
  <w:style w:type="character" w:customStyle="1" w:styleId="PodtytuZnak">
    <w:name w:val="Podtytuł Znak"/>
    <w:basedOn w:val="Domylnaczcionkaakapitu"/>
    <w:link w:val="Podtytu"/>
    <w:uiPriority w:val="11"/>
    <w:rsid w:val="0000608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006089"/>
    <w:pPr>
      <w:keepNext/>
      <w:widowControl w:val="0"/>
      <w:suppressAutoHyphens w:val="0"/>
      <w:spacing w:line="360" w:lineRule="auto"/>
      <w:jc w:val="both"/>
    </w:pPr>
    <w:rPr>
      <w:rFonts w:ascii="Arial" w:hAnsi="Arial"/>
      <w:b/>
      <w:sz w:val="22"/>
      <w:szCs w:val="20"/>
      <w:lang w:eastAsia="pl-PL"/>
    </w:rPr>
  </w:style>
  <w:style w:type="table" w:customStyle="1" w:styleId="Jasnecieniowanieakcent111">
    <w:name w:val="Jasne cieniowanie — akcent 11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006089"/>
    <w:pPr>
      <w:keepLines/>
      <w:suppressAutoHyphens w:val="0"/>
      <w:spacing w:after="120"/>
      <w:jc w:val="both"/>
    </w:pPr>
    <w:rPr>
      <w:rFonts w:ascii="Arial" w:hAnsi="Arial"/>
      <w:sz w:val="20"/>
      <w:szCs w:val="20"/>
      <w:lang w:eastAsia="en-US"/>
    </w:rPr>
  </w:style>
  <w:style w:type="character" w:customStyle="1" w:styleId="PlandokumentuZnak">
    <w:name w:val="Plan dokumentu Znak"/>
    <w:basedOn w:val="Domylnaczcionkaakapitu"/>
    <w:rsid w:val="0000608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
    <w:name w:val="Średnie cieniowanie 1 — akcent 1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006089"/>
    <w:pPr>
      <w:keepLines/>
      <w:suppressAutoHyphens w:val="0"/>
      <w:spacing w:after="120"/>
      <w:jc w:val="both"/>
    </w:pPr>
    <w:rPr>
      <w:rFonts w:ascii="Arial" w:hAnsi="Arial"/>
      <w:sz w:val="20"/>
      <w:szCs w:val="20"/>
      <w:lang w:eastAsia="en-US"/>
    </w:rPr>
  </w:style>
  <w:style w:type="paragraph" w:customStyle="1" w:styleId="TableContents">
    <w:name w:val="Table Contents"/>
    <w:basedOn w:val="Normalny"/>
    <w:rsid w:val="00006089"/>
    <w:pPr>
      <w:suppressLineNumbers/>
      <w:spacing w:line="312" w:lineRule="auto"/>
    </w:pPr>
    <w:rPr>
      <w:rFonts w:ascii="Calibri" w:hAnsi="Calibri" w:cs="Calibri"/>
      <w:sz w:val="22"/>
      <w:szCs w:val="22"/>
    </w:rPr>
  </w:style>
  <w:style w:type="table" w:customStyle="1" w:styleId="Jasnalistaakcent14">
    <w:name w:val="Jasna lista — akcent 14"/>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006089"/>
    <w:rPr>
      <w:rFonts w:ascii="Times New Roman" w:eastAsia="Times New Roman" w:hAnsi="Times New Roman"/>
    </w:rPr>
  </w:style>
  <w:style w:type="character" w:customStyle="1" w:styleId="WW8Num3z0">
    <w:name w:val="WW8Num3z0"/>
    <w:rsid w:val="00006089"/>
    <w:rPr>
      <w:rFonts w:ascii="Symbol" w:hAnsi="Symbol" w:cs="Symbol"/>
    </w:rPr>
  </w:style>
  <w:style w:type="character" w:customStyle="1" w:styleId="WW8Num3z1">
    <w:name w:val="WW8Num3z1"/>
    <w:rsid w:val="00006089"/>
    <w:rPr>
      <w:rFonts w:ascii="Courier New" w:hAnsi="Courier New" w:cs="Courier New"/>
    </w:rPr>
  </w:style>
  <w:style w:type="character" w:customStyle="1" w:styleId="WW8Num3z2">
    <w:name w:val="WW8Num3z2"/>
    <w:rsid w:val="00006089"/>
    <w:rPr>
      <w:rFonts w:ascii="Wingdings" w:hAnsi="Wingdings" w:cs="Wingdings"/>
    </w:rPr>
  </w:style>
  <w:style w:type="character" w:customStyle="1" w:styleId="WW8Num4z0">
    <w:name w:val="WW8Num4z0"/>
    <w:rsid w:val="00006089"/>
    <w:rPr>
      <w:rFonts w:ascii="Times New Roman" w:hAnsi="Times New Roman" w:cs="Times New Roman"/>
    </w:rPr>
  </w:style>
  <w:style w:type="character" w:customStyle="1" w:styleId="WW8Num5z0">
    <w:name w:val="WW8Num5z0"/>
    <w:rsid w:val="00006089"/>
    <w:rPr>
      <w:rFonts w:ascii="Wingdings" w:hAnsi="Wingdings" w:cs="Wingdings"/>
    </w:rPr>
  </w:style>
  <w:style w:type="character" w:customStyle="1" w:styleId="WW8Num5z1">
    <w:name w:val="WW8Num5z1"/>
    <w:rsid w:val="00006089"/>
    <w:rPr>
      <w:rFonts w:ascii="Courier New" w:hAnsi="Courier New" w:cs="Courier New"/>
    </w:rPr>
  </w:style>
  <w:style w:type="character" w:customStyle="1" w:styleId="WW8Num5z2">
    <w:name w:val="WW8Num5z2"/>
    <w:rsid w:val="00006089"/>
    <w:rPr>
      <w:rFonts w:ascii="Wingdings" w:hAnsi="Wingdings" w:cs="Wingdings"/>
      <w:sz w:val="20"/>
      <w:szCs w:val="20"/>
    </w:rPr>
  </w:style>
  <w:style w:type="character" w:customStyle="1" w:styleId="WW8Num6z0">
    <w:name w:val="WW8Num6z0"/>
    <w:rsid w:val="00006089"/>
    <w:rPr>
      <w:rFonts w:ascii="Symbol" w:hAnsi="Symbol" w:cs="Symbol"/>
      <w:color w:val="auto"/>
    </w:rPr>
  </w:style>
  <w:style w:type="character" w:customStyle="1" w:styleId="WW8Num6z1">
    <w:name w:val="WW8Num6z1"/>
    <w:rsid w:val="00006089"/>
    <w:rPr>
      <w:rFonts w:ascii="Courier New" w:hAnsi="Courier New" w:cs="Courier New"/>
    </w:rPr>
  </w:style>
  <w:style w:type="character" w:customStyle="1" w:styleId="WW8Num6z2">
    <w:name w:val="WW8Num6z2"/>
    <w:rsid w:val="00006089"/>
    <w:rPr>
      <w:rFonts w:ascii="Wingdings" w:hAnsi="Wingdings" w:cs="Wingdings"/>
    </w:rPr>
  </w:style>
  <w:style w:type="character" w:customStyle="1" w:styleId="WW8Num7z0">
    <w:name w:val="WW8Num7z0"/>
    <w:rsid w:val="00006089"/>
    <w:rPr>
      <w:rFonts w:ascii="Symbol" w:hAnsi="Symbol" w:cs="Symbol"/>
    </w:rPr>
  </w:style>
  <w:style w:type="character" w:customStyle="1" w:styleId="WW8Num7z1">
    <w:name w:val="WW8Num7z1"/>
    <w:rsid w:val="00006089"/>
    <w:rPr>
      <w:rFonts w:ascii="Courier New" w:hAnsi="Courier New" w:cs="Courier New"/>
    </w:rPr>
  </w:style>
  <w:style w:type="character" w:customStyle="1" w:styleId="WW8Num7z2">
    <w:name w:val="WW8Num7z2"/>
    <w:rsid w:val="00006089"/>
    <w:rPr>
      <w:rFonts w:ascii="Wingdings" w:hAnsi="Wingdings" w:cs="Wingdings"/>
    </w:rPr>
  </w:style>
  <w:style w:type="character" w:customStyle="1" w:styleId="WW8Num8z0">
    <w:name w:val="WW8Num8z0"/>
    <w:rsid w:val="00006089"/>
    <w:rPr>
      <w:rFonts w:ascii="Symbol" w:hAnsi="Symbol" w:cs="Symbol"/>
      <w:sz w:val="20"/>
      <w:szCs w:val="20"/>
    </w:rPr>
  </w:style>
  <w:style w:type="character" w:customStyle="1" w:styleId="WW8Num9z0">
    <w:name w:val="WW8Num9z0"/>
    <w:rsid w:val="00006089"/>
    <w:rPr>
      <w:rFonts w:ascii="Wingdings" w:hAnsi="Wingdings" w:cs="Wingdings"/>
    </w:rPr>
  </w:style>
  <w:style w:type="character" w:customStyle="1" w:styleId="WW8Num10z0">
    <w:name w:val="WW8Num10z0"/>
    <w:rsid w:val="00006089"/>
    <w:rPr>
      <w:rFonts w:ascii="Symbol" w:hAnsi="Symbol" w:cs="Symbol"/>
    </w:rPr>
  </w:style>
  <w:style w:type="character" w:customStyle="1" w:styleId="WW8Num11z0">
    <w:name w:val="WW8Num11z0"/>
    <w:rsid w:val="00006089"/>
    <w:rPr>
      <w:rFonts w:ascii="Symbol" w:hAnsi="Symbol" w:cs="Symbol"/>
      <w:sz w:val="20"/>
      <w:szCs w:val="20"/>
    </w:rPr>
  </w:style>
  <w:style w:type="character" w:customStyle="1" w:styleId="WW8Num12z0">
    <w:name w:val="WW8Num12z0"/>
    <w:rsid w:val="00006089"/>
    <w:rPr>
      <w:rFonts w:ascii="Symbol" w:hAnsi="Symbol" w:cs="Symbol"/>
    </w:rPr>
  </w:style>
  <w:style w:type="character" w:customStyle="1" w:styleId="WW8Num13z0">
    <w:name w:val="WW8Num13z0"/>
    <w:rsid w:val="00006089"/>
    <w:rPr>
      <w:rFonts w:ascii="Wingdings" w:hAnsi="Wingdings" w:cs="Wingdings"/>
    </w:rPr>
  </w:style>
  <w:style w:type="character" w:customStyle="1" w:styleId="WW8Num14z0">
    <w:name w:val="WW8Num14z0"/>
    <w:rsid w:val="00006089"/>
    <w:rPr>
      <w:rFonts w:ascii="Times New Roman" w:hAnsi="Times New Roman" w:cs="Times New Roman"/>
    </w:rPr>
  </w:style>
  <w:style w:type="character" w:customStyle="1" w:styleId="WW8Num15z0">
    <w:name w:val="WW8Num15z0"/>
    <w:rsid w:val="00006089"/>
    <w:rPr>
      <w:rFonts w:ascii="Symbol" w:hAnsi="Symbol" w:cs="Symbol"/>
      <w:color w:val="auto"/>
    </w:rPr>
  </w:style>
  <w:style w:type="character" w:customStyle="1" w:styleId="WW8Num15z1">
    <w:name w:val="WW8Num15z1"/>
    <w:rsid w:val="00006089"/>
    <w:rPr>
      <w:rFonts w:ascii="Courier New" w:hAnsi="Courier New" w:cs="Courier New"/>
    </w:rPr>
  </w:style>
  <w:style w:type="character" w:customStyle="1" w:styleId="WW8Num16z0">
    <w:name w:val="WW8Num16z0"/>
    <w:rsid w:val="00006089"/>
    <w:rPr>
      <w:rFonts w:ascii="Symbol" w:hAnsi="Symbol" w:cs="Symbol"/>
    </w:rPr>
  </w:style>
  <w:style w:type="character" w:customStyle="1" w:styleId="WW8Num17z0">
    <w:name w:val="WW8Num17z0"/>
    <w:rsid w:val="00006089"/>
    <w:rPr>
      <w:rFonts w:ascii="Symbol" w:hAnsi="Symbol" w:cs="Symbol"/>
      <w:sz w:val="20"/>
      <w:szCs w:val="20"/>
    </w:rPr>
  </w:style>
  <w:style w:type="character" w:customStyle="1" w:styleId="WW8Num18z0">
    <w:name w:val="WW8Num18z0"/>
    <w:rsid w:val="00006089"/>
    <w:rPr>
      <w:rFonts w:ascii="Symbol" w:hAnsi="Symbol" w:cs="Symbol"/>
      <w:sz w:val="20"/>
      <w:szCs w:val="20"/>
    </w:rPr>
  </w:style>
  <w:style w:type="character" w:customStyle="1" w:styleId="WW8Num19z0">
    <w:name w:val="WW8Num19z0"/>
    <w:rsid w:val="00006089"/>
    <w:rPr>
      <w:rFonts w:ascii="Symbol" w:hAnsi="Symbol" w:cs="Symbol"/>
    </w:rPr>
  </w:style>
  <w:style w:type="character" w:customStyle="1" w:styleId="WW8Num19z1">
    <w:name w:val="WW8Num19z1"/>
    <w:rsid w:val="00006089"/>
    <w:rPr>
      <w:rFonts w:ascii="Courier New" w:hAnsi="Courier New" w:cs="Courier New"/>
    </w:rPr>
  </w:style>
  <w:style w:type="character" w:customStyle="1" w:styleId="WW8Num20z0">
    <w:name w:val="WW8Num20z0"/>
    <w:rsid w:val="00006089"/>
    <w:rPr>
      <w:rFonts w:ascii="Symbol" w:hAnsi="Symbol" w:cs="Symbol"/>
    </w:rPr>
  </w:style>
  <w:style w:type="character" w:customStyle="1" w:styleId="WW8Num20z1">
    <w:name w:val="WW8Num20z1"/>
    <w:rsid w:val="00006089"/>
    <w:rPr>
      <w:rFonts w:ascii="Courier New" w:hAnsi="Courier New" w:cs="Courier New"/>
    </w:rPr>
  </w:style>
  <w:style w:type="character" w:customStyle="1" w:styleId="WW8Num21z0">
    <w:name w:val="WW8Num21z0"/>
    <w:rsid w:val="00006089"/>
    <w:rPr>
      <w:rFonts w:ascii="Symbol" w:hAnsi="Symbol" w:cs="Symbol"/>
    </w:rPr>
  </w:style>
  <w:style w:type="character" w:customStyle="1" w:styleId="WW8Num22z0">
    <w:name w:val="WW8Num22z0"/>
    <w:rsid w:val="00006089"/>
    <w:rPr>
      <w:rFonts w:ascii="Times New Roman" w:eastAsia="Arial Unicode MS" w:hAnsi="Times New Roman"/>
    </w:rPr>
  </w:style>
  <w:style w:type="character" w:customStyle="1" w:styleId="WW8Num23z0">
    <w:name w:val="WW8Num23z0"/>
    <w:rsid w:val="00006089"/>
    <w:rPr>
      <w:rFonts w:ascii="Times New Roman" w:eastAsia="Arial Unicode MS" w:hAnsi="Times New Roman"/>
    </w:rPr>
  </w:style>
  <w:style w:type="character" w:customStyle="1" w:styleId="WW8Num24z0">
    <w:name w:val="WW8Num24z0"/>
    <w:rsid w:val="00006089"/>
    <w:rPr>
      <w:rFonts w:ascii="Symbol" w:hAnsi="Symbol" w:cs="Symbol"/>
      <w:sz w:val="20"/>
      <w:szCs w:val="20"/>
    </w:rPr>
  </w:style>
  <w:style w:type="character" w:customStyle="1" w:styleId="WW8Num25z0">
    <w:name w:val="WW8Num25z0"/>
    <w:rsid w:val="00006089"/>
    <w:rPr>
      <w:rFonts w:ascii="Times New Roman" w:hAnsi="Times New Roman" w:cs="Times New Roman"/>
    </w:rPr>
  </w:style>
  <w:style w:type="character" w:customStyle="1" w:styleId="WW8Num26z0">
    <w:name w:val="WW8Num26z0"/>
    <w:rsid w:val="00006089"/>
    <w:rPr>
      <w:rFonts w:ascii="Symbol" w:hAnsi="Symbol" w:cs="Symbol"/>
    </w:rPr>
  </w:style>
  <w:style w:type="character" w:customStyle="1" w:styleId="WW8Num27z0">
    <w:name w:val="WW8Num27z0"/>
    <w:rsid w:val="00006089"/>
    <w:rPr>
      <w:rFonts w:ascii="Times New Roman" w:hAnsi="Times New Roman" w:cs="Times New Roman"/>
    </w:rPr>
  </w:style>
  <w:style w:type="character" w:customStyle="1" w:styleId="WW8Num28z0">
    <w:name w:val="WW8Num28z0"/>
    <w:rsid w:val="00006089"/>
    <w:rPr>
      <w:rFonts w:ascii="Symbol" w:hAnsi="Symbol" w:cs="Symbol"/>
    </w:rPr>
  </w:style>
  <w:style w:type="character" w:customStyle="1" w:styleId="Absatz-Standardschriftart">
    <w:name w:val="Absatz-Standardschriftart"/>
    <w:rsid w:val="00006089"/>
  </w:style>
  <w:style w:type="character" w:customStyle="1" w:styleId="WW8Num18z1">
    <w:name w:val="WW8Num18z1"/>
    <w:rsid w:val="00006089"/>
    <w:rPr>
      <w:rFonts w:ascii="Courier New" w:hAnsi="Courier New" w:cs="Courier New"/>
      <w:sz w:val="20"/>
      <w:szCs w:val="20"/>
    </w:rPr>
  </w:style>
  <w:style w:type="character" w:customStyle="1" w:styleId="WW8Num18z2">
    <w:name w:val="WW8Num18z2"/>
    <w:rsid w:val="00006089"/>
    <w:rPr>
      <w:rFonts w:ascii="Wingdings" w:hAnsi="Wingdings" w:cs="Wingdings"/>
      <w:sz w:val="20"/>
      <w:szCs w:val="20"/>
    </w:rPr>
  </w:style>
  <w:style w:type="character" w:customStyle="1" w:styleId="WW8Num21z1">
    <w:name w:val="WW8Num21z1"/>
    <w:rsid w:val="00006089"/>
    <w:rPr>
      <w:rFonts w:ascii="Courier New" w:hAnsi="Courier New" w:cs="Courier New"/>
    </w:rPr>
  </w:style>
  <w:style w:type="character" w:customStyle="1" w:styleId="WW8Num26z1">
    <w:name w:val="WW8Num26z1"/>
    <w:rsid w:val="00006089"/>
    <w:rPr>
      <w:rFonts w:ascii="Courier New" w:hAnsi="Courier New" w:cs="Courier New"/>
    </w:rPr>
  </w:style>
  <w:style w:type="character" w:customStyle="1" w:styleId="WW8Num26z2">
    <w:name w:val="WW8Num26z2"/>
    <w:rsid w:val="00006089"/>
    <w:rPr>
      <w:rFonts w:ascii="Wingdings" w:hAnsi="Wingdings" w:cs="Wingdings"/>
    </w:rPr>
  </w:style>
  <w:style w:type="character" w:customStyle="1" w:styleId="WW8Num27z1">
    <w:name w:val="WW8Num27z1"/>
    <w:rsid w:val="00006089"/>
    <w:rPr>
      <w:rFonts w:ascii="Courier New" w:hAnsi="Courier New" w:cs="Courier New"/>
    </w:rPr>
  </w:style>
  <w:style w:type="character" w:customStyle="1" w:styleId="WW8Num27z2">
    <w:name w:val="WW8Num27z2"/>
    <w:rsid w:val="00006089"/>
    <w:rPr>
      <w:rFonts w:ascii="Wingdings" w:hAnsi="Wingdings" w:cs="Wingdings"/>
    </w:rPr>
  </w:style>
  <w:style w:type="character" w:customStyle="1" w:styleId="WW8Num28z1">
    <w:name w:val="WW8Num28z1"/>
    <w:rsid w:val="00006089"/>
    <w:rPr>
      <w:rFonts w:ascii="Courier New" w:hAnsi="Courier New" w:cs="Courier New"/>
    </w:rPr>
  </w:style>
  <w:style w:type="character" w:customStyle="1" w:styleId="WW8Num28z2">
    <w:name w:val="WW8Num28z2"/>
    <w:rsid w:val="00006089"/>
    <w:rPr>
      <w:rFonts w:ascii="Wingdings" w:hAnsi="Wingdings" w:cs="Wingdings"/>
    </w:rPr>
  </w:style>
  <w:style w:type="character" w:customStyle="1" w:styleId="WW8Num29z0">
    <w:name w:val="WW8Num29z0"/>
    <w:rsid w:val="00006089"/>
    <w:rPr>
      <w:rFonts w:ascii="Symbol" w:hAnsi="Symbol" w:cs="Symbol"/>
    </w:rPr>
  </w:style>
  <w:style w:type="character" w:customStyle="1" w:styleId="WW8Num29z1">
    <w:name w:val="WW8Num29z1"/>
    <w:rsid w:val="00006089"/>
    <w:rPr>
      <w:rFonts w:ascii="Courier New" w:hAnsi="Courier New" w:cs="Courier New"/>
    </w:rPr>
  </w:style>
  <w:style w:type="character" w:customStyle="1" w:styleId="WW8Num29z2">
    <w:name w:val="WW8Num29z2"/>
    <w:rsid w:val="00006089"/>
    <w:rPr>
      <w:rFonts w:ascii="Wingdings" w:hAnsi="Wingdings" w:cs="Wingdings"/>
    </w:rPr>
  </w:style>
  <w:style w:type="character" w:customStyle="1" w:styleId="WW8Num30z0">
    <w:name w:val="WW8Num30z0"/>
    <w:rsid w:val="00006089"/>
    <w:rPr>
      <w:rFonts w:ascii="Times New Roman" w:hAnsi="Times New Roman" w:cs="Times New Roman"/>
    </w:rPr>
  </w:style>
  <w:style w:type="character" w:customStyle="1" w:styleId="WW8Num30z1">
    <w:name w:val="WW8Num30z1"/>
    <w:rsid w:val="00006089"/>
    <w:rPr>
      <w:rFonts w:ascii="Symbol" w:hAnsi="Symbol" w:cs="Courier New"/>
    </w:rPr>
  </w:style>
  <w:style w:type="character" w:customStyle="1" w:styleId="WW8Num30z2">
    <w:name w:val="WW8Num30z2"/>
    <w:rsid w:val="00006089"/>
    <w:rPr>
      <w:rFonts w:ascii="Wingdings" w:hAnsi="Wingdings"/>
    </w:rPr>
  </w:style>
  <w:style w:type="character" w:customStyle="1" w:styleId="Domylnaczcionkaakapitu4">
    <w:name w:val="Domyślna czcionka akapitu4"/>
    <w:rsid w:val="00006089"/>
  </w:style>
  <w:style w:type="character" w:customStyle="1" w:styleId="WW8Num13z1">
    <w:name w:val="WW8Num13z1"/>
    <w:rsid w:val="00006089"/>
    <w:rPr>
      <w:rFonts w:ascii="Courier New" w:hAnsi="Courier New" w:cs="Courier New"/>
    </w:rPr>
  </w:style>
  <w:style w:type="character" w:customStyle="1" w:styleId="WW8Num13z2">
    <w:name w:val="WW8Num13z2"/>
    <w:rsid w:val="00006089"/>
    <w:rPr>
      <w:rFonts w:ascii="Wingdings" w:hAnsi="Wingdings" w:cs="Wingdings"/>
    </w:rPr>
  </w:style>
  <w:style w:type="character" w:customStyle="1" w:styleId="WW8Num17z1">
    <w:name w:val="WW8Num17z1"/>
    <w:rsid w:val="00006089"/>
    <w:rPr>
      <w:rFonts w:ascii="Courier New" w:hAnsi="Courier New" w:cs="Courier New"/>
      <w:sz w:val="20"/>
      <w:szCs w:val="20"/>
    </w:rPr>
  </w:style>
  <w:style w:type="character" w:customStyle="1" w:styleId="WW8Num19z2">
    <w:name w:val="WW8Num19z2"/>
    <w:rsid w:val="00006089"/>
    <w:rPr>
      <w:rFonts w:ascii="Wingdings" w:hAnsi="Wingdings" w:cs="Wingdings"/>
    </w:rPr>
  </w:style>
  <w:style w:type="character" w:customStyle="1" w:styleId="WW8Num21z2">
    <w:name w:val="WW8Num21z2"/>
    <w:rsid w:val="00006089"/>
    <w:rPr>
      <w:rFonts w:ascii="Wingdings" w:hAnsi="Wingdings" w:cs="Wingdings"/>
    </w:rPr>
  </w:style>
  <w:style w:type="character" w:customStyle="1" w:styleId="WW8Num23z1">
    <w:name w:val="WW8Num23z1"/>
    <w:rsid w:val="00006089"/>
    <w:rPr>
      <w:rFonts w:ascii="Courier New" w:hAnsi="Courier New" w:cs="Courier New"/>
    </w:rPr>
  </w:style>
  <w:style w:type="character" w:customStyle="1" w:styleId="WW8Num23z2">
    <w:name w:val="WW8Num23z2"/>
    <w:rsid w:val="00006089"/>
    <w:rPr>
      <w:rFonts w:ascii="Wingdings" w:hAnsi="Wingdings" w:cs="Wingdings"/>
    </w:rPr>
  </w:style>
  <w:style w:type="character" w:customStyle="1" w:styleId="WW8Num24z1">
    <w:name w:val="WW8Num24z1"/>
    <w:rsid w:val="00006089"/>
    <w:rPr>
      <w:rFonts w:ascii="Courier New" w:hAnsi="Courier New" w:cs="Courier New"/>
      <w:sz w:val="20"/>
      <w:szCs w:val="20"/>
    </w:rPr>
  </w:style>
  <w:style w:type="character" w:customStyle="1" w:styleId="WW8Num24z2">
    <w:name w:val="WW8Num24z2"/>
    <w:rsid w:val="00006089"/>
    <w:rPr>
      <w:rFonts w:ascii="Wingdings" w:hAnsi="Wingdings" w:cs="Wingdings"/>
      <w:sz w:val="20"/>
      <w:szCs w:val="20"/>
    </w:rPr>
  </w:style>
  <w:style w:type="character" w:customStyle="1" w:styleId="WW8Num31z0">
    <w:name w:val="WW8Num31z0"/>
    <w:rsid w:val="00006089"/>
    <w:rPr>
      <w:rFonts w:ascii="Symbol" w:hAnsi="Symbol" w:cs="Symbol"/>
    </w:rPr>
  </w:style>
  <w:style w:type="character" w:customStyle="1" w:styleId="WW8Num31z1">
    <w:name w:val="WW8Num31z1"/>
    <w:rsid w:val="00006089"/>
    <w:rPr>
      <w:rFonts w:ascii="Courier New" w:hAnsi="Courier New" w:cs="Courier New"/>
    </w:rPr>
  </w:style>
  <w:style w:type="character" w:customStyle="1" w:styleId="WW8Num31z2">
    <w:name w:val="WW8Num31z2"/>
    <w:rsid w:val="00006089"/>
    <w:rPr>
      <w:rFonts w:ascii="Wingdings" w:hAnsi="Wingdings" w:cs="Wingdings"/>
    </w:rPr>
  </w:style>
  <w:style w:type="character" w:customStyle="1" w:styleId="WW8Num32z0">
    <w:name w:val="WW8Num32z0"/>
    <w:rsid w:val="00006089"/>
    <w:rPr>
      <w:rFonts w:ascii="Symbol" w:hAnsi="Symbol" w:cs="Symbol"/>
    </w:rPr>
  </w:style>
  <w:style w:type="character" w:customStyle="1" w:styleId="WW8Num32z1">
    <w:name w:val="WW8Num32z1"/>
    <w:rsid w:val="00006089"/>
    <w:rPr>
      <w:rFonts w:ascii="Courier New" w:hAnsi="Courier New" w:cs="Courier New"/>
    </w:rPr>
  </w:style>
  <w:style w:type="character" w:customStyle="1" w:styleId="WW8Num32z2">
    <w:name w:val="WW8Num32z2"/>
    <w:rsid w:val="00006089"/>
    <w:rPr>
      <w:rFonts w:ascii="Wingdings" w:hAnsi="Wingdings" w:cs="Wingdings"/>
    </w:rPr>
  </w:style>
  <w:style w:type="character" w:customStyle="1" w:styleId="WW8Num33z0">
    <w:name w:val="WW8Num33z0"/>
    <w:rsid w:val="00006089"/>
    <w:rPr>
      <w:rFonts w:ascii="Calibri" w:hAnsi="Calibri" w:cs="Times New Roman"/>
    </w:rPr>
  </w:style>
  <w:style w:type="character" w:customStyle="1" w:styleId="WW8Num33z1">
    <w:name w:val="WW8Num33z1"/>
    <w:rsid w:val="00006089"/>
    <w:rPr>
      <w:rFonts w:ascii="Times New Roman" w:hAnsi="Times New Roman" w:cs="Times New Roman"/>
    </w:rPr>
  </w:style>
  <w:style w:type="character" w:customStyle="1" w:styleId="WW8Num33z2">
    <w:name w:val="WW8Num33z2"/>
    <w:rsid w:val="00006089"/>
    <w:rPr>
      <w:rFonts w:ascii="Wingdings" w:hAnsi="Wingdings" w:cs="Wingdings"/>
    </w:rPr>
  </w:style>
  <w:style w:type="character" w:customStyle="1" w:styleId="WW8Num34z0">
    <w:name w:val="WW8Num34z0"/>
    <w:rsid w:val="00006089"/>
    <w:rPr>
      <w:rFonts w:ascii="Calibri" w:hAnsi="Calibri" w:cs="Times New Roman"/>
    </w:rPr>
  </w:style>
  <w:style w:type="character" w:customStyle="1" w:styleId="WW8Num34z1">
    <w:name w:val="WW8Num34z1"/>
    <w:rsid w:val="00006089"/>
    <w:rPr>
      <w:rFonts w:ascii="Times New Roman" w:hAnsi="Times New Roman" w:cs="Times New Roman"/>
    </w:rPr>
  </w:style>
  <w:style w:type="character" w:customStyle="1" w:styleId="WW8Num34z2">
    <w:name w:val="WW8Num34z2"/>
    <w:rsid w:val="00006089"/>
    <w:rPr>
      <w:rFonts w:ascii="Wingdings" w:hAnsi="Wingdings"/>
    </w:rPr>
  </w:style>
  <w:style w:type="character" w:customStyle="1" w:styleId="Domylnaczcionkaakapitu3">
    <w:name w:val="Domyślna czcionka akapitu3"/>
    <w:rsid w:val="00006089"/>
  </w:style>
  <w:style w:type="character" w:customStyle="1" w:styleId="WW8Num15z2">
    <w:name w:val="WW8Num15z2"/>
    <w:rsid w:val="00006089"/>
    <w:rPr>
      <w:rFonts w:ascii="Wingdings" w:hAnsi="Wingdings" w:cs="Wingdings"/>
    </w:rPr>
  </w:style>
  <w:style w:type="character" w:customStyle="1" w:styleId="WW-Absatz-Standardschriftart">
    <w:name w:val="WW-Absatz-Standardschriftart"/>
    <w:rsid w:val="00006089"/>
  </w:style>
  <w:style w:type="character" w:customStyle="1" w:styleId="WW-Absatz-Standardschriftart1">
    <w:name w:val="WW-Absatz-Standardschriftart1"/>
    <w:rsid w:val="00006089"/>
  </w:style>
  <w:style w:type="character" w:customStyle="1" w:styleId="WW-Absatz-Standardschriftart11">
    <w:name w:val="WW-Absatz-Standardschriftart11"/>
    <w:rsid w:val="00006089"/>
  </w:style>
  <w:style w:type="character" w:customStyle="1" w:styleId="WW-Absatz-Standardschriftart111">
    <w:name w:val="WW-Absatz-Standardschriftart111"/>
    <w:rsid w:val="00006089"/>
  </w:style>
  <w:style w:type="character" w:customStyle="1" w:styleId="WW8Num4z1">
    <w:name w:val="WW8Num4z1"/>
    <w:rsid w:val="00006089"/>
    <w:rPr>
      <w:rFonts w:ascii="Courier New" w:hAnsi="Courier New" w:cs="Courier New"/>
    </w:rPr>
  </w:style>
  <w:style w:type="character" w:customStyle="1" w:styleId="WW8Num4z2">
    <w:name w:val="WW8Num4z2"/>
    <w:rsid w:val="00006089"/>
    <w:rPr>
      <w:rFonts w:ascii="Wingdings" w:hAnsi="Wingdings" w:cs="Wingdings"/>
      <w:sz w:val="20"/>
      <w:szCs w:val="20"/>
    </w:rPr>
  </w:style>
  <w:style w:type="character" w:customStyle="1" w:styleId="WW8Num10z1">
    <w:name w:val="WW8Num10z1"/>
    <w:rsid w:val="00006089"/>
    <w:rPr>
      <w:rFonts w:ascii="Calibri" w:eastAsia="Times New Roman" w:hAnsi="Calibri"/>
      <w:b/>
      <w:bCs/>
    </w:rPr>
  </w:style>
  <w:style w:type="character" w:customStyle="1" w:styleId="WW8Num10z2">
    <w:name w:val="WW8Num10z2"/>
    <w:rsid w:val="00006089"/>
    <w:rPr>
      <w:rFonts w:ascii="Wingdings" w:hAnsi="Wingdings" w:cs="Wingdings"/>
    </w:rPr>
  </w:style>
  <w:style w:type="character" w:customStyle="1" w:styleId="WW8Num35z0">
    <w:name w:val="WW8Num35z0"/>
    <w:rsid w:val="00006089"/>
    <w:rPr>
      <w:rFonts w:ascii="Symbol" w:hAnsi="Symbol" w:cs="Symbol"/>
    </w:rPr>
  </w:style>
  <w:style w:type="character" w:customStyle="1" w:styleId="WW8Num36z0">
    <w:name w:val="WW8Num36z0"/>
    <w:rsid w:val="00006089"/>
    <w:rPr>
      <w:rFonts w:ascii="Symbol" w:hAnsi="Symbol" w:cs="Symbol"/>
    </w:rPr>
  </w:style>
  <w:style w:type="character" w:customStyle="1" w:styleId="WW8Num37z0">
    <w:name w:val="WW8Num37z0"/>
    <w:rsid w:val="00006089"/>
    <w:rPr>
      <w:rFonts w:ascii="Symbol" w:hAnsi="Symbol" w:cs="Symbol"/>
      <w:sz w:val="20"/>
      <w:szCs w:val="20"/>
    </w:rPr>
  </w:style>
  <w:style w:type="character" w:customStyle="1" w:styleId="WW8Num37z1">
    <w:name w:val="WW8Num37z1"/>
    <w:rsid w:val="00006089"/>
    <w:rPr>
      <w:rFonts w:ascii="Courier New" w:hAnsi="Courier New" w:cs="Courier New"/>
      <w:sz w:val="20"/>
      <w:szCs w:val="20"/>
    </w:rPr>
  </w:style>
  <w:style w:type="character" w:customStyle="1" w:styleId="WW8Num37z2">
    <w:name w:val="WW8Num37z2"/>
    <w:rsid w:val="00006089"/>
    <w:rPr>
      <w:rFonts w:ascii="Wingdings" w:hAnsi="Wingdings" w:cs="Wingdings"/>
      <w:sz w:val="20"/>
      <w:szCs w:val="20"/>
    </w:rPr>
  </w:style>
  <w:style w:type="character" w:customStyle="1" w:styleId="WW8Num38z0">
    <w:name w:val="WW8Num38z0"/>
    <w:rsid w:val="00006089"/>
    <w:rPr>
      <w:rFonts w:ascii="Calibri" w:hAnsi="Calibri" w:cs="Times New Roman"/>
    </w:rPr>
  </w:style>
  <w:style w:type="character" w:customStyle="1" w:styleId="WW8Num39z0">
    <w:name w:val="WW8Num39z0"/>
    <w:rsid w:val="00006089"/>
    <w:rPr>
      <w:rFonts w:ascii="Wingdings" w:hAnsi="Wingdings" w:cs="Wingdings"/>
    </w:rPr>
  </w:style>
  <w:style w:type="character" w:customStyle="1" w:styleId="WW8Num40z0">
    <w:name w:val="WW8Num40z0"/>
    <w:rsid w:val="00006089"/>
    <w:rPr>
      <w:rFonts w:ascii="Symbol" w:hAnsi="Symbol" w:cs="Symbol"/>
    </w:rPr>
  </w:style>
  <w:style w:type="character" w:customStyle="1" w:styleId="WW8Num40z1">
    <w:name w:val="WW8Num40z1"/>
    <w:rsid w:val="00006089"/>
    <w:rPr>
      <w:rFonts w:ascii="Courier New" w:hAnsi="Courier New" w:cs="Courier New"/>
    </w:rPr>
  </w:style>
  <w:style w:type="character" w:customStyle="1" w:styleId="WW8Num40z2">
    <w:name w:val="WW8Num40z2"/>
    <w:rsid w:val="00006089"/>
    <w:rPr>
      <w:rFonts w:ascii="Wingdings" w:hAnsi="Wingdings" w:cs="Wingdings"/>
    </w:rPr>
  </w:style>
  <w:style w:type="character" w:customStyle="1" w:styleId="WW8Num41z0">
    <w:name w:val="WW8Num41z0"/>
    <w:rsid w:val="00006089"/>
    <w:rPr>
      <w:rFonts w:ascii="Wingdings" w:hAnsi="Wingdings" w:cs="Wingdings"/>
    </w:rPr>
  </w:style>
  <w:style w:type="character" w:customStyle="1" w:styleId="WW8Num42z0">
    <w:name w:val="WW8Num42z0"/>
    <w:rsid w:val="00006089"/>
    <w:rPr>
      <w:rFonts w:ascii="Symbol" w:hAnsi="Symbol" w:cs="Symbol"/>
    </w:rPr>
  </w:style>
  <w:style w:type="character" w:customStyle="1" w:styleId="WW8Num42z1">
    <w:name w:val="WW8Num42z1"/>
    <w:rsid w:val="00006089"/>
    <w:rPr>
      <w:rFonts w:ascii="Courier New" w:hAnsi="Courier New" w:cs="Courier New"/>
    </w:rPr>
  </w:style>
  <w:style w:type="character" w:customStyle="1" w:styleId="WW8Num42z2">
    <w:name w:val="WW8Num42z2"/>
    <w:rsid w:val="00006089"/>
    <w:rPr>
      <w:rFonts w:ascii="Wingdings" w:hAnsi="Wingdings" w:cs="Wingdings"/>
    </w:rPr>
  </w:style>
  <w:style w:type="character" w:customStyle="1" w:styleId="WW8Num43z0">
    <w:name w:val="WW8Num43z0"/>
    <w:rsid w:val="00006089"/>
    <w:rPr>
      <w:rFonts w:ascii="Times New Roman" w:eastAsia="Times New Roman" w:hAnsi="Times New Roman"/>
    </w:rPr>
  </w:style>
  <w:style w:type="character" w:customStyle="1" w:styleId="WW8Num44z0">
    <w:name w:val="WW8Num44z0"/>
    <w:rsid w:val="00006089"/>
    <w:rPr>
      <w:rFonts w:ascii="Wingdings" w:hAnsi="Wingdings" w:cs="Wingdings"/>
    </w:rPr>
  </w:style>
  <w:style w:type="character" w:customStyle="1" w:styleId="WW8Num45z0">
    <w:name w:val="WW8Num45z0"/>
    <w:rsid w:val="00006089"/>
    <w:rPr>
      <w:rFonts w:ascii="Times New Roman" w:eastAsia="Times New Roman" w:hAnsi="Times New Roman"/>
    </w:rPr>
  </w:style>
  <w:style w:type="character" w:customStyle="1" w:styleId="WW8Num45z1">
    <w:name w:val="WW8Num45z1"/>
    <w:rsid w:val="00006089"/>
    <w:rPr>
      <w:rFonts w:ascii="Courier New" w:hAnsi="Courier New" w:cs="Courier New"/>
    </w:rPr>
  </w:style>
  <w:style w:type="character" w:customStyle="1" w:styleId="Domylnaczcionkaakapitu2">
    <w:name w:val="Domyślna czcionka akapitu2"/>
    <w:rsid w:val="00006089"/>
  </w:style>
  <w:style w:type="character" w:customStyle="1" w:styleId="WW8Num8z1">
    <w:name w:val="WW8Num8z1"/>
    <w:rsid w:val="00006089"/>
    <w:rPr>
      <w:rFonts w:ascii="Courier New" w:hAnsi="Courier New" w:cs="Courier New"/>
      <w:sz w:val="20"/>
      <w:szCs w:val="20"/>
    </w:rPr>
  </w:style>
  <w:style w:type="character" w:customStyle="1" w:styleId="WW8Num8z2">
    <w:name w:val="WW8Num8z2"/>
    <w:rsid w:val="00006089"/>
    <w:rPr>
      <w:rFonts w:ascii="Wingdings" w:hAnsi="Wingdings" w:cs="Wingdings"/>
      <w:sz w:val="20"/>
      <w:szCs w:val="20"/>
    </w:rPr>
  </w:style>
  <w:style w:type="character" w:customStyle="1" w:styleId="WW8Num12z1">
    <w:name w:val="WW8Num12z1"/>
    <w:rsid w:val="00006089"/>
    <w:rPr>
      <w:rFonts w:ascii="Courier New" w:hAnsi="Courier New" w:cs="Courier New"/>
    </w:rPr>
  </w:style>
  <w:style w:type="character" w:customStyle="1" w:styleId="WW8Num12z2">
    <w:name w:val="WW8Num12z2"/>
    <w:rsid w:val="00006089"/>
    <w:rPr>
      <w:rFonts w:ascii="Wingdings" w:hAnsi="Wingdings" w:cs="Wingdings"/>
    </w:rPr>
  </w:style>
  <w:style w:type="character" w:customStyle="1" w:styleId="WW8Num35z1">
    <w:name w:val="WW8Num35z1"/>
    <w:rsid w:val="00006089"/>
    <w:rPr>
      <w:rFonts w:ascii="Courier New" w:hAnsi="Courier New" w:cs="Courier New"/>
    </w:rPr>
  </w:style>
  <w:style w:type="character" w:customStyle="1" w:styleId="WW8Num39z1">
    <w:name w:val="WW8Num39z1"/>
    <w:rsid w:val="00006089"/>
    <w:rPr>
      <w:rFonts w:ascii="Courier New" w:hAnsi="Courier New" w:cs="Courier New"/>
    </w:rPr>
  </w:style>
  <w:style w:type="character" w:customStyle="1" w:styleId="WW8Num39z2">
    <w:name w:val="WW8Num39z2"/>
    <w:rsid w:val="00006089"/>
    <w:rPr>
      <w:rFonts w:ascii="Wingdings" w:hAnsi="Wingdings" w:cs="Wingdings"/>
    </w:rPr>
  </w:style>
  <w:style w:type="character" w:customStyle="1" w:styleId="WW8Num43z1">
    <w:name w:val="WW8Num43z1"/>
    <w:rsid w:val="00006089"/>
    <w:rPr>
      <w:rFonts w:ascii="Courier New" w:hAnsi="Courier New" w:cs="Courier New"/>
    </w:rPr>
  </w:style>
  <w:style w:type="character" w:customStyle="1" w:styleId="WW8Num43z2">
    <w:name w:val="WW8Num43z2"/>
    <w:rsid w:val="00006089"/>
    <w:rPr>
      <w:rFonts w:ascii="Wingdings" w:hAnsi="Wingdings" w:cs="Wingdings"/>
    </w:rPr>
  </w:style>
  <w:style w:type="character" w:customStyle="1" w:styleId="WW8Num46z0">
    <w:name w:val="WW8Num46z0"/>
    <w:rsid w:val="00006089"/>
    <w:rPr>
      <w:rFonts w:ascii="Symbol" w:hAnsi="Symbol" w:cs="Symbol"/>
      <w:sz w:val="20"/>
      <w:szCs w:val="20"/>
    </w:rPr>
  </w:style>
  <w:style w:type="character" w:customStyle="1" w:styleId="WW8Num47z0">
    <w:name w:val="WW8Num47z0"/>
    <w:rsid w:val="00006089"/>
    <w:rPr>
      <w:rFonts w:ascii="Wingdings" w:hAnsi="Wingdings" w:cs="Wingdings"/>
    </w:rPr>
  </w:style>
  <w:style w:type="character" w:customStyle="1" w:styleId="WW8Num47z1">
    <w:name w:val="WW8Num47z1"/>
    <w:rsid w:val="00006089"/>
    <w:rPr>
      <w:rFonts w:ascii="Courier New" w:hAnsi="Courier New" w:cs="Courier New"/>
    </w:rPr>
  </w:style>
  <w:style w:type="character" w:customStyle="1" w:styleId="WW8Num47z2">
    <w:name w:val="WW8Num47z2"/>
    <w:rsid w:val="00006089"/>
    <w:rPr>
      <w:rFonts w:ascii="Wingdings" w:hAnsi="Wingdings" w:cs="Wingdings"/>
    </w:rPr>
  </w:style>
  <w:style w:type="character" w:customStyle="1" w:styleId="WW8Num48z0">
    <w:name w:val="WW8Num48z0"/>
    <w:rsid w:val="00006089"/>
    <w:rPr>
      <w:rFonts w:ascii="Symbol" w:hAnsi="Symbol" w:cs="Symbol"/>
    </w:rPr>
  </w:style>
  <w:style w:type="character" w:customStyle="1" w:styleId="WW8Num48z1">
    <w:name w:val="WW8Num48z1"/>
    <w:rsid w:val="00006089"/>
    <w:rPr>
      <w:rFonts w:ascii="Courier New" w:hAnsi="Courier New" w:cs="Courier New"/>
    </w:rPr>
  </w:style>
  <w:style w:type="character" w:customStyle="1" w:styleId="WW8Num49z0">
    <w:name w:val="WW8Num49z0"/>
    <w:rsid w:val="00006089"/>
    <w:rPr>
      <w:rFonts w:ascii="Symbol" w:hAnsi="Symbol" w:cs="Symbol"/>
    </w:rPr>
  </w:style>
  <w:style w:type="character" w:customStyle="1" w:styleId="WW8Num50z0">
    <w:name w:val="WW8Num50z0"/>
    <w:rsid w:val="00006089"/>
    <w:rPr>
      <w:rFonts w:ascii="Symbol" w:hAnsi="Symbol" w:cs="Symbol"/>
    </w:rPr>
  </w:style>
  <w:style w:type="character" w:customStyle="1" w:styleId="WW8Num50z1">
    <w:name w:val="WW8Num50z1"/>
    <w:rsid w:val="00006089"/>
    <w:rPr>
      <w:rFonts w:ascii="Courier New" w:hAnsi="Courier New" w:cs="Courier New"/>
    </w:rPr>
  </w:style>
  <w:style w:type="character" w:customStyle="1" w:styleId="WW8Num50z2">
    <w:name w:val="WW8Num50z2"/>
    <w:rsid w:val="00006089"/>
    <w:rPr>
      <w:rFonts w:ascii="Wingdings" w:hAnsi="Wingdings" w:cs="Wingdings"/>
    </w:rPr>
  </w:style>
  <w:style w:type="character" w:customStyle="1" w:styleId="WW8Num51z0">
    <w:name w:val="WW8Num51z0"/>
    <w:rsid w:val="00006089"/>
    <w:rPr>
      <w:rFonts w:ascii="Times New Roman" w:hAnsi="Times New Roman" w:cs="Times New Roman"/>
    </w:rPr>
  </w:style>
  <w:style w:type="character" w:customStyle="1" w:styleId="WW8Num52z0">
    <w:name w:val="WW8Num52z0"/>
    <w:rsid w:val="00006089"/>
    <w:rPr>
      <w:rFonts w:ascii="Symbol" w:hAnsi="Symbol" w:cs="Symbol"/>
    </w:rPr>
  </w:style>
  <w:style w:type="character" w:customStyle="1" w:styleId="WW8Num53z0">
    <w:name w:val="WW8Num53z0"/>
    <w:rsid w:val="00006089"/>
    <w:rPr>
      <w:rFonts w:ascii="Calibri" w:hAnsi="Calibri" w:cs="Times New Roman"/>
    </w:rPr>
  </w:style>
  <w:style w:type="character" w:customStyle="1" w:styleId="WW8Num53z1">
    <w:name w:val="WW8Num53z1"/>
    <w:rsid w:val="00006089"/>
    <w:rPr>
      <w:rFonts w:ascii="Times New Roman" w:hAnsi="Times New Roman" w:cs="Times New Roman"/>
    </w:rPr>
  </w:style>
  <w:style w:type="character" w:customStyle="1" w:styleId="WW-Absatz-Standardschriftart1111">
    <w:name w:val="WW-Absatz-Standardschriftart1111"/>
    <w:rsid w:val="00006089"/>
  </w:style>
  <w:style w:type="character" w:customStyle="1" w:styleId="WW-Absatz-Standardschriftart11111">
    <w:name w:val="WW-Absatz-Standardschriftart11111"/>
    <w:rsid w:val="00006089"/>
  </w:style>
  <w:style w:type="character" w:customStyle="1" w:styleId="WW8Num25z1">
    <w:name w:val="WW8Num25z1"/>
    <w:rsid w:val="00006089"/>
    <w:rPr>
      <w:rFonts w:ascii="Calibri" w:hAnsi="Calibri" w:cs="Courier New"/>
    </w:rPr>
  </w:style>
  <w:style w:type="character" w:customStyle="1" w:styleId="WW8Num25z2">
    <w:name w:val="WW8Num25z2"/>
    <w:rsid w:val="00006089"/>
    <w:rPr>
      <w:rFonts w:ascii="Wingdings" w:hAnsi="Wingdings" w:cs="Wingdings"/>
    </w:rPr>
  </w:style>
  <w:style w:type="character" w:customStyle="1" w:styleId="WW8Num36z1">
    <w:name w:val="WW8Num36z1"/>
    <w:rsid w:val="00006089"/>
    <w:rPr>
      <w:rFonts w:ascii="Courier New" w:hAnsi="Courier New" w:cs="Courier New"/>
    </w:rPr>
  </w:style>
  <w:style w:type="character" w:customStyle="1" w:styleId="WW8Num44z1">
    <w:name w:val="WW8Num44z1"/>
    <w:rsid w:val="00006089"/>
    <w:rPr>
      <w:rFonts w:ascii="Courier New" w:hAnsi="Courier New" w:cs="Courier New"/>
    </w:rPr>
  </w:style>
  <w:style w:type="character" w:customStyle="1" w:styleId="WW8Num44z2">
    <w:name w:val="WW8Num44z2"/>
    <w:rsid w:val="00006089"/>
    <w:rPr>
      <w:rFonts w:ascii="Wingdings" w:hAnsi="Wingdings" w:cs="Wingdings"/>
    </w:rPr>
  </w:style>
  <w:style w:type="character" w:customStyle="1" w:styleId="WW8Num48z2">
    <w:name w:val="WW8Num48z2"/>
    <w:rsid w:val="00006089"/>
    <w:rPr>
      <w:rFonts w:ascii="Wingdings" w:hAnsi="Wingdings" w:cs="Wingdings"/>
    </w:rPr>
  </w:style>
  <w:style w:type="character" w:customStyle="1" w:styleId="WW8Num49z1">
    <w:name w:val="WW8Num49z1"/>
    <w:rsid w:val="00006089"/>
    <w:rPr>
      <w:rFonts w:ascii="Courier New" w:hAnsi="Courier New" w:cs="Courier New"/>
    </w:rPr>
  </w:style>
  <w:style w:type="character" w:customStyle="1" w:styleId="WW8Num51z1">
    <w:name w:val="WW8Num51z1"/>
    <w:rsid w:val="00006089"/>
    <w:rPr>
      <w:rFonts w:ascii="Courier New" w:hAnsi="Courier New" w:cs="Courier New"/>
      <w:sz w:val="20"/>
      <w:szCs w:val="20"/>
    </w:rPr>
  </w:style>
  <w:style w:type="character" w:customStyle="1" w:styleId="WW8Num51z2">
    <w:name w:val="WW8Num51z2"/>
    <w:rsid w:val="00006089"/>
    <w:rPr>
      <w:rFonts w:ascii="Wingdings" w:hAnsi="Wingdings" w:cs="Wingdings"/>
      <w:sz w:val="20"/>
      <w:szCs w:val="20"/>
    </w:rPr>
  </w:style>
  <w:style w:type="character" w:customStyle="1" w:styleId="WW-Absatz-Standardschriftart111111">
    <w:name w:val="WW-Absatz-Standardschriftart111111"/>
    <w:rsid w:val="00006089"/>
  </w:style>
  <w:style w:type="character" w:customStyle="1" w:styleId="WW8Num53z2">
    <w:name w:val="WW8Num53z2"/>
    <w:rsid w:val="00006089"/>
    <w:rPr>
      <w:rFonts w:ascii="Wingdings" w:hAnsi="Wingdings"/>
    </w:rPr>
  </w:style>
  <w:style w:type="character" w:customStyle="1" w:styleId="WW8Num54z0">
    <w:name w:val="WW8Num54z0"/>
    <w:rsid w:val="00006089"/>
    <w:rPr>
      <w:rFonts w:ascii="Times New Roman" w:eastAsia="Times New Roman" w:hAnsi="Times New Roman"/>
    </w:rPr>
  </w:style>
  <w:style w:type="character" w:customStyle="1" w:styleId="WW8Num54z1">
    <w:name w:val="WW8Num54z1"/>
    <w:rsid w:val="00006089"/>
    <w:rPr>
      <w:rFonts w:ascii="Courier New" w:hAnsi="Courier New" w:cs="Courier New"/>
    </w:rPr>
  </w:style>
  <w:style w:type="character" w:customStyle="1" w:styleId="WW8Num54z2">
    <w:name w:val="WW8Num54z2"/>
    <w:rsid w:val="00006089"/>
    <w:rPr>
      <w:rFonts w:ascii="Wingdings" w:hAnsi="Wingdings" w:cs="Wingdings"/>
    </w:rPr>
  </w:style>
  <w:style w:type="character" w:customStyle="1" w:styleId="WW-Absatz-Standardschriftart1111111">
    <w:name w:val="WW-Absatz-Standardschriftart1111111"/>
    <w:rsid w:val="00006089"/>
  </w:style>
  <w:style w:type="character" w:customStyle="1" w:styleId="WW-Absatz-Standardschriftart11111111">
    <w:name w:val="WW-Absatz-Standardschriftart11111111"/>
    <w:rsid w:val="00006089"/>
  </w:style>
  <w:style w:type="character" w:customStyle="1" w:styleId="WW8Num41z1">
    <w:name w:val="WW8Num41z1"/>
    <w:rsid w:val="00006089"/>
    <w:rPr>
      <w:rFonts w:ascii="Courier New" w:hAnsi="Courier New" w:cs="Courier New"/>
    </w:rPr>
  </w:style>
  <w:style w:type="character" w:customStyle="1" w:styleId="WW8Num41z2">
    <w:name w:val="WW8Num41z2"/>
    <w:rsid w:val="00006089"/>
    <w:rPr>
      <w:rFonts w:ascii="Wingdings" w:hAnsi="Wingdings" w:cs="Wingdings"/>
      <w:sz w:val="20"/>
      <w:szCs w:val="20"/>
    </w:rPr>
  </w:style>
  <w:style w:type="character" w:customStyle="1" w:styleId="WW8Num45z2">
    <w:name w:val="WW8Num45z2"/>
    <w:rsid w:val="00006089"/>
    <w:rPr>
      <w:rFonts w:ascii="Wingdings" w:hAnsi="Wingdings" w:cs="Wingdings"/>
    </w:rPr>
  </w:style>
  <w:style w:type="character" w:customStyle="1" w:styleId="WW8Num49z2">
    <w:name w:val="WW8Num49z2"/>
    <w:rsid w:val="00006089"/>
    <w:rPr>
      <w:rFonts w:ascii="Wingdings" w:hAnsi="Wingdings" w:cs="Wingdings"/>
    </w:rPr>
  </w:style>
  <w:style w:type="character" w:customStyle="1" w:styleId="WW8Num52z1">
    <w:name w:val="WW8Num52z1"/>
    <w:rsid w:val="00006089"/>
    <w:rPr>
      <w:rFonts w:ascii="Courier New" w:hAnsi="Courier New" w:cs="Courier New"/>
    </w:rPr>
  </w:style>
  <w:style w:type="character" w:customStyle="1" w:styleId="WW8Num52z2">
    <w:name w:val="WW8Num52z2"/>
    <w:rsid w:val="00006089"/>
    <w:rPr>
      <w:rFonts w:ascii="Wingdings" w:hAnsi="Wingdings" w:cs="Wingdings"/>
    </w:rPr>
  </w:style>
  <w:style w:type="character" w:customStyle="1" w:styleId="WW-Absatz-Standardschriftart111111111">
    <w:name w:val="WW-Absatz-Standardschriftart111111111"/>
    <w:rsid w:val="00006089"/>
  </w:style>
  <w:style w:type="character" w:customStyle="1" w:styleId="WW8Num11z1">
    <w:name w:val="WW8Num11z1"/>
    <w:rsid w:val="00006089"/>
    <w:rPr>
      <w:rFonts w:ascii="Courier New" w:hAnsi="Courier New" w:cs="Courier New"/>
      <w:sz w:val="20"/>
      <w:szCs w:val="20"/>
    </w:rPr>
  </w:style>
  <w:style w:type="character" w:customStyle="1" w:styleId="WW8Num11z2">
    <w:name w:val="WW8Num11z2"/>
    <w:rsid w:val="00006089"/>
    <w:rPr>
      <w:rFonts w:ascii="Wingdings" w:hAnsi="Wingdings" w:cs="Wingdings"/>
      <w:sz w:val="20"/>
      <w:szCs w:val="20"/>
    </w:rPr>
  </w:style>
  <w:style w:type="character" w:customStyle="1" w:styleId="WW8Num55z0">
    <w:name w:val="WW8Num55z0"/>
    <w:rsid w:val="00006089"/>
    <w:rPr>
      <w:rFonts w:ascii="Times New Roman" w:hAnsi="Times New Roman" w:cs="Times New Roman"/>
    </w:rPr>
  </w:style>
  <w:style w:type="character" w:customStyle="1" w:styleId="WW8Num56z0">
    <w:name w:val="WW8Num56z0"/>
    <w:rsid w:val="00006089"/>
    <w:rPr>
      <w:rFonts w:ascii="Symbol" w:hAnsi="Symbol" w:cs="Symbol"/>
    </w:rPr>
  </w:style>
  <w:style w:type="character" w:customStyle="1" w:styleId="WW8Num56z1">
    <w:name w:val="WW8Num56z1"/>
    <w:rsid w:val="00006089"/>
    <w:rPr>
      <w:rFonts w:ascii="Courier New" w:hAnsi="Courier New" w:cs="Courier New"/>
    </w:rPr>
  </w:style>
  <w:style w:type="character" w:customStyle="1" w:styleId="WW8Num56z2">
    <w:name w:val="WW8Num56z2"/>
    <w:rsid w:val="00006089"/>
    <w:rPr>
      <w:rFonts w:ascii="Wingdings" w:hAnsi="Wingdings" w:cs="Wingdings"/>
    </w:rPr>
  </w:style>
  <w:style w:type="character" w:customStyle="1" w:styleId="WW8Num57z0">
    <w:name w:val="WW8Num57z0"/>
    <w:rsid w:val="00006089"/>
    <w:rPr>
      <w:rFonts w:ascii="Symbol" w:hAnsi="Symbol" w:cs="Symbol"/>
    </w:rPr>
  </w:style>
  <w:style w:type="character" w:customStyle="1" w:styleId="WW8Num58z0">
    <w:name w:val="WW8Num58z0"/>
    <w:rsid w:val="00006089"/>
    <w:rPr>
      <w:rFonts w:ascii="Symbol" w:hAnsi="Symbol" w:cs="Symbol"/>
      <w:color w:val="auto"/>
    </w:rPr>
  </w:style>
  <w:style w:type="character" w:customStyle="1" w:styleId="WW8Num59z0">
    <w:name w:val="WW8Num59z0"/>
    <w:rsid w:val="00006089"/>
    <w:rPr>
      <w:rFonts w:ascii="Calibri" w:hAnsi="Calibri" w:cs="Times New Roman"/>
    </w:rPr>
  </w:style>
  <w:style w:type="character" w:customStyle="1" w:styleId="WW8Num60z0">
    <w:name w:val="WW8Num60z0"/>
    <w:rsid w:val="00006089"/>
    <w:rPr>
      <w:rFonts w:ascii="Times New Roman" w:eastAsia="Arial Unicode MS" w:hAnsi="Times New Roman"/>
    </w:rPr>
  </w:style>
  <w:style w:type="character" w:customStyle="1" w:styleId="WW8Num60z1">
    <w:name w:val="WW8Num60z1"/>
    <w:rsid w:val="00006089"/>
    <w:rPr>
      <w:rFonts w:ascii="Courier New" w:hAnsi="Courier New" w:cs="Courier New"/>
    </w:rPr>
  </w:style>
  <w:style w:type="character" w:customStyle="1" w:styleId="WW8Num60z2">
    <w:name w:val="WW8Num60z2"/>
    <w:rsid w:val="00006089"/>
    <w:rPr>
      <w:rFonts w:ascii="Wingdings" w:hAnsi="Wingdings" w:cs="Wingdings"/>
    </w:rPr>
  </w:style>
  <w:style w:type="character" w:customStyle="1" w:styleId="WW8Num61z0">
    <w:name w:val="WW8Num61z0"/>
    <w:rsid w:val="00006089"/>
    <w:rPr>
      <w:rFonts w:ascii="Symbol" w:hAnsi="Symbol" w:cs="Symbol"/>
      <w:sz w:val="20"/>
      <w:szCs w:val="20"/>
    </w:rPr>
  </w:style>
  <w:style w:type="character" w:customStyle="1" w:styleId="WW8Num62z0">
    <w:name w:val="WW8Num62z0"/>
    <w:rsid w:val="00006089"/>
    <w:rPr>
      <w:rFonts w:ascii="Times New Roman" w:eastAsia="Arial Unicode MS" w:hAnsi="Times New Roman"/>
    </w:rPr>
  </w:style>
  <w:style w:type="character" w:customStyle="1" w:styleId="WW8Num62z1">
    <w:name w:val="WW8Num62z1"/>
    <w:rsid w:val="00006089"/>
    <w:rPr>
      <w:rFonts w:ascii="Courier New" w:hAnsi="Courier New" w:cs="Courier New"/>
    </w:rPr>
  </w:style>
  <w:style w:type="character" w:customStyle="1" w:styleId="WW8Num63z0">
    <w:name w:val="WW8Num63z0"/>
    <w:rsid w:val="00006089"/>
    <w:rPr>
      <w:rFonts w:ascii="Symbol" w:hAnsi="Symbol" w:cs="Symbol"/>
    </w:rPr>
  </w:style>
  <w:style w:type="character" w:customStyle="1" w:styleId="WW8Num64z0">
    <w:name w:val="WW8Num64z0"/>
    <w:rsid w:val="00006089"/>
    <w:rPr>
      <w:rFonts w:ascii="Symbol" w:hAnsi="Symbol" w:cs="Symbol"/>
    </w:rPr>
  </w:style>
  <w:style w:type="character" w:customStyle="1" w:styleId="WW8Num65z0">
    <w:name w:val="WW8Num65z0"/>
    <w:rsid w:val="00006089"/>
    <w:rPr>
      <w:rFonts w:ascii="Wingdings" w:hAnsi="Wingdings" w:cs="Wingdings"/>
    </w:rPr>
  </w:style>
  <w:style w:type="character" w:customStyle="1" w:styleId="WW8Num65z1">
    <w:name w:val="WW8Num65z1"/>
    <w:rsid w:val="00006089"/>
    <w:rPr>
      <w:rFonts w:ascii="Courier New" w:hAnsi="Courier New" w:cs="Courier New"/>
    </w:rPr>
  </w:style>
  <w:style w:type="character" w:customStyle="1" w:styleId="WW8Num65z2">
    <w:name w:val="WW8Num65z2"/>
    <w:rsid w:val="00006089"/>
    <w:rPr>
      <w:rFonts w:ascii="Wingdings" w:hAnsi="Wingdings" w:cs="Wingdings"/>
      <w:sz w:val="20"/>
      <w:szCs w:val="20"/>
    </w:rPr>
  </w:style>
  <w:style w:type="character" w:customStyle="1" w:styleId="WW8Num66z0">
    <w:name w:val="WW8Num66z0"/>
    <w:rsid w:val="00006089"/>
    <w:rPr>
      <w:rFonts w:ascii="Symbol" w:hAnsi="Symbol" w:cs="Symbol"/>
    </w:rPr>
  </w:style>
  <w:style w:type="character" w:customStyle="1" w:styleId="WW8Num68z0">
    <w:name w:val="WW8Num68z0"/>
    <w:rsid w:val="00006089"/>
    <w:rPr>
      <w:rFonts w:ascii="Times New Roman" w:eastAsia="Arial Unicode MS" w:hAnsi="Times New Roman"/>
    </w:rPr>
  </w:style>
  <w:style w:type="character" w:customStyle="1" w:styleId="WW-Absatz-Standardschriftart1111111111">
    <w:name w:val="WW-Absatz-Standardschriftart1111111111"/>
    <w:rsid w:val="00006089"/>
  </w:style>
  <w:style w:type="character" w:customStyle="1" w:styleId="WW8Num1z0">
    <w:name w:val="WW8Num1z0"/>
    <w:rsid w:val="00006089"/>
    <w:rPr>
      <w:rFonts w:ascii="Symbol" w:hAnsi="Symbol" w:cs="Symbol"/>
    </w:rPr>
  </w:style>
  <w:style w:type="character" w:customStyle="1" w:styleId="WW8Num1z1">
    <w:name w:val="WW8Num1z1"/>
    <w:rsid w:val="00006089"/>
    <w:rPr>
      <w:rFonts w:ascii="Courier New" w:hAnsi="Courier New" w:cs="Courier New"/>
    </w:rPr>
  </w:style>
  <w:style w:type="character" w:customStyle="1" w:styleId="WW8Num1z2">
    <w:name w:val="WW8Num1z2"/>
    <w:rsid w:val="00006089"/>
    <w:rPr>
      <w:rFonts w:ascii="Wingdings" w:hAnsi="Wingdings" w:cs="Wingdings"/>
    </w:rPr>
  </w:style>
  <w:style w:type="character" w:customStyle="1" w:styleId="WW8Num2z1">
    <w:name w:val="WW8Num2z1"/>
    <w:rsid w:val="00006089"/>
    <w:rPr>
      <w:rFonts w:ascii="Courier New" w:hAnsi="Courier New" w:cs="Courier New"/>
    </w:rPr>
  </w:style>
  <w:style w:type="character" w:customStyle="1" w:styleId="WW8Num2z2">
    <w:name w:val="WW8Num2z2"/>
    <w:rsid w:val="00006089"/>
    <w:rPr>
      <w:rFonts w:ascii="Wingdings" w:hAnsi="Wingdings" w:cs="Wingdings"/>
    </w:rPr>
  </w:style>
  <w:style w:type="character" w:customStyle="1" w:styleId="WW8Num2z3">
    <w:name w:val="WW8Num2z3"/>
    <w:rsid w:val="00006089"/>
    <w:rPr>
      <w:rFonts w:ascii="Symbol" w:hAnsi="Symbol" w:cs="Symbol"/>
    </w:rPr>
  </w:style>
  <w:style w:type="character" w:customStyle="1" w:styleId="WW8Num5z3">
    <w:name w:val="WW8Num5z3"/>
    <w:rsid w:val="00006089"/>
    <w:rPr>
      <w:rFonts w:ascii="Symbol" w:hAnsi="Symbol" w:cs="Symbol"/>
    </w:rPr>
  </w:style>
  <w:style w:type="character" w:customStyle="1" w:styleId="WW8Num6z3">
    <w:name w:val="WW8Num6z3"/>
    <w:rsid w:val="00006089"/>
    <w:rPr>
      <w:rFonts w:ascii="Symbol" w:hAnsi="Symbol" w:cs="Symbol"/>
    </w:rPr>
  </w:style>
  <w:style w:type="character" w:customStyle="1" w:styleId="WW8Num9z1">
    <w:name w:val="WW8Num9z1"/>
    <w:rsid w:val="00006089"/>
    <w:rPr>
      <w:rFonts w:ascii="Courier New" w:hAnsi="Courier New" w:cs="Courier New"/>
    </w:rPr>
  </w:style>
  <w:style w:type="character" w:customStyle="1" w:styleId="WW8Num9z3">
    <w:name w:val="WW8Num9z3"/>
    <w:rsid w:val="00006089"/>
    <w:rPr>
      <w:rFonts w:ascii="Symbol" w:hAnsi="Symbol" w:cs="Symbol"/>
    </w:rPr>
  </w:style>
  <w:style w:type="character" w:customStyle="1" w:styleId="WW8Num10z4">
    <w:name w:val="WW8Num10z4"/>
    <w:rsid w:val="00006089"/>
    <w:rPr>
      <w:rFonts w:ascii="Courier New" w:hAnsi="Courier New" w:cs="Courier New"/>
    </w:rPr>
  </w:style>
  <w:style w:type="character" w:customStyle="1" w:styleId="WW8Num13z3">
    <w:name w:val="WW8Num13z3"/>
    <w:rsid w:val="00006089"/>
    <w:rPr>
      <w:rFonts w:ascii="Symbol" w:hAnsi="Symbol" w:cs="Symbol"/>
    </w:rPr>
  </w:style>
  <w:style w:type="character" w:customStyle="1" w:styleId="WW8Num15z3">
    <w:name w:val="WW8Num15z3"/>
    <w:rsid w:val="00006089"/>
    <w:rPr>
      <w:rFonts w:ascii="Symbol" w:hAnsi="Symbol" w:cs="Symbol"/>
    </w:rPr>
  </w:style>
  <w:style w:type="character" w:customStyle="1" w:styleId="WW8Num16z1">
    <w:name w:val="WW8Num16z1"/>
    <w:rsid w:val="00006089"/>
    <w:rPr>
      <w:rFonts w:ascii="Courier New" w:hAnsi="Courier New" w:cs="Courier New"/>
    </w:rPr>
  </w:style>
  <w:style w:type="character" w:customStyle="1" w:styleId="WW8Num16z2">
    <w:name w:val="WW8Num16z2"/>
    <w:rsid w:val="00006089"/>
    <w:rPr>
      <w:rFonts w:ascii="Wingdings" w:hAnsi="Wingdings" w:cs="Wingdings"/>
    </w:rPr>
  </w:style>
  <w:style w:type="character" w:customStyle="1" w:styleId="WW8Num17z2">
    <w:name w:val="WW8Num17z2"/>
    <w:rsid w:val="00006089"/>
    <w:rPr>
      <w:rFonts w:ascii="Wingdings" w:hAnsi="Wingdings" w:cs="Wingdings"/>
      <w:sz w:val="20"/>
      <w:szCs w:val="20"/>
    </w:rPr>
  </w:style>
  <w:style w:type="character" w:customStyle="1" w:styleId="WW8Num20z2">
    <w:name w:val="WW8Num20z2"/>
    <w:rsid w:val="00006089"/>
    <w:rPr>
      <w:rFonts w:ascii="Wingdings" w:hAnsi="Wingdings" w:cs="Wingdings"/>
    </w:rPr>
  </w:style>
  <w:style w:type="character" w:customStyle="1" w:styleId="WW8Num22z1">
    <w:name w:val="WW8Num22z1"/>
    <w:rsid w:val="00006089"/>
    <w:rPr>
      <w:rFonts w:ascii="Courier New" w:hAnsi="Courier New" w:cs="Courier New"/>
    </w:rPr>
  </w:style>
  <w:style w:type="character" w:customStyle="1" w:styleId="WW8Num22z2">
    <w:name w:val="WW8Num22z2"/>
    <w:rsid w:val="00006089"/>
    <w:rPr>
      <w:rFonts w:ascii="Wingdings" w:hAnsi="Wingdings" w:cs="Wingdings"/>
    </w:rPr>
  </w:style>
  <w:style w:type="character" w:customStyle="1" w:styleId="WW8Num22z3">
    <w:name w:val="WW8Num22z3"/>
    <w:rsid w:val="00006089"/>
    <w:rPr>
      <w:rFonts w:ascii="Symbol" w:hAnsi="Symbol" w:cs="Symbol"/>
    </w:rPr>
  </w:style>
  <w:style w:type="character" w:customStyle="1" w:styleId="WW8Num23z3">
    <w:name w:val="WW8Num23z3"/>
    <w:rsid w:val="00006089"/>
    <w:rPr>
      <w:rFonts w:ascii="Symbol" w:hAnsi="Symbol" w:cs="Symbol"/>
    </w:rPr>
  </w:style>
  <w:style w:type="character" w:customStyle="1" w:styleId="WW8Num35z2">
    <w:name w:val="WW8Num35z2"/>
    <w:rsid w:val="00006089"/>
    <w:rPr>
      <w:rFonts w:ascii="Wingdings" w:hAnsi="Wingdings" w:cs="Wingdings"/>
    </w:rPr>
  </w:style>
  <w:style w:type="character" w:customStyle="1" w:styleId="WW8Num36z2">
    <w:name w:val="WW8Num36z2"/>
    <w:rsid w:val="00006089"/>
    <w:rPr>
      <w:rFonts w:ascii="Wingdings" w:hAnsi="Wingdings" w:cs="Wingdings"/>
    </w:rPr>
  </w:style>
  <w:style w:type="character" w:customStyle="1" w:styleId="WW8Num38z1">
    <w:name w:val="WW8Num38z1"/>
    <w:rsid w:val="00006089"/>
    <w:rPr>
      <w:rFonts w:ascii="Times New Roman" w:hAnsi="Times New Roman" w:cs="Times New Roman"/>
    </w:rPr>
  </w:style>
  <w:style w:type="character" w:customStyle="1" w:styleId="WW8Num39z3">
    <w:name w:val="WW8Num39z3"/>
    <w:rsid w:val="00006089"/>
    <w:rPr>
      <w:rFonts w:ascii="Symbol" w:hAnsi="Symbol" w:cs="Symbol"/>
    </w:rPr>
  </w:style>
  <w:style w:type="character" w:customStyle="1" w:styleId="WW8Num41z3">
    <w:name w:val="WW8Num41z3"/>
    <w:rsid w:val="00006089"/>
    <w:rPr>
      <w:rFonts w:ascii="Symbol" w:hAnsi="Symbol" w:cs="Symbol"/>
    </w:rPr>
  </w:style>
  <w:style w:type="character" w:customStyle="1" w:styleId="WW8Num43z3">
    <w:name w:val="WW8Num43z3"/>
    <w:rsid w:val="00006089"/>
    <w:rPr>
      <w:rFonts w:ascii="Symbol" w:hAnsi="Symbol" w:cs="Symbol"/>
    </w:rPr>
  </w:style>
  <w:style w:type="character" w:customStyle="1" w:styleId="WW8Num44z3">
    <w:name w:val="WW8Num44z3"/>
    <w:rsid w:val="00006089"/>
    <w:rPr>
      <w:rFonts w:ascii="Symbol" w:hAnsi="Symbol" w:cs="Symbol"/>
    </w:rPr>
  </w:style>
  <w:style w:type="character" w:customStyle="1" w:styleId="WW8Num45z3">
    <w:name w:val="WW8Num45z3"/>
    <w:rsid w:val="00006089"/>
    <w:rPr>
      <w:rFonts w:ascii="Symbol" w:hAnsi="Symbol" w:cs="Symbol"/>
    </w:rPr>
  </w:style>
  <w:style w:type="character" w:customStyle="1" w:styleId="WW8Num46z1">
    <w:name w:val="WW8Num46z1"/>
    <w:rsid w:val="00006089"/>
    <w:rPr>
      <w:rFonts w:ascii="Calibri" w:eastAsia="Times New Roman" w:hAnsi="Calibri"/>
    </w:rPr>
  </w:style>
  <w:style w:type="character" w:customStyle="1" w:styleId="WW8Num46z2">
    <w:name w:val="WW8Num46z2"/>
    <w:rsid w:val="00006089"/>
    <w:rPr>
      <w:rFonts w:ascii="Wingdings" w:hAnsi="Wingdings" w:cs="Wingdings"/>
      <w:sz w:val="20"/>
      <w:szCs w:val="20"/>
    </w:rPr>
  </w:style>
  <w:style w:type="character" w:customStyle="1" w:styleId="WW8Num47z3">
    <w:name w:val="WW8Num47z3"/>
    <w:rsid w:val="00006089"/>
    <w:rPr>
      <w:rFonts w:ascii="Symbol" w:hAnsi="Symbol" w:cs="Symbol"/>
    </w:rPr>
  </w:style>
  <w:style w:type="character" w:customStyle="1" w:styleId="WW8Num54z3">
    <w:name w:val="WW8Num54z3"/>
    <w:rsid w:val="00006089"/>
    <w:rPr>
      <w:rFonts w:ascii="Symbol" w:hAnsi="Symbol" w:cs="Symbol"/>
    </w:rPr>
  </w:style>
  <w:style w:type="character" w:customStyle="1" w:styleId="WW8Num57z1">
    <w:name w:val="WW8Num57z1"/>
    <w:rsid w:val="00006089"/>
    <w:rPr>
      <w:rFonts w:ascii="Courier New" w:hAnsi="Courier New" w:cs="Courier New"/>
    </w:rPr>
  </w:style>
  <w:style w:type="character" w:customStyle="1" w:styleId="WW8Num57z2">
    <w:name w:val="WW8Num57z2"/>
    <w:rsid w:val="00006089"/>
    <w:rPr>
      <w:rFonts w:ascii="Wingdings" w:hAnsi="Wingdings" w:cs="Wingdings"/>
    </w:rPr>
  </w:style>
  <w:style w:type="character" w:customStyle="1" w:styleId="WW8Num58z1">
    <w:name w:val="WW8Num58z1"/>
    <w:rsid w:val="00006089"/>
    <w:rPr>
      <w:rFonts w:ascii="Courier New" w:hAnsi="Courier New" w:cs="Courier New"/>
    </w:rPr>
  </w:style>
  <w:style w:type="character" w:customStyle="1" w:styleId="WW8Num58z2">
    <w:name w:val="WW8Num58z2"/>
    <w:rsid w:val="00006089"/>
    <w:rPr>
      <w:rFonts w:ascii="Wingdings" w:hAnsi="Wingdings" w:cs="Wingdings"/>
    </w:rPr>
  </w:style>
  <w:style w:type="character" w:customStyle="1" w:styleId="WW8Num58z3">
    <w:name w:val="WW8Num58z3"/>
    <w:rsid w:val="00006089"/>
    <w:rPr>
      <w:rFonts w:ascii="Symbol" w:hAnsi="Symbol" w:cs="Symbol"/>
    </w:rPr>
  </w:style>
  <w:style w:type="character" w:customStyle="1" w:styleId="WW8Num59z1">
    <w:name w:val="WW8Num59z1"/>
    <w:rsid w:val="00006089"/>
    <w:rPr>
      <w:rFonts w:ascii="Times New Roman" w:hAnsi="Times New Roman" w:cs="Times New Roman"/>
    </w:rPr>
  </w:style>
  <w:style w:type="character" w:customStyle="1" w:styleId="WW8Num60z3">
    <w:name w:val="WW8Num60z3"/>
    <w:rsid w:val="00006089"/>
    <w:rPr>
      <w:rFonts w:ascii="Symbol" w:hAnsi="Symbol" w:cs="Symbol"/>
    </w:rPr>
  </w:style>
  <w:style w:type="character" w:customStyle="1" w:styleId="WW8Num61z1">
    <w:name w:val="WW8Num61z1"/>
    <w:rsid w:val="00006089"/>
    <w:rPr>
      <w:rFonts w:ascii="Courier New" w:hAnsi="Courier New" w:cs="Courier New"/>
      <w:sz w:val="20"/>
      <w:szCs w:val="20"/>
    </w:rPr>
  </w:style>
  <w:style w:type="character" w:customStyle="1" w:styleId="WW8Num61z2">
    <w:name w:val="WW8Num61z2"/>
    <w:rsid w:val="00006089"/>
    <w:rPr>
      <w:rFonts w:ascii="Wingdings" w:hAnsi="Wingdings" w:cs="Wingdings"/>
      <w:sz w:val="20"/>
      <w:szCs w:val="20"/>
    </w:rPr>
  </w:style>
  <w:style w:type="character" w:customStyle="1" w:styleId="WW8Num62z2">
    <w:name w:val="WW8Num62z2"/>
    <w:rsid w:val="00006089"/>
    <w:rPr>
      <w:rFonts w:ascii="Wingdings" w:hAnsi="Wingdings" w:cs="Wingdings"/>
    </w:rPr>
  </w:style>
  <w:style w:type="character" w:customStyle="1" w:styleId="WW8Num62z3">
    <w:name w:val="WW8Num62z3"/>
    <w:rsid w:val="00006089"/>
    <w:rPr>
      <w:rFonts w:ascii="Symbol" w:hAnsi="Symbol" w:cs="Symbol"/>
    </w:rPr>
  </w:style>
  <w:style w:type="character" w:customStyle="1" w:styleId="WW8Num63z1">
    <w:name w:val="WW8Num63z1"/>
    <w:rsid w:val="00006089"/>
    <w:rPr>
      <w:rFonts w:ascii="Courier New" w:hAnsi="Courier New" w:cs="Courier New"/>
    </w:rPr>
  </w:style>
  <w:style w:type="character" w:customStyle="1" w:styleId="WW8Num63z2">
    <w:name w:val="WW8Num63z2"/>
    <w:rsid w:val="00006089"/>
    <w:rPr>
      <w:rFonts w:ascii="Wingdings" w:hAnsi="Wingdings" w:cs="Wingdings"/>
    </w:rPr>
  </w:style>
  <w:style w:type="character" w:customStyle="1" w:styleId="WW8Num64z1">
    <w:name w:val="WW8Num64z1"/>
    <w:rsid w:val="00006089"/>
    <w:rPr>
      <w:rFonts w:ascii="Courier New" w:hAnsi="Courier New" w:cs="Courier New"/>
    </w:rPr>
  </w:style>
  <w:style w:type="character" w:customStyle="1" w:styleId="WW8Num64z2">
    <w:name w:val="WW8Num64z2"/>
    <w:rsid w:val="00006089"/>
    <w:rPr>
      <w:rFonts w:ascii="Wingdings" w:hAnsi="Wingdings" w:cs="Wingdings"/>
    </w:rPr>
  </w:style>
  <w:style w:type="character" w:customStyle="1" w:styleId="WW8Num65z3">
    <w:name w:val="WW8Num65z3"/>
    <w:rsid w:val="00006089"/>
    <w:rPr>
      <w:rFonts w:ascii="Symbol" w:hAnsi="Symbol" w:cs="Symbol"/>
    </w:rPr>
  </w:style>
  <w:style w:type="character" w:customStyle="1" w:styleId="WW8Num66z1">
    <w:name w:val="WW8Num66z1"/>
    <w:rsid w:val="00006089"/>
    <w:rPr>
      <w:rFonts w:ascii="Courier New" w:hAnsi="Courier New" w:cs="Courier New"/>
    </w:rPr>
  </w:style>
  <w:style w:type="character" w:customStyle="1" w:styleId="WW8Num66z2">
    <w:name w:val="WW8Num66z2"/>
    <w:rsid w:val="00006089"/>
    <w:rPr>
      <w:rFonts w:ascii="Wingdings" w:hAnsi="Wingdings" w:cs="Wingdings"/>
    </w:rPr>
  </w:style>
  <w:style w:type="character" w:customStyle="1" w:styleId="WW8Num67z0">
    <w:name w:val="WW8Num67z0"/>
    <w:rsid w:val="00006089"/>
    <w:rPr>
      <w:rFonts w:ascii="Symbol" w:hAnsi="Symbol" w:cs="Symbol"/>
      <w:color w:val="auto"/>
    </w:rPr>
  </w:style>
  <w:style w:type="character" w:customStyle="1" w:styleId="WW8Num67z1">
    <w:name w:val="WW8Num67z1"/>
    <w:rsid w:val="00006089"/>
    <w:rPr>
      <w:rFonts w:ascii="Courier New" w:hAnsi="Courier New" w:cs="Courier New"/>
    </w:rPr>
  </w:style>
  <w:style w:type="character" w:customStyle="1" w:styleId="WW8Num67z2">
    <w:name w:val="WW8Num67z2"/>
    <w:rsid w:val="00006089"/>
    <w:rPr>
      <w:rFonts w:ascii="Wingdings" w:hAnsi="Wingdings" w:cs="Wingdings"/>
    </w:rPr>
  </w:style>
  <w:style w:type="character" w:customStyle="1" w:styleId="WW8Num67z3">
    <w:name w:val="WW8Num67z3"/>
    <w:rsid w:val="00006089"/>
    <w:rPr>
      <w:rFonts w:ascii="Symbol" w:hAnsi="Symbol" w:cs="Symbol"/>
    </w:rPr>
  </w:style>
  <w:style w:type="character" w:customStyle="1" w:styleId="WW8Num68z1">
    <w:name w:val="WW8Num68z1"/>
    <w:rsid w:val="00006089"/>
    <w:rPr>
      <w:rFonts w:ascii="Courier New" w:hAnsi="Courier New" w:cs="Courier New"/>
    </w:rPr>
  </w:style>
  <w:style w:type="character" w:customStyle="1" w:styleId="WW8Num68z2">
    <w:name w:val="WW8Num68z2"/>
    <w:rsid w:val="00006089"/>
    <w:rPr>
      <w:rFonts w:ascii="Wingdings" w:hAnsi="Wingdings" w:cs="Wingdings"/>
    </w:rPr>
  </w:style>
  <w:style w:type="character" w:customStyle="1" w:styleId="WW8Num68z3">
    <w:name w:val="WW8Num68z3"/>
    <w:rsid w:val="00006089"/>
    <w:rPr>
      <w:rFonts w:ascii="Symbol" w:hAnsi="Symbol" w:cs="Symbol"/>
    </w:rPr>
  </w:style>
  <w:style w:type="character" w:customStyle="1" w:styleId="WW8Num69z0">
    <w:name w:val="WW8Num69z0"/>
    <w:rsid w:val="00006089"/>
    <w:rPr>
      <w:rFonts w:ascii="Times New Roman" w:hAnsi="Times New Roman" w:cs="Times New Roman"/>
    </w:rPr>
  </w:style>
  <w:style w:type="character" w:customStyle="1" w:styleId="WW8Num69z1">
    <w:name w:val="WW8Num69z1"/>
    <w:rsid w:val="00006089"/>
    <w:rPr>
      <w:rFonts w:ascii="Symbol" w:hAnsi="Symbol" w:cs="Symbol"/>
    </w:rPr>
  </w:style>
  <w:style w:type="character" w:customStyle="1" w:styleId="WW8Num70z0">
    <w:name w:val="WW8Num70z0"/>
    <w:rsid w:val="00006089"/>
    <w:rPr>
      <w:rFonts w:ascii="Wingdings" w:hAnsi="Wingdings" w:cs="Wingdings"/>
    </w:rPr>
  </w:style>
  <w:style w:type="character" w:customStyle="1" w:styleId="WW8Num70z1">
    <w:name w:val="WW8Num70z1"/>
    <w:rsid w:val="00006089"/>
    <w:rPr>
      <w:rFonts w:ascii="Symbol" w:hAnsi="Symbol" w:cs="Symbol"/>
    </w:rPr>
  </w:style>
  <w:style w:type="character" w:customStyle="1" w:styleId="WW8Num70z4">
    <w:name w:val="WW8Num70z4"/>
    <w:rsid w:val="00006089"/>
    <w:rPr>
      <w:rFonts w:ascii="Courier New" w:hAnsi="Courier New" w:cs="Courier New"/>
    </w:rPr>
  </w:style>
  <w:style w:type="character" w:customStyle="1" w:styleId="WW8Num71z0">
    <w:name w:val="WW8Num71z0"/>
    <w:rsid w:val="00006089"/>
    <w:rPr>
      <w:rFonts w:ascii="Symbol" w:hAnsi="Symbol" w:cs="Symbol"/>
      <w:color w:val="auto"/>
    </w:rPr>
  </w:style>
  <w:style w:type="character" w:customStyle="1" w:styleId="WW8Num71z1">
    <w:name w:val="WW8Num71z1"/>
    <w:rsid w:val="00006089"/>
    <w:rPr>
      <w:rFonts w:ascii="Courier New" w:hAnsi="Courier New" w:cs="Courier New"/>
    </w:rPr>
  </w:style>
  <w:style w:type="character" w:customStyle="1" w:styleId="WW8Num71z2">
    <w:name w:val="WW8Num71z2"/>
    <w:rsid w:val="00006089"/>
    <w:rPr>
      <w:rFonts w:ascii="Wingdings" w:hAnsi="Wingdings" w:cs="Wingdings"/>
    </w:rPr>
  </w:style>
  <w:style w:type="character" w:customStyle="1" w:styleId="WW8Num71z3">
    <w:name w:val="WW8Num71z3"/>
    <w:rsid w:val="00006089"/>
    <w:rPr>
      <w:rFonts w:ascii="Symbol" w:hAnsi="Symbol" w:cs="Symbol"/>
    </w:rPr>
  </w:style>
  <w:style w:type="character" w:customStyle="1" w:styleId="WW8Num72z0">
    <w:name w:val="WW8Num72z0"/>
    <w:rsid w:val="00006089"/>
    <w:rPr>
      <w:rFonts w:ascii="Times New Roman" w:hAnsi="Times New Roman" w:cs="Times New Roman"/>
    </w:rPr>
  </w:style>
  <w:style w:type="character" w:customStyle="1" w:styleId="WW8Num73z0">
    <w:name w:val="WW8Num73z0"/>
    <w:rsid w:val="00006089"/>
    <w:rPr>
      <w:rFonts w:ascii="Symbol" w:hAnsi="Symbol" w:cs="Symbol"/>
    </w:rPr>
  </w:style>
  <w:style w:type="character" w:customStyle="1" w:styleId="WW8Num73z1">
    <w:name w:val="WW8Num73z1"/>
    <w:rsid w:val="00006089"/>
    <w:rPr>
      <w:rFonts w:ascii="Courier New" w:hAnsi="Courier New" w:cs="Courier New"/>
    </w:rPr>
  </w:style>
  <w:style w:type="character" w:customStyle="1" w:styleId="WW8Num73z2">
    <w:name w:val="WW8Num73z2"/>
    <w:rsid w:val="00006089"/>
    <w:rPr>
      <w:rFonts w:ascii="Wingdings" w:hAnsi="Wingdings" w:cs="Wingdings"/>
    </w:rPr>
  </w:style>
  <w:style w:type="character" w:customStyle="1" w:styleId="WW8Num74z0">
    <w:name w:val="WW8Num74z0"/>
    <w:rsid w:val="00006089"/>
    <w:rPr>
      <w:rFonts w:ascii="Calibri" w:hAnsi="Calibri" w:cs="Times New Roman"/>
    </w:rPr>
  </w:style>
  <w:style w:type="character" w:customStyle="1" w:styleId="WW8Num74z1">
    <w:name w:val="WW8Num74z1"/>
    <w:rsid w:val="00006089"/>
    <w:rPr>
      <w:rFonts w:ascii="Times New Roman" w:hAnsi="Times New Roman" w:cs="Times New Roman"/>
    </w:rPr>
  </w:style>
  <w:style w:type="character" w:customStyle="1" w:styleId="WW8Num75z0">
    <w:name w:val="WW8Num75z0"/>
    <w:rsid w:val="00006089"/>
    <w:rPr>
      <w:rFonts w:ascii="Symbol" w:hAnsi="Symbol" w:cs="Symbol"/>
      <w:sz w:val="20"/>
      <w:szCs w:val="20"/>
    </w:rPr>
  </w:style>
  <w:style w:type="character" w:customStyle="1" w:styleId="WW8Num75z1">
    <w:name w:val="WW8Num75z1"/>
    <w:rsid w:val="00006089"/>
    <w:rPr>
      <w:rFonts w:ascii="Courier New" w:hAnsi="Courier New" w:cs="Courier New"/>
      <w:sz w:val="20"/>
      <w:szCs w:val="20"/>
    </w:rPr>
  </w:style>
  <w:style w:type="character" w:customStyle="1" w:styleId="WW8Num75z2">
    <w:name w:val="WW8Num75z2"/>
    <w:rsid w:val="00006089"/>
    <w:rPr>
      <w:rFonts w:ascii="Wingdings" w:hAnsi="Wingdings" w:cs="Wingdings"/>
      <w:sz w:val="20"/>
      <w:szCs w:val="20"/>
    </w:rPr>
  </w:style>
  <w:style w:type="character" w:customStyle="1" w:styleId="WW8Num76z0">
    <w:name w:val="WW8Num76z0"/>
    <w:rsid w:val="00006089"/>
    <w:rPr>
      <w:rFonts w:ascii="Symbol" w:hAnsi="Symbol" w:cs="Symbol"/>
      <w:sz w:val="20"/>
      <w:szCs w:val="20"/>
    </w:rPr>
  </w:style>
  <w:style w:type="character" w:customStyle="1" w:styleId="WW8Num76z1">
    <w:name w:val="WW8Num76z1"/>
    <w:rsid w:val="00006089"/>
    <w:rPr>
      <w:rFonts w:ascii="Courier New" w:hAnsi="Courier New" w:cs="Courier New"/>
      <w:sz w:val="20"/>
      <w:szCs w:val="20"/>
    </w:rPr>
  </w:style>
  <w:style w:type="character" w:customStyle="1" w:styleId="WW8Num76z2">
    <w:name w:val="WW8Num76z2"/>
    <w:rsid w:val="00006089"/>
    <w:rPr>
      <w:rFonts w:ascii="Wingdings" w:hAnsi="Wingdings" w:cs="Wingdings"/>
      <w:sz w:val="20"/>
      <w:szCs w:val="20"/>
    </w:rPr>
  </w:style>
  <w:style w:type="character" w:customStyle="1" w:styleId="WW8Num77z0">
    <w:name w:val="WW8Num77z0"/>
    <w:rsid w:val="00006089"/>
    <w:rPr>
      <w:rFonts w:ascii="Times New Roman" w:hAnsi="Times New Roman" w:cs="Times New Roman"/>
    </w:rPr>
  </w:style>
  <w:style w:type="character" w:customStyle="1" w:styleId="WW8Num78z0">
    <w:name w:val="WW8Num78z0"/>
    <w:rsid w:val="00006089"/>
    <w:rPr>
      <w:rFonts w:ascii="Times New Roman" w:hAnsi="Times New Roman" w:cs="Times New Roman"/>
    </w:rPr>
  </w:style>
  <w:style w:type="character" w:customStyle="1" w:styleId="WW8Num79z0">
    <w:name w:val="WW8Num79z0"/>
    <w:rsid w:val="00006089"/>
    <w:rPr>
      <w:rFonts w:ascii="Symbol" w:hAnsi="Symbol" w:cs="Symbol"/>
      <w:sz w:val="20"/>
      <w:szCs w:val="20"/>
    </w:rPr>
  </w:style>
  <w:style w:type="character" w:customStyle="1" w:styleId="WW8Num79z1">
    <w:name w:val="WW8Num79z1"/>
    <w:rsid w:val="00006089"/>
    <w:rPr>
      <w:rFonts w:ascii="Courier New" w:hAnsi="Courier New" w:cs="Courier New"/>
      <w:sz w:val="20"/>
      <w:szCs w:val="20"/>
    </w:rPr>
  </w:style>
  <w:style w:type="character" w:customStyle="1" w:styleId="WW8Num79z2">
    <w:name w:val="WW8Num79z2"/>
    <w:rsid w:val="00006089"/>
    <w:rPr>
      <w:rFonts w:ascii="Wingdings" w:hAnsi="Wingdings" w:cs="Wingdings"/>
      <w:sz w:val="20"/>
      <w:szCs w:val="20"/>
    </w:rPr>
  </w:style>
  <w:style w:type="character" w:customStyle="1" w:styleId="WW8Num80z0">
    <w:name w:val="WW8Num80z0"/>
    <w:rsid w:val="00006089"/>
    <w:rPr>
      <w:rFonts w:ascii="Symbol" w:hAnsi="Symbol" w:cs="Symbol"/>
    </w:rPr>
  </w:style>
  <w:style w:type="character" w:customStyle="1" w:styleId="WW8Num80z1">
    <w:name w:val="WW8Num80z1"/>
    <w:rsid w:val="00006089"/>
    <w:rPr>
      <w:rFonts w:ascii="Courier New" w:hAnsi="Courier New" w:cs="Courier New"/>
    </w:rPr>
  </w:style>
  <w:style w:type="character" w:customStyle="1" w:styleId="WW8Num80z2">
    <w:name w:val="WW8Num80z2"/>
    <w:rsid w:val="00006089"/>
    <w:rPr>
      <w:rFonts w:ascii="Wingdings" w:hAnsi="Wingdings" w:cs="Wingdings"/>
    </w:rPr>
  </w:style>
  <w:style w:type="character" w:customStyle="1" w:styleId="WW8Num81z0">
    <w:name w:val="WW8Num81z0"/>
    <w:rsid w:val="00006089"/>
    <w:rPr>
      <w:rFonts w:ascii="Symbol" w:hAnsi="Symbol" w:cs="Symbol"/>
      <w:color w:val="auto"/>
    </w:rPr>
  </w:style>
  <w:style w:type="character" w:customStyle="1" w:styleId="WW8Num81z1">
    <w:name w:val="WW8Num81z1"/>
    <w:rsid w:val="00006089"/>
    <w:rPr>
      <w:rFonts w:ascii="Courier New" w:hAnsi="Courier New" w:cs="Courier New"/>
    </w:rPr>
  </w:style>
  <w:style w:type="character" w:customStyle="1" w:styleId="WW8Num81z2">
    <w:name w:val="WW8Num81z2"/>
    <w:rsid w:val="00006089"/>
    <w:rPr>
      <w:rFonts w:ascii="Wingdings" w:hAnsi="Wingdings" w:cs="Wingdings"/>
    </w:rPr>
  </w:style>
  <w:style w:type="character" w:customStyle="1" w:styleId="WW8Num81z3">
    <w:name w:val="WW8Num81z3"/>
    <w:rsid w:val="00006089"/>
    <w:rPr>
      <w:rFonts w:ascii="Symbol" w:hAnsi="Symbol" w:cs="Symbol"/>
    </w:rPr>
  </w:style>
  <w:style w:type="character" w:customStyle="1" w:styleId="WW8Num82z0">
    <w:name w:val="WW8Num82z0"/>
    <w:rsid w:val="00006089"/>
    <w:rPr>
      <w:rFonts w:ascii="Times New Roman" w:hAnsi="Times New Roman" w:cs="Times New Roman"/>
    </w:rPr>
  </w:style>
  <w:style w:type="character" w:customStyle="1" w:styleId="WW8Num83z0">
    <w:name w:val="WW8Num83z0"/>
    <w:rsid w:val="00006089"/>
    <w:rPr>
      <w:rFonts w:ascii="Times New Roman" w:hAnsi="Times New Roman" w:cs="Times New Roman"/>
    </w:rPr>
  </w:style>
  <w:style w:type="character" w:customStyle="1" w:styleId="WW8Num84z0">
    <w:name w:val="WW8Num84z0"/>
    <w:rsid w:val="00006089"/>
    <w:rPr>
      <w:rFonts w:ascii="Symbol" w:hAnsi="Symbol" w:cs="Symbol"/>
    </w:rPr>
  </w:style>
  <w:style w:type="character" w:customStyle="1" w:styleId="WW8Num84z2">
    <w:name w:val="WW8Num84z2"/>
    <w:rsid w:val="00006089"/>
    <w:rPr>
      <w:rFonts w:ascii="Wingdings" w:hAnsi="Wingdings" w:cs="Wingdings"/>
    </w:rPr>
  </w:style>
  <w:style w:type="character" w:customStyle="1" w:styleId="WW8Num84z4">
    <w:name w:val="WW8Num84z4"/>
    <w:rsid w:val="00006089"/>
    <w:rPr>
      <w:rFonts w:ascii="Courier New" w:hAnsi="Courier New" w:cs="Courier New"/>
    </w:rPr>
  </w:style>
  <w:style w:type="character" w:customStyle="1" w:styleId="WW8Num85z0">
    <w:name w:val="WW8Num85z0"/>
    <w:rsid w:val="00006089"/>
    <w:rPr>
      <w:rFonts w:ascii="Symbol" w:hAnsi="Symbol" w:cs="Symbol"/>
    </w:rPr>
  </w:style>
  <w:style w:type="character" w:customStyle="1" w:styleId="WW8Num85z1">
    <w:name w:val="WW8Num85z1"/>
    <w:rsid w:val="00006089"/>
    <w:rPr>
      <w:rFonts w:ascii="Courier New" w:hAnsi="Courier New" w:cs="Courier New"/>
    </w:rPr>
  </w:style>
  <w:style w:type="character" w:customStyle="1" w:styleId="WW8Num85z2">
    <w:name w:val="WW8Num85z2"/>
    <w:rsid w:val="00006089"/>
    <w:rPr>
      <w:rFonts w:ascii="Wingdings" w:hAnsi="Wingdings" w:cs="Wingdings"/>
    </w:rPr>
  </w:style>
  <w:style w:type="character" w:customStyle="1" w:styleId="WW8Num86z0">
    <w:name w:val="WW8Num86z0"/>
    <w:rsid w:val="00006089"/>
    <w:rPr>
      <w:rFonts w:ascii="Wingdings" w:hAnsi="Wingdings" w:cs="Wingdings"/>
    </w:rPr>
  </w:style>
  <w:style w:type="character" w:customStyle="1" w:styleId="WW8Num86z1">
    <w:name w:val="WW8Num86z1"/>
    <w:rsid w:val="00006089"/>
    <w:rPr>
      <w:rFonts w:ascii="Courier New" w:hAnsi="Courier New" w:cs="Courier New"/>
    </w:rPr>
  </w:style>
  <w:style w:type="character" w:customStyle="1" w:styleId="WW8Num86z3">
    <w:name w:val="WW8Num86z3"/>
    <w:rsid w:val="00006089"/>
    <w:rPr>
      <w:rFonts w:ascii="Symbol" w:hAnsi="Symbol" w:cs="Symbol"/>
    </w:rPr>
  </w:style>
  <w:style w:type="character" w:customStyle="1" w:styleId="WW8Num87z0">
    <w:name w:val="WW8Num87z0"/>
    <w:rsid w:val="00006089"/>
    <w:rPr>
      <w:rFonts w:ascii="Symbol" w:hAnsi="Symbol" w:cs="Symbol"/>
    </w:rPr>
  </w:style>
  <w:style w:type="character" w:customStyle="1" w:styleId="WW8Num87z1">
    <w:name w:val="WW8Num87z1"/>
    <w:rsid w:val="00006089"/>
    <w:rPr>
      <w:rFonts w:ascii="Times New Roman" w:hAnsi="Times New Roman" w:cs="Times New Roman"/>
    </w:rPr>
  </w:style>
  <w:style w:type="character" w:customStyle="1" w:styleId="WW8Num88z0">
    <w:name w:val="WW8Num88z0"/>
    <w:rsid w:val="00006089"/>
    <w:rPr>
      <w:rFonts w:ascii="Calibri" w:hAnsi="Calibri" w:cs="Times New Roman"/>
    </w:rPr>
  </w:style>
  <w:style w:type="character" w:customStyle="1" w:styleId="WW8Num88z1">
    <w:name w:val="WW8Num88z1"/>
    <w:rsid w:val="00006089"/>
    <w:rPr>
      <w:rFonts w:ascii="Times New Roman" w:hAnsi="Times New Roman" w:cs="Times New Roman"/>
    </w:rPr>
  </w:style>
  <w:style w:type="character" w:customStyle="1" w:styleId="WW8Num89z0">
    <w:name w:val="WW8Num89z0"/>
    <w:rsid w:val="00006089"/>
    <w:rPr>
      <w:rFonts w:ascii="Symbol" w:hAnsi="Symbol" w:cs="Symbol"/>
      <w:sz w:val="20"/>
      <w:szCs w:val="20"/>
    </w:rPr>
  </w:style>
  <w:style w:type="character" w:customStyle="1" w:styleId="WW8Num89z1">
    <w:name w:val="WW8Num89z1"/>
    <w:rsid w:val="00006089"/>
    <w:rPr>
      <w:rFonts w:ascii="Courier New" w:hAnsi="Courier New" w:cs="Courier New"/>
      <w:sz w:val="20"/>
      <w:szCs w:val="20"/>
    </w:rPr>
  </w:style>
  <w:style w:type="character" w:customStyle="1" w:styleId="WW8Num89z2">
    <w:name w:val="WW8Num89z2"/>
    <w:rsid w:val="00006089"/>
    <w:rPr>
      <w:rFonts w:ascii="Wingdings" w:hAnsi="Wingdings" w:cs="Wingdings"/>
      <w:sz w:val="20"/>
      <w:szCs w:val="20"/>
    </w:rPr>
  </w:style>
  <w:style w:type="character" w:customStyle="1" w:styleId="WW8Num90z0">
    <w:name w:val="WW8Num90z0"/>
    <w:rsid w:val="00006089"/>
    <w:rPr>
      <w:rFonts w:ascii="Times New Roman" w:eastAsia="Arial Unicode MS" w:hAnsi="Times New Roman"/>
    </w:rPr>
  </w:style>
  <w:style w:type="character" w:customStyle="1" w:styleId="WW8Num90z1">
    <w:name w:val="WW8Num90z1"/>
    <w:rsid w:val="00006089"/>
    <w:rPr>
      <w:rFonts w:ascii="Courier New" w:hAnsi="Courier New" w:cs="Courier New"/>
    </w:rPr>
  </w:style>
  <w:style w:type="character" w:customStyle="1" w:styleId="WW8Num90z2">
    <w:name w:val="WW8Num90z2"/>
    <w:rsid w:val="00006089"/>
    <w:rPr>
      <w:rFonts w:ascii="Wingdings" w:hAnsi="Wingdings" w:cs="Wingdings"/>
    </w:rPr>
  </w:style>
  <w:style w:type="character" w:customStyle="1" w:styleId="WW8Num90z3">
    <w:name w:val="WW8Num90z3"/>
    <w:rsid w:val="00006089"/>
    <w:rPr>
      <w:rFonts w:ascii="Symbol" w:hAnsi="Symbol" w:cs="Symbol"/>
    </w:rPr>
  </w:style>
  <w:style w:type="character" w:customStyle="1" w:styleId="WW8Num91z0">
    <w:name w:val="WW8Num91z0"/>
    <w:rsid w:val="00006089"/>
    <w:rPr>
      <w:rFonts w:ascii="Symbol" w:hAnsi="Symbol" w:cs="Symbol"/>
    </w:rPr>
  </w:style>
  <w:style w:type="character" w:customStyle="1" w:styleId="WW8Num91z1">
    <w:name w:val="WW8Num91z1"/>
    <w:rsid w:val="00006089"/>
    <w:rPr>
      <w:rFonts w:ascii="Courier New" w:hAnsi="Courier New" w:cs="Courier New"/>
    </w:rPr>
  </w:style>
  <w:style w:type="character" w:customStyle="1" w:styleId="WW8Num91z2">
    <w:name w:val="WW8Num91z2"/>
    <w:rsid w:val="00006089"/>
    <w:rPr>
      <w:rFonts w:ascii="Wingdings" w:hAnsi="Wingdings" w:cs="Wingdings"/>
    </w:rPr>
  </w:style>
  <w:style w:type="character" w:customStyle="1" w:styleId="WW8Num92z0">
    <w:name w:val="WW8Num92z0"/>
    <w:rsid w:val="00006089"/>
    <w:rPr>
      <w:rFonts w:ascii="Symbol" w:hAnsi="Symbol" w:cs="Symbol"/>
    </w:rPr>
  </w:style>
  <w:style w:type="character" w:customStyle="1" w:styleId="WW8Num92z1">
    <w:name w:val="WW8Num92z1"/>
    <w:rsid w:val="00006089"/>
    <w:rPr>
      <w:rFonts w:ascii="Courier New" w:hAnsi="Courier New" w:cs="Courier New"/>
    </w:rPr>
  </w:style>
  <w:style w:type="character" w:customStyle="1" w:styleId="WW8Num92z2">
    <w:name w:val="WW8Num92z2"/>
    <w:rsid w:val="00006089"/>
    <w:rPr>
      <w:rFonts w:ascii="Wingdings" w:hAnsi="Wingdings" w:cs="Wingdings"/>
    </w:rPr>
  </w:style>
  <w:style w:type="character" w:customStyle="1" w:styleId="WW8Num93z0">
    <w:name w:val="WW8Num93z0"/>
    <w:rsid w:val="00006089"/>
    <w:rPr>
      <w:rFonts w:ascii="Times New Roman" w:hAnsi="Times New Roman" w:cs="Times New Roman"/>
    </w:rPr>
  </w:style>
  <w:style w:type="character" w:customStyle="1" w:styleId="WW8Num94z0">
    <w:name w:val="WW8Num94z0"/>
    <w:rsid w:val="00006089"/>
    <w:rPr>
      <w:rFonts w:ascii="Times New Roman" w:eastAsia="Times New Roman" w:hAnsi="Times New Roman"/>
    </w:rPr>
  </w:style>
  <w:style w:type="character" w:customStyle="1" w:styleId="WW8Num94z1">
    <w:name w:val="WW8Num94z1"/>
    <w:rsid w:val="00006089"/>
    <w:rPr>
      <w:rFonts w:ascii="Courier New" w:hAnsi="Courier New" w:cs="Courier New"/>
    </w:rPr>
  </w:style>
  <w:style w:type="character" w:customStyle="1" w:styleId="WW8Num94z2">
    <w:name w:val="WW8Num94z2"/>
    <w:rsid w:val="00006089"/>
    <w:rPr>
      <w:rFonts w:ascii="Wingdings" w:hAnsi="Wingdings" w:cs="Wingdings"/>
    </w:rPr>
  </w:style>
  <w:style w:type="character" w:customStyle="1" w:styleId="WW8Num94z3">
    <w:name w:val="WW8Num94z3"/>
    <w:rsid w:val="00006089"/>
    <w:rPr>
      <w:rFonts w:ascii="Symbol" w:hAnsi="Symbol" w:cs="Symbol"/>
    </w:rPr>
  </w:style>
  <w:style w:type="character" w:customStyle="1" w:styleId="WW8Num95z0">
    <w:name w:val="WW8Num95z0"/>
    <w:rsid w:val="00006089"/>
    <w:rPr>
      <w:rFonts w:ascii="Symbol" w:hAnsi="Symbol" w:cs="Symbol"/>
      <w:color w:val="auto"/>
    </w:rPr>
  </w:style>
  <w:style w:type="character" w:customStyle="1" w:styleId="WW8Num95z1">
    <w:name w:val="WW8Num95z1"/>
    <w:rsid w:val="00006089"/>
    <w:rPr>
      <w:rFonts w:ascii="Courier New" w:hAnsi="Courier New" w:cs="Courier New"/>
    </w:rPr>
  </w:style>
  <w:style w:type="character" w:customStyle="1" w:styleId="WW8Num95z2">
    <w:name w:val="WW8Num95z2"/>
    <w:rsid w:val="00006089"/>
    <w:rPr>
      <w:rFonts w:ascii="Wingdings" w:hAnsi="Wingdings" w:cs="Wingdings"/>
    </w:rPr>
  </w:style>
  <w:style w:type="character" w:customStyle="1" w:styleId="WW8Num95z3">
    <w:name w:val="WW8Num95z3"/>
    <w:rsid w:val="00006089"/>
    <w:rPr>
      <w:rFonts w:ascii="Symbol" w:hAnsi="Symbol" w:cs="Symbol"/>
    </w:rPr>
  </w:style>
  <w:style w:type="character" w:customStyle="1" w:styleId="WW8Num96z0">
    <w:name w:val="WW8Num96z0"/>
    <w:rsid w:val="00006089"/>
    <w:rPr>
      <w:rFonts w:ascii="Symbol" w:hAnsi="Symbol" w:cs="Symbol"/>
    </w:rPr>
  </w:style>
  <w:style w:type="character" w:customStyle="1" w:styleId="WW8Num96z1">
    <w:name w:val="WW8Num96z1"/>
    <w:rsid w:val="00006089"/>
    <w:rPr>
      <w:rFonts w:ascii="Courier New" w:hAnsi="Courier New" w:cs="Courier New"/>
    </w:rPr>
  </w:style>
  <w:style w:type="character" w:customStyle="1" w:styleId="WW8Num96z2">
    <w:name w:val="WW8Num96z2"/>
    <w:rsid w:val="00006089"/>
    <w:rPr>
      <w:rFonts w:ascii="Wingdings" w:hAnsi="Wingdings" w:cs="Wingdings"/>
    </w:rPr>
  </w:style>
  <w:style w:type="character" w:customStyle="1" w:styleId="WW8Num97z0">
    <w:name w:val="WW8Num97z0"/>
    <w:rsid w:val="00006089"/>
    <w:rPr>
      <w:rFonts w:ascii="Calibri" w:hAnsi="Calibri" w:cs="Times New Roman"/>
    </w:rPr>
  </w:style>
  <w:style w:type="character" w:customStyle="1" w:styleId="WW8Num97z1">
    <w:name w:val="WW8Num97z1"/>
    <w:rsid w:val="00006089"/>
    <w:rPr>
      <w:rFonts w:ascii="Times New Roman" w:hAnsi="Times New Roman" w:cs="Times New Roman"/>
    </w:rPr>
  </w:style>
  <w:style w:type="character" w:customStyle="1" w:styleId="WW8Num98z0">
    <w:name w:val="WW8Num98z0"/>
    <w:rsid w:val="00006089"/>
    <w:rPr>
      <w:rFonts w:ascii="Symbol" w:hAnsi="Symbol" w:cs="Symbol"/>
    </w:rPr>
  </w:style>
  <w:style w:type="character" w:customStyle="1" w:styleId="WW8Num98z1">
    <w:name w:val="WW8Num98z1"/>
    <w:rsid w:val="00006089"/>
    <w:rPr>
      <w:rFonts w:ascii="Courier New" w:hAnsi="Courier New" w:cs="Courier New"/>
    </w:rPr>
  </w:style>
  <w:style w:type="character" w:customStyle="1" w:styleId="WW8Num98z2">
    <w:name w:val="WW8Num98z2"/>
    <w:rsid w:val="00006089"/>
    <w:rPr>
      <w:rFonts w:ascii="Wingdings" w:hAnsi="Wingdings" w:cs="Wingdings"/>
    </w:rPr>
  </w:style>
  <w:style w:type="character" w:customStyle="1" w:styleId="WW8Num99z0">
    <w:name w:val="WW8Num99z0"/>
    <w:rsid w:val="00006089"/>
    <w:rPr>
      <w:rFonts w:ascii="Symbol" w:hAnsi="Symbol" w:cs="Symbol"/>
    </w:rPr>
  </w:style>
  <w:style w:type="character" w:customStyle="1" w:styleId="WW8Num99z1">
    <w:name w:val="WW8Num99z1"/>
    <w:rsid w:val="00006089"/>
    <w:rPr>
      <w:rFonts w:ascii="Courier New" w:hAnsi="Courier New" w:cs="Courier New"/>
    </w:rPr>
  </w:style>
  <w:style w:type="character" w:customStyle="1" w:styleId="WW8Num99z2">
    <w:name w:val="WW8Num99z2"/>
    <w:rsid w:val="00006089"/>
    <w:rPr>
      <w:rFonts w:ascii="Wingdings" w:hAnsi="Wingdings" w:cs="Wingdings"/>
    </w:rPr>
  </w:style>
  <w:style w:type="character" w:customStyle="1" w:styleId="WW8Num100z0">
    <w:name w:val="WW8Num100z0"/>
    <w:rsid w:val="00006089"/>
    <w:rPr>
      <w:rFonts w:ascii="Symbol" w:hAnsi="Symbol" w:cs="Symbol"/>
    </w:rPr>
  </w:style>
  <w:style w:type="character" w:customStyle="1" w:styleId="WW8Num100z1">
    <w:name w:val="WW8Num100z1"/>
    <w:rsid w:val="00006089"/>
    <w:rPr>
      <w:rFonts w:ascii="Courier New" w:hAnsi="Courier New" w:cs="Courier New"/>
    </w:rPr>
  </w:style>
  <w:style w:type="character" w:customStyle="1" w:styleId="WW8Num100z2">
    <w:name w:val="WW8Num100z2"/>
    <w:rsid w:val="00006089"/>
    <w:rPr>
      <w:rFonts w:ascii="Wingdings" w:hAnsi="Wingdings" w:cs="Wingdings"/>
    </w:rPr>
  </w:style>
  <w:style w:type="character" w:customStyle="1" w:styleId="WW8Num101z0">
    <w:name w:val="WW8Num101z0"/>
    <w:rsid w:val="00006089"/>
    <w:rPr>
      <w:rFonts w:ascii="Symbol" w:hAnsi="Symbol" w:cs="Symbol"/>
      <w:sz w:val="20"/>
      <w:szCs w:val="20"/>
    </w:rPr>
  </w:style>
  <w:style w:type="character" w:customStyle="1" w:styleId="WW8Num101z1">
    <w:name w:val="WW8Num101z1"/>
    <w:rsid w:val="00006089"/>
    <w:rPr>
      <w:rFonts w:ascii="Courier New" w:hAnsi="Courier New" w:cs="Courier New"/>
      <w:sz w:val="20"/>
      <w:szCs w:val="20"/>
    </w:rPr>
  </w:style>
  <w:style w:type="character" w:customStyle="1" w:styleId="WW8Num101z2">
    <w:name w:val="WW8Num101z2"/>
    <w:rsid w:val="00006089"/>
    <w:rPr>
      <w:rFonts w:ascii="Wingdings" w:hAnsi="Wingdings" w:cs="Wingdings"/>
      <w:sz w:val="20"/>
      <w:szCs w:val="20"/>
    </w:rPr>
  </w:style>
  <w:style w:type="character" w:customStyle="1" w:styleId="WW8Num102z0">
    <w:name w:val="WW8Num102z0"/>
    <w:rsid w:val="00006089"/>
    <w:rPr>
      <w:rFonts w:ascii="Symbol" w:hAnsi="Symbol" w:cs="Symbol"/>
    </w:rPr>
  </w:style>
  <w:style w:type="character" w:customStyle="1" w:styleId="WW8Num102z1">
    <w:name w:val="WW8Num102z1"/>
    <w:rsid w:val="00006089"/>
    <w:rPr>
      <w:rFonts w:ascii="Courier New" w:hAnsi="Courier New" w:cs="Courier New"/>
    </w:rPr>
  </w:style>
  <w:style w:type="character" w:customStyle="1" w:styleId="WW8Num102z2">
    <w:name w:val="WW8Num102z2"/>
    <w:rsid w:val="00006089"/>
    <w:rPr>
      <w:rFonts w:ascii="Wingdings" w:hAnsi="Wingdings" w:cs="Wingdings"/>
    </w:rPr>
  </w:style>
  <w:style w:type="character" w:customStyle="1" w:styleId="WW8Num103z0">
    <w:name w:val="WW8Num103z0"/>
    <w:rsid w:val="00006089"/>
    <w:rPr>
      <w:rFonts w:ascii="Symbol" w:hAnsi="Symbol" w:cs="Symbol"/>
    </w:rPr>
  </w:style>
  <w:style w:type="character" w:customStyle="1" w:styleId="WW8Num103z1">
    <w:name w:val="WW8Num103z1"/>
    <w:rsid w:val="00006089"/>
    <w:rPr>
      <w:rFonts w:ascii="Times New Roman" w:hAnsi="Times New Roman" w:cs="Times New Roman"/>
    </w:rPr>
  </w:style>
  <w:style w:type="character" w:customStyle="1" w:styleId="WW8Num104z0">
    <w:name w:val="WW8Num104z0"/>
    <w:rsid w:val="00006089"/>
    <w:rPr>
      <w:rFonts w:ascii="Symbol" w:hAnsi="Symbol" w:cs="Symbol"/>
    </w:rPr>
  </w:style>
  <w:style w:type="character" w:customStyle="1" w:styleId="WW8Num104z1">
    <w:name w:val="WW8Num104z1"/>
    <w:rsid w:val="00006089"/>
    <w:rPr>
      <w:rFonts w:ascii="Courier New" w:hAnsi="Courier New" w:cs="Courier New"/>
    </w:rPr>
  </w:style>
  <w:style w:type="character" w:customStyle="1" w:styleId="WW8Num104z2">
    <w:name w:val="WW8Num104z2"/>
    <w:rsid w:val="00006089"/>
    <w:rPr>
      <w:rFonts w:ascii="Wingdings" w:hAnsi="Wingdings" w:cs="Wingdings"/>
    </w:rPr>
  </w:style>
  <w:style w:type="character" w:customStyle="1" w:styleId="WW8Num105z0">
    <w:name w:val="WW8Num105z0"/>
    <w:rsid w:val="00006089"/>
    <w:rPr>
      <w:rFonts w:ascii="Symbol" w:hAnsi="Symbol" w:cs="Symbol"/>
    </w:rPr>
  </w:style>
  <w:style w:type="character" w:customStyle="1" w:styleId="WW8Num105z1">
    <w:name w:val="WW8Num105z1"/>
    <w:rsid w:val="00006089"/>
    <w:rPr>
      <w:rFonts w:ascii="Courier New" w:hAnsi="Courier New" w:cs="Courier New"/>
    </w:rPr>
  </w:style>
  <w:style w:type="character" w:customStyle="1" w:styleId="WW8Num105z2">
    <w:name w:val="WW8Num105z2"/>
    <w:rsid w:val="00006089"/>
    <w:rPr>
      <w:rFonts w:ascii="Wingdings" w:hAnsi="Wingdings" w:cs="Wingdings"/>
    </w:rPr>
  </w:style>
  <w:style w:type="character" w:customStyle="1" w:styleId="WW8Num106z0">
    <w:name w:val="WW8Num106z0"/>
    <w:rsid w:val="00006089"/>
    <w:rPr>
      <w:rFonts w:ascii="Times New Roman" w:hAnsi="Times New Roman" w:cs="Times New Roman"/>
      <w:sz w:val="22"/>
      <w:szCs w:val="22"/>
    </w:rPr>
  </w:style>
  <w:style w:type="character" w:customStyle="1" w:styleId="WW8Num106z1">
    <w:name w:val="WW8Num106z1"/>
    <w:rsid w:val="00006089"/>
    <w:rPr>
      <w:rFonts w:ascii="Times New Roman" w:hAnsi="Times New Roman" w:cs="Times New Roman"/>
    </w:rPr>
  </w:style>
  <w:style w:type="character" w:customStyle="1" w:styleId="WW8Num107z0">
    <w:name w:val="WW8Num107z0"/>
    <w:rsid w:val="00006089"/>
    <w:rPr>
      <w:rFonts w:ascii="Symbol" w:hAnsi="Symbol" w:cs="Symbol"/>
    </w:rPr>
  </w:style>
  <w:style w:type="character" w:customStyle="1" w:styleId="WW8Num107z1">
    <w:name w:val="WW8Num107z1"/>
    <w:rsid w:val="00006089"/>
    <w:rPr>
      <w:rFonts w:ascii="Courier New" w:hAnsi="Courier New" w:cs="Courier New"/>
    </w:rPr>
  </w:style>
  <w:style w:type="character" w:customStyle="1" w:styleId="WW8Num107z2">
    <w:name w:val="WW8Num107z2"/>
    <w:rsid w:val="00006089"/>
    <w:rPr>
      <w:rFonts w:ascii="Wingdings" w:hAnsi="Wingdings" w:cs="Wingdings"/>
    </w:rPr>
  </w:style>
  <w:style w:type="character" w:customStyle="1" w:styleId="WW8Num108z0">
    <w:name w:val="WW8Num108z0"/>
    <w:rsid w:val="00006089"/>
    <w:rPr>
      <w:rFonts w:ascii="Courier New" w:hAnsi="Courier New" w:cs="Courier New"/>
    </w:rPr>
  </w:style>
  <w:style w:type="character" w:customStyle="1" w:styleId="WW8Num108z2">
    <w:name w:val="WW8Num108z2"/>
    <w:rsid w:val="00006089"/>
    <w:rPr>
      <w:rFonts w:ascii="Wingdings" w:hAnsi="Wingdings" w:cs="Wingdings"/>
    </w:rPr>
  </w:style>
  <w:style w:type="character" w:customStyle="1" w:styleId="WW8Num108z3">
    <w:name w:val="WW8Num108z3"/>
    <w:rsid w:val="00006089"/>
    <w:rPr>
      <w:rFonts w:ascii="Symbol" w:hAnsi="Symbol" w:cs="Symbol"/>
    </w:rPr>
  </w:style>
  <w:style w:type="character" w:customStyle="1" w:styleId="WW8Num109z0">
    <w:name w:val="WW8Num109z0"/>
    <w:rsid w:val="00006089"/>
    <w:rPr>
      <w:rFonts w:ascii="Symbol" w:hAnsi="Symbol" w:cs="Symbol"/>
    </w:rPr>
  </w:style>
  <w:style w:type="character" w:customStyle="1" w:styleId="WW8Num109z1">
    <w:name w:val="WW8Num109z1"/>
    <w:rsid w:val="00006089"/>
    <w:rPr>
      <w:rFonts w:ascii="Courier New" w:hAnsi="Courier New" w:cs="Courier New"/>
    </w:rPr>
  </w:style>
  <w:style w:type="character" w:customStyle="1" w:styleId="WW8Num109z2">
    <w:name w:val="WW8Num109z2"/>
    <w:rsid w:val="00006089"/>
    <w:rPr>
      <w:rFonts w:ascii="Wingdings" w:hAnsi="Wingdings" w:cs="Wingdings"/>
    </w:rPr>
  </w:style>
  <w:style w:type="character" w:customStyle="1" w:styleId="WW8Num110z0">
    <w:name w:val="WW8Num110z0"/>
    <w:rsid w:val="00006089"/>
    <w:rPr>
      <w:rFonts w:ascii="Symbol" w:hAnsi="Symbol" w:cs="Symbol"/>
      <w:sz w:val="20"/>
      <w:szCs w:val="20"/>
    </w:rPr>
  </w:style>
  <w:style w:type="character" w:customStyle="1" w:styleId="WW8Num110z1">
    <w:name w:val="WW8Num110z1"/>
    <w:rsid w:val="00006089"/>
    <w:rPr>
      <w:rFonts w:ascii="Courier New" w:hAnsi="Courier New" w:cs="Courier New"/>
      <w:sz w:val="20"/>
      <w:szCs w:val="20"/>
    </w:rPr>
  </w:style>
  <w:style w:type="character" w:customStyle="1" w:styleId="WW8Num110z2">
    <w:name w:val="WW8Num110z2"/>
    <w:rsid w:val="00006089"/>
    <w:rPr>
      <w:rFonts w:ascii="Wingdings" w:hAnsi="Wingdings" w:cs="Wingdings"/>
      <w:sz w:val="20"/>
      <w:szCs w:val="20"/>
    </w:rPr>
  </w:style>
  <w:style w:type="character" w:customStyle="1" w:styleId="WW8Num111z0">
    <w:name w:val="WW8Num111z0"/>
    <w:rsid w:val="00006089"/>
    <w:rPr>
      <w:rFonts w:ascii="Times New Roman" w:hAnsi="Times New Roman" w:cs="Times New Roman"/>
    </w:rPr>
  </w:style>
  <w:style w:type="character" w:customStyle="1" w:styleId="b1">
    <w:name w:val="b1"/>
    <w:basedOn w:val="Domylnaczcionkaakapitu1"/>
    <w:uiPriority w:val="99"/>
    <w:rsid w:val="00006089"/>
    <w:rPr>
      <w:rFonts w:ascii="Times New Roman" w:hAnsi="Times New Roman" w:cs="Times New Roman"/>
      <w:b/>
      <w:bCs/>
    </w:rPr>
  </w:style>
  <w:style w:type="character" w:customStyle="1" w:styleId="fcon-text">
    <w:name w:val="fcon-text"/>
    <w:basedOn w:val="Domylnaczcionkaakapitu1"/>
    <w:uiPriority w:val="99"/>
    <w:rsid w:val="00006089"/>
    <w:rPr>
      <w:rFonts w:ascii="Times New Roman" w:hAnsi="Times New Roman" w:cs="Times New Roman"/>
    </w:rPr>
  </w:style>
  <w:style w:type="character" w:customStyle="1" w:styleId="EndnoteCharacters">
    <w:name w:val="Endnote Characters"/>
    <w:basedOn w:val="Domylnaczcionkaakapitu1"/>
    <w:rsid w:val="00006089"/>
    <w:rPr>
      <w:rFonts w:ascii="Times New Roman" w:hAnsi="Times New Roman" w:cs="Times New Roman"/>
      <w:vertAlign w:val="superscript"/>
    </w:rPr>
  </w:style>
  <w:style w:type="character" w:customStyle="1" w:styleId="FootnoteTextChar1">
    <w:name w:val="Footnote Text Char1"/>
    <w:aliases w:val="Tekst przypisu Char,Podrozdział Char1"/>
    <w:basedOn w:val="Domylnaczcionkaakapitu1"/>
    <w:uiPriority w:val="99"/>
    <w:rsid w:val="00006089"/>
    <w:rPr>
      <w:rFonts w:ascii="Times New Roman" w:hAnsi="Times New Roman" w:cs="Times New Roman"/>
      <w:sz w:val="20"/>
      <w:szCs w:val="20"/>
    </w:rPr>
  </w:style>
  <w:style w:type="character" w:customStyle="1" w:styleId="CommentTextChar">
    <w:name w:val="Comment Text Char"/>
    <w:basedOn w:val="Domylnaczcionkaakapitu1"/>
    <w:uiPriority w:val="99"/>
    <w:rsid w:val="00006089"/>
    <w:rPr>
      <w:rFonts w:ascii="Times New Roman" w:hAnsi="Times New Roman" w:cs="Times New Roman"/>
      <w:sz w:val="20"/>
      <w:szCs w:val="20"/>
    </w:rPr>
  </w:style>
  <w:style w:type="character" w:customStyle="1" w:styleId="BodyTextIndent3Char">
    <w:name w:val="Body Text Indent 3 Char"/>
    <w:basedOn w:val="Domylnaczcionkaakapitu1"/>
    <w:uiPriority w:val="99"/>
    <w:rsid w:val="00006089"/>
    <w:rPr>
      <w:rFonts w:ascii="Times New Roman" w:hAnsi="Times New Roman" w:cs="Times New Roman"/>
      <w:sz w:val="16"/>
      <w:szCs w:val="16"/>
    </w:rPr>
  </w:style>
  <w:style w:type="character" w:customStyle="1" w:styleId="PlainTextChar">
    <w:name w:val="Plain Text Char"/>
    <w:basedOn w:val="Domylnaczcionkaakapitu1"/>
    <w:uiPriority w:val="99"/>
    <w:rsid w:val="00006089"/>
    <w:rPr>
      <w:rFonts w:ascii="Avalon" w:hAnsi="Avalon" w:cs="Avalon"/>
      <w:sz w:val="20"/>
      <w:szCs w:val="20"/>
    </w:rPr>
  </w:style>
  <w:style w:type="character" w:customStyle="1" w:styleId="DocumentMapChar">
    <w:name w:val="Document Map Char"/>
    <w:basedOn w:val="Domylnaczcionkaakapitu1"/>
    <w:uiPriority w:val="99"/>
    <w:rsid w:val="00006089"/>
    <w:rPr>
      <w:rFonts w:ascii="Tahoma" w:hAnsi="Tahoma" w:cs="Tahoma"/>
      <w:sz w:val="20"/>
      <w:szCs w:val="20"/>
      <w:shd w:val="clear" w:color="auto" w:fill="000080"/>
    </w:rPr>
  </w:style>
  <w:style w:type="character" w:customStyle="1" w:styleId="TitleChar">
    <w:name w:val="Title Char"/>
    <w:basedOn w:val="Domylnaczcionkaakapitu1"/>
    <w:uiPriority w:val="99"/>
    <w:rsid w:val="00006089"/>
    <w:rPr>
      <w:rFonts w:ascii="Times New Roman" w:hAnsi="Times New Roman" w:cs="Times New Roman"/>
      <w:b/>
      <w:bCs/>
      <w:sz w:val="20"/>
      <w:szCs w:val="20"/>
    </w:rPr>
  </w:style>
  <w:style w:type="character" w:customStyle="1" w:styleId="NoSpacingChar">
    <w:name w:val="No Spacing Char"/>
    <w:basedOn w:val="Domylnaczcionkaakapitu1"/>
    <w:uiPriority w:val="99"/>
    <w:rsid w:val="00006089"/>
    <w:rPr>
      <w:rFonts w:ascii="Times New Roman" w:hAnsi="Times New Roman" w:cs="Times New Roman"/>
      <w:sz w:val="22"/>
      <w:szCs w:val="22"/>
      <w:lang w:val="pl-PL"/>
    </w:rPr>
  </w:style>
  <w:style w:type="character" w:customStyle="1" w:styleId="NoSpacingChar1">
    <w:name w:val="No Spacing Char1"/>
    <w:basedOn w:val="Domylnaczcionkaakapitu1"/>
    <w:uiPriority w:val="99"/>
    <w:rsid w:val="00006089"/>
    <w:rPr>
      <w:rFonts w:ascii="Calibri" w:hAnsi="Calibri" w:cs="Calibri"/>
      <w:sz w:val="22"/>
      <w:szCs w:val="22"/>
      <w:lang w:val="pl-PL"/>
    </w:rPr>
  </w:style>
  <w:style w:type="character" w:customStyle="1" w:styleId="NumberingSymbols">
    <w:name w:val="Numbering Symbols"/>
    <w:rsid w:val="00006089"/>
  </w:style>
  <w:style w:type="character" w:customStyle="1" w:styleId="Bullets">
    <w:name w:val="Bullets"/>
    <w:rsid w:val="00006089"/>
    <w:rPr>
      <w:rFonts w:ascii="OpenSymbol" w:eastAsia="OpenSymbol" w:hAnsi="OpenSymbol" w:cs="OpenSymbol"/>
    </w:rPr>
  </w:style>
  <w:style w:type="character" w:customStyle="1" w:styleId="ListLabel3">
    <w:name w:val="ListLabel 3"/>
    <w:qFormat/>
    <w:rsid w:val="00006089"/>
    <w:rPr>
      <w:rFonts w:cs="Courier New"/>
    </w:rPr>
  </w:style>
  <w:style w:type="character" w:customStyle="1" w:styleId="Odwoaniedokomentarza1">
    <w:name w:val="Odwołanie do komentarza1"/>
    <w:basedOn w:val="Domylnaczcionkaakapitu3"/>
    <w:rsid w:val="00006089"/>
  </w:style>
  <w:style w:type="character" w:customStyle="1" w:styleId="TekstkomentarzaZnak1">
    <w:name w:val="Tekst komentarza Znak1"/>
    <w:basedOn w:val="Domylnaczcionkaakapitu3"/>
    <w:rsid w:val="00006089"/>
  </w:style>
  <w:style w:type="paragraph" w:customStyle="1" w:styleId="Heading">
    <w:name w:val="Heading"/>
    <w:basedOn w:val="Normalny"/>
    <w:next w:val="Tekstpodstawowy"/>
    <w:rsid w:val="00006089"/>
    <w:pPr>
      <w:keepNext/>
      <w:spacing w:before="240" w:after="120" w:line="312" w:lineRule="auto"/>
    </w:pPr>
    <w:rPr>
      <w:rFonts w:ascii="Arial" w:eastAsia="Arial" w:hAnsi="Arial" w:cs="Tahoma"/>
      <w:sz w:val="28"/>
      <w:szCs w:val="28"/>
    </w:rPr>
  </w:style>
  <w:style w:type="paragraph" w:customStyle="1" w:styleId="Index">
    <w:name w:val="Index"/>
    <w:basedOn w:val="Normalny"/>
    <w:rsid w:val="00006089"/>
    <w:pPr>
      <w:suppressLineNumbers/>
      <w:spacing w:line="312" w:lineRule="auto"/>
    </w:pPr>
    <w:rPr>
      <w:rFonts w:ascii="Calibri" w:hAnsi="Calibri" w:cs="Tahoma"/>
      <w:sz w:val="22"/>
      <w:szCs w:val="22"/>
    </w:rPr>
  </w:style>
  <w:style w:type="paragraph" w:customStyle="1" w:styleId="zdjecieopis">
    <w:name w:val="zdjecie_opis"/>
    <w:basedOn w:val="Normalny"/>
    <w:uiPriority w:val="99"/>
    <w:rsid w:val="00006089"/>
    <w:pPr>
      <w:spacing w:before="17" w:after="50"/>
      <w:ind w:left="84" w:right="84"/>
    </w:pPr>
    <w:rPr>
      <w:rFonts w:ascii="Verdana" w:hAnsi="Verdana" w:cs="Verdana"/>
      <w:color w:val="000000"/>
      <w:sz w:val="15"/>
      <w:szCs w:val="15"/>
    </w:rPr>
  </w:style>
  <w:style w:type="character" w:customStyle="1" w:styleId="TekstdymkaZnak1">
    <w:name w:val="Tekst dymka Znak1"/>
    <w:basedOn w:val="Domylnaczcionkaakapitu"/>
    <w:rsid w:val="00006089"/>
    <w:rPr>
      <w:rFonts w:ascii="Tahoma" w:eastAsia="Times New Roman" w:hAnsi="Tahoma" w:cs="Tahoma"/>
      <w:sz w:val="16"/>
      <w:szCs w:val="16"/>
      <w:lang w:eastAsia="ar-SA"/>
    </w:rPr>
  </w:style>
  <w:style w:type="paragraph" w:customStyle="1" w:styleId="WW-Default">
    <w:name w:val="WW-Default"/>
    <w:rsid w:val="00006089"/>
    <w:pPr>
      <w:suppressAutoHyphens/>
      <w:autoSpaceDE w:val="0"/>
      <w:spacing w:after="0" w:line="240" w:lineRule="auto"/>
    </w:pPr>
    <w:rPr>
      <w:rFonts w:ascii="Arial" w:eastAsia="Arial" w:hAnsi="Arial" w:cs="Arial"/>
      <w:color w:val="000000"/>
      <w:sz w:val="24"/>
      <w:szCs w:val="24"/>
      <w:lang w:eastAsia="ar-SA"/>
    </w:rPr>
  </w:style>
  <w:style w:type="character" w:customStyle="1" w:styleId="TekstprzypisukocowegoZnak1">
    <w:name w:val="Tekst przypisu końcowego Znak1"/>
    <w:basedOn w:val="Domylnaczcionkaakapitu"/>
    <w:uiPriority w:val="99"/>
    <w:rsid w:val="00006089"/>
    <w:rPr>
      <w:rFonts w:ascii="Calibri" w:eastAsia="Times New Roman" w:hAnsi="Calibri" w:cs="Calibri"/>
      <w:sz w:val="20"/>
      <w:szCs w:val="20"/>
      <w:lang w:eastAsia="ar-SA"/>
    </w:rPr>
  </w:style>
  <w:style w:type="paragraph" w:customStyle="1" w:styleId="Tekstpodstawowy31">
    <w:name w:val="Tekst podstawowy 31"/>
    <w:basedOn w:val="Normalny"/>
    <w:rsid w:val="00006089"/>
    <w:pPr>
      <w:spacing w:after="120" w:line="312" w:lineRule="auto"/>
    </w:pPr>
    <w:rPr>
      <w:rFonts w:ascii="Calibri" w:hAnsi="Calibri" w:cs="Calibri"/>
      <w:sz w:val="16"/>
      <w:szCs w:val="16"/>
    </w:rPr>
  </w:style>
  <w:style w:type="paragraph" w:customStyle="1" w:styleId="Spisilustracji1">
    <w:name w:val="Spis ilustracji1"/>
    <w:basedOn w:val="Normalny"/>
    <w:rsid w:val="00006089"/>
    <w:pPr>
      <w:spacing w:line="360" w:lineRule="auto"/>
    </w:pPr>
    <w:rPr>
      <w:rFonts w:ascii="Calibri" w:hAnsi="Calibri" w:cs="Calibri"/>
      <w:b/>
      <w:bCs/>
    </w:rPr>
  </w:style>
  <w:style w:type="character" w:customStyle="1" w:styleId="StopkaZnak1">
    <w:name w:val="Stopka Znak1"/>
    <w:basedOn w:val="Domylnaczcionkaakapitu"/>
    <w:uiPriority w:val="99"/>
    <w:rsid w:val="00006089"/>
    <w:rPr>
      <w:rFonts w:ascii="Calibri" w:eastAsia="Times New Roman" w:hAnsi="Calibri" w:cs="Calibri"/>
      <w:sz w:val="24"/>
      <w:szCs w:val="24"/>
      <w:lang w:eastAsia="ar-SA"/>
    </w:rPr>
  </w:style>
  <w:style w:type="character" w:customStyle="1" w:styleId="NagwekZnak1">
    <w:name w:val="Nagłówek Znak1"/>
    <w:basedOn w:val="Domylnaczcionkaakapitu"/>
    <w:rsid w:val="00006089"/>
    <w:rPr>
      <w:rFonts w:ascii="Calibri" w:eastAsia="Times New Roman" w:hAnsi="Calibri" w:cs="Calibri"/>
      <w:sz w:val="24"/>
      <w:szCs w:val="24"/>
      <w:lang w:eastAsia="ar-SA"/>
    </w:rPr>
  </w:style>
  <w:style w:type="character" w:customStyle="1" w:styleId="TekstpodstawowywcityZnak1">
    <w:name w:val="Tekst podstawowy wcięty Znak1"/>
    <w:basedOn w:val="Domylnaczcionkaakapitu"/>
    <w:rsid w:val="00006089"/>
    <w:rPr>
      <w:rFonts w:ascii="Calibri" w:eastAsia="Times New Roman" w:hAnsi="Calibri" w:cs="Calibri"/>
      <w:lang w:eastAsia="ar-SA"/>
    </w:rPr>
  </w:style>
  <w:style w:type="paragraph" w:customStyle="1" w:styleId="Listapunktowana21">
    <w:name w:val="Lista punktowana 21"/>
    <w:basedOn w:val="Normalny"/>
    <w:rsid w:val="00006089"/>
    <w:pPr>
      <w:spacing w:before="80" w:after="80"/>
      <w:ind w:left="643" w:hanging="360"/>
      <w:jc w:val="both"/>
    </w:pPr>
    <w:rPr>
      <w:rFonts w:ascii="Calibri" w:hAnsi="Calibri" w:cs="Calibri"/>
      <w:sz w:val="22"/>
      <w:szCs w:val="22"/>
    </w:rPr>
  </w:style>
  <w:style w:type="paragraph" w:customStyle="1" w:styleId="Tekstkomentarza1">
    <w:name w:val="Tekst komentarza1"/>
    <w:basedOn w:val="Normalny"/>
    <w:uiPriority w:val="99"/>
    <w:rsid w:val="00006089"/>
    <w:rPr>
      <w:rFonts w:ascii="Calibri" w:hAnsi="Calibri" w:cs="Calibri"/>
      <w:sz w:val="20"/>
      <w:szCs w:val="20"/>
    </w:rPr>
  </w:style>
  <w:style w:type="character" w:customStyle="1" w:styleId="TekstkomentarzaZnak2">
    <w:name w:val="Tekst komentarza Znak2"/>
    <w:basedOn w:val="Domylnaczcionkaakapitu"/>
    <w:uiPriority w:val="99"/>
    <w:semiHidden/>
    <w:rsid w:val="00006089"/>
    <w:rPr>
      <w:rFonts w:ascii="Calibri" w:eastAsia="Times New Roman" w:hAnsi="Calibri" w:cs="Calibri"/>
      <w:sz w:val="20"/>
      <w:szCs w:val="20"/>
      <w:lang w:eastAsia="ar-SA"/>
    </w:rPr>
  </w:style>
  <w:style w:type="character" w:customStyle="1" w:styleId="TematkomentarzaZnak1">
    <w:name w:val="Temat komentarza Znak1"/>
    <w:basedOn w:val="TekstkomentarzaZnak2"/>
    <w:rsid w:val="00006089"/>
    <w:rPr>
      <w:rFonts w:ascii="Calibri" w:eastAsia="Times New Roman" w:hAnsi="Calibri" w:cs="Calibri"/>
      <w:b/>
      <w:bCs/>
      <w:sz w:val="20"/>
      <w:szCs w:val="20"/>
      <w:lang w:eastAsia="ar-SA"/>
    </w:rPr>
  </w:style>
  <w:style w:type="paragraph" w:customStyle="1" w:styleId="Zwykytekst1">
    <w:name w:val="Zwykły tekst1"/>
    <w:basedOn w:val="Normalny"/>
    <w:rsid w:val="00006089"/>
    <w:pPr>
      <w:overflowPunct w:val="0"/>
      <w:autoSpaceDE w:val="0"/>
      <w:jc w:val="both"/>
      <w:textAlignment w:val="baseline"/>
    </w:pPr>
    <w:rPr>
      <w:rFonts w:ascii="Avalon" w:hAnsi="Avalon" w:cs="Avalon"/>
      <w:sz w:val="20"/>
      <w:szCs w:val="20"/>
    </w:rPr>
  </w:style>
  <w:style w:type="paragraph" w:customStyle="1" w:styleId="Framecontents">
    <w:name w:val="Frame contents"/>
    <w:basedOn w:val="Tekstpodstawowy"/>
    <w:rsid w:val="00006089"/>
    <w:rPr>
      <w:rFonts w:ascii="Calibri" w:hAnsi="Calibri" w:cs="Calibri"/>
    </w:rPr>
  </w:style>
  <w:style w:type="paragraph" w:customStyle="1" w:styleId="TableHeading">
    <w:name w:val="Table Heading"/>
    <w:basedOn w:val="TableContents"/>
    <w:rsid w:val="00006089"/>
    <w:pPr>
      <w:jc w:val="center"/>
    </w:pPr>
    <w:rPr>
      <w:b/>
      <w:bCs/>
    </w:rPr>
  </w:style>
  <w:style w:type="paragraph" w:customStyle="1" w:styleId="Contents10">
    <w:name w:val="Contents 10"/>
    <w:basedOn w:val="Index"/>
    <w:rsid w:val="00006089"/>
    <w:pPr>
      <w:tabs>
        <w:tab w:val="right" w:leader="dot" w:pos="-17694"/>
      </w:tabs>
      <w:ind w:left="2547"/>
    </w:pPr>
  </w:style>
  <w:style w:type="paragraph" w:customStyle="1" w:styleId="Tekstkomentarza2">
    <w:name w:val="Tekst komentarza2"/>
    <w:basedOn w:val="Normalny"/>
    <w:uiPriority w:val="99"/>
    <w:rsid w:val="00006089"/>
    <w:pPr>
      <w:spacing w:line="312" w:lineRule="auto"/>
    </w:pPr>
    <w:rPr>
      <w:rFonts w:ascii="Calibri" w:hAnsi="Calibri" w:cs="Calibri"/>
      <w:sz w:val="20"/>
      <w:szCs w:val="20"/>
    </w:rPr>
  </w:style>
  <w:style w:type="paragraph" w:customStyle="1" w:styleId="Legenda2">
    <w:name w:val="Legenda2"/>
    <w:basedOn w:val="Normalny"/>
    <w:next w:val="Normalny"/>
    <w:rsid w:val="00006089"/>
    <w:rPr>
      <w:rFonts w:ascii="Tahoma" w:eastAsia="Calibri" w:hAnsi="Tahoma" w:cs="Tahoma"/>
      <w:b/>
      <w:bCs/>
      <w:sz w:val="20"/>
      <w:szCs w:val="20"/>
    </w:rPr>
  </w:style>
  <w:style w:type="character" w:customStyle="1" w:styleId="Tekstpodstawowy3Znak1">
    <w:name w:val="Tekst podstawowy 3 Znak1"/>
    <w:basedOn w:val="Domylnaczcionkaakapitu"/>
    <w:rsid w:val="00006089"/>
    <w:rPr>
      <w:rFonts w:ascii="Calibri" w:eastAsia="Times New Roman" w:hAnsi="Calibri" w:cs="Calibri"/>
      <w:sz w:val="16"/>
      <w:szCs w:val="16"/>
      <w:lang w:eastAsia="ar-SA"/>
    </w:rPr>
  </w:style>
  <w:style w:type="character" w:customStyle="1" w:styleId="Tekstpodstawowy2Znak1">
    <w:name w:val="Tekst podstawowy 2 Znak1"/>
    <w:basedOn w:val="Domylnaczcionkaakapitu"/>
    <w:uiPriority w:val="99"/>
    <w:semiHidden/>
    <w:rsid w:val="00006089"/>
    <w:rPr>
      <w:rFonts w:ascii="Calibri" w:eastAsia="Times New Roman" w:hAnsi="Calibri" w:cs="Calibri"/>
      <w:lang w:eastAsia="ar-SA"/>
    </w:rPr>
  </w:style>
  <w:style w:type="character" w:customStyle="1" w:styleId="ZwykytekstZnak1">
    <w:name w:val="Zwykły tekst Znak1"/>
    <w:basedOn w:val="Domylnaczcionkaakapitu"/>
    <w:uiPriority w:val="99"/>
    <w:semiHidden/>
    <w:rsid w:val="00006089"/>
    <w:rPr>
      <w:rFonts w:ascii="Consolas" w:eastAsia="Times New Roman" w:hAnsi="Consolas" w:cs="Consolas"/>
      <w:sz w:val="21"/>
      <w:szCs w:val="21"/>
      <w:lang w:eastAsia="ar-SA"/>
    </w:rPr>
  </w:style>
  <w:style w:type="character" w:customStyle="1" w:styleId="Tekstpodstawowywcity2Znak1">
    <w:name w:val="Tekst podstawowy wcięty 2 Znak1"/>
    <w:basedOn w:val="Domylnaczcionkaakapitu"/>
    <w:uiPriority w:val="99"/>
    <w:semiHidden/>
    <w:rsid w:val="00006089"/>
    <w:rPr>
      <w:rFonts w:ascii="Calibri" w:eastAsia="Times New Roman" w:hAnsi="Calibri" w:cs="Calibri"/>
      <w:lang w:eastAsia="ar-SA"/>
    </w:rPr>
  </w:style>
  <w:style w:type="table" w:customStyle="1" w:styleId="Jasnasiatkaakcent14">
    <w:name w:val="Jasna siatka — akcent 14"/>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006089"/>
    <w:pPr>
      <w:suppressAutoHyphens w:val="0"/>
      <w:spacing w:before="100" w:beforeAutospacing="1" w:after="100" w:afterAutospacing="1"/>
    </w:pPr>
    <w:rPr>
      <w:rFonts w:ascii="Calibri" w:hAnsi="Calibri"/>
      <w:sz w:val="22"/>
      <w:szCs w:val="22"/>
      <w:lang w:eastAsia="pl-PL"/>
    </w:rPr>
  </w:style>
  <w:style w:type="paragraph" w:customStyle="1" w:styleId="font6">
    <w:name w:val="font6"/>
    <w:basedOn w:val="Normalny"/>
    <w:rsid w:val="00006089"/>
    <w:pPr>
      <w:suppressAutoHyphens w:val="0"/>
      <w:spacing w:before="100" w:beforeAutospacing="1" w:after="100" w:afterAutospacing="1"/>
    </w:pPr>
    <w:rPr>
      <w:rFonts w:ascii="Calibri" w:hAnsi="Calibri"/>
      <w:b/>
      <w:bCs/>
      <w:sz w:val="22"/>
      <w:szCs w:val="22"/>
      <w:lang w:eastAsia="pl-PL"/>
    </w:rPr>
  </w:style>
  <w:style w:type="paragraph" w:customStyle="1" w:styleId="xl122">
    <w:name w:val="xl122"/>
    <w:basedOn w:val="Normalny"/>
    <w:rsid w:val="00006089"/>
    <w:pPr>
      <w:pBdr>
        <w:top w:val="single" w:sz="12" w:space="0" w:color="auto"/>
        <w:right w:val="single" w:sz="12" w:space="0" w:color="auto"/>
      </w:pBdr>
      <w:shd w:val="clear" w:color="000000" w:fill="E46D0A"/>
      <w:suppressAutoHyphens w:val="0"/>
      <w:spacing w:before="100" w:beforeAutospacing="1" w:after="100" w:afterAutospacing="1"/>
      <w:jc w:val="center"/>
      <w:textAlignment w:val="center"/>
    </w:pPr>
    <w:rPr>
      <w:rFonts w:ascii="Calibri" w:hAnsi="Calibri"/>
      <w:sz w:val="36"/>
      <w:szCs w:val="36"/>
      <w:lang w:eastAsia="pl-PL"/>
    </w:rPr>
  </w:style>
  <w:style w:type="table" w:customStyle="1" w:styleId="redniecieniowanie2akcent61">
    <w:name w:val="Średnie cieniowanie 2 — akcent 6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006089"/>
    <w:pPr>
      <w:suppressAutoHyphens w:val="0"/>
      <w:spacing w:before="100" w:beforeAutospacing="1" w:after="100" w:afterAutospacing="1"/>
    </w:pPr>
    <w:rPr>
      <w:lang w:eastAsia="pl-PL"/>
    </w:rPr>
  </w:style>
  <w:style w:type="table" w:customStyle="1" w:styleId="redniecieniowanie1akcent18">
    <w:name w:val="Średnie cieniowanie 1 — akcent 18"/>
    <w:basedOn w:val="Standardowy"/>
    <w:next w:val="redniecieniowanie1akcent1"/>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006089"/>
    <w:pPr>
      <w:numPr>
        <w:numId w:val="9"/>
      </w:numPr>
    </w:pPr>
  </w:style>
  <w:style w:type="table" w:customStyle="1" w:styleId="Jasnalistaakcent61">
    <w:name w:val="Jasna lista — akcent 61"/>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3">
    <w:name w:val="Kolorowa lista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basedOn w:val="Domylnaczcionkaakapitu"/>
    <w:uiPriority w:val="99"/>
    <w:rsid w:val="00006089"/>
    <w:rPr>
      <w:rFonts w:ascii="Arial Unicode MS" w:eastAsia="Arial Unicode MS" w:cs="Arial Unicode MS"/>
      <w:color w:val="000000"/>
      <w:sz w:val="18"/>
      <w:szCs w:val="18"/>
    </w:rPr>
  </w:style>
  <w:style w:type="paragraph" w:customStyle="1" w:styleId="Style14">
    <w:name w:val="Style14"/>
    <w:basedOn w:val="Normalny"/>
    <w:uiPriority w:val="99"/>
    <w:rsid w:val="00006089"/>
    <w:pPr>
      <w:widowControl w:val="0"/>
      <w:suppressAutoHyphens w:val="0"/>
      <w:autoSpaceDE w:val="0"/>
      <w:autoSpaceDN w:val="0"/>
      <w:adjustRightInd w:val="0"/>
      <w:spacing w:line="211" w:lineRule="exact"/>
      <w:ind w:firstLine="110"/>
    </w:pPr>
    <w:rPr>
      <w:rFonts w:ascii="Arial Unicode MS" w:eastAsia="Arial Unicode MS" w:hAnsi="Calibri" w:cs="Arial Unicode MS"/>
      <w:lang w:eastAsia="pl-PL"/>
    </w:rPr>
  </w:style>
  <w:style w:type="table" w:customStyle="1" w:styleId="rednialista12">
    <w:name w:val="Średnia lista 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next w:val="rednialista1akcent1"/>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006089"/>
    <w:rPr>
      <w:rFonts w:ascii="EUAlbertina" w:eastAsia="Calibri" w:hAnsi="EUAlbertina"/>
      <w:color w:val="auto"/>
      <w:lang w:eastAsia="en-US"/>
    </w:rPr>
  </w:style>
  <w:style w:type="table" w:customStyle="1" w:styleId="Tabela-Siatka111">
    <w:name w:val="Tabela - Siatka11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
    <w:name w:val="Tabela siatki 6 — kolorowa — akcent 61"/>
    <w:basedOn w:val="Standardowy"/>
    <w:uiPriority w:val="51"/>
    <w:rsid w:val="0000608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30">
    <w:name w:val="Tabela - Siatka3"/>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1">
    <w:name w:val="Tabela siatki 2 — akcent 611"/>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006089"/>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Siatka4">
    <w:name w:val="Tabela - Siatka4"/>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006089"/>
    <w:pPr>
      <w:numPr>
        <w:numId w:val="6"/>
      </w:numPr>
      <w:suppressAutoHyphens w:val="0"/>
      <w:spacing w:line="312" w:lineRule="auto"/>
      <w:contextualSpacing/>
    </w:pPr>
    <w:rPr>
      <w:rFonts w:ascii="Calibri" w:hAnsi="Calibri" w:cs="Calibri"/>
      <w:sz w:val="22"/>
      <w:szCs w:val="22"/>
      <w:lang w:eastAsia="pl-PL"/>
    </w:rPr>
  </w:style>
  <w:style w:type="table" w:customStyle="1" w:styleId="Tabelasiatki4akcent51">
    <w:name w:val="Tabela siatki 4 — akcent 51"/>
    <w:basedOn w:val="Standardowy"/>
    <w:uiPriority w:val="49"/>
    <w:rsid w:val="000060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1">
    <w:name w:val="Tabela siatki 4 — akcent 11"/>
    <w:basedOn w:val="Standardowy"/>
    <w:uiPriority w:val="49"/>
    <w:rsid w:val="000060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1jasnaakcent61">
    <w:name w:val="Tabela siatki 1 — jasna — akcent 61"/>
    <w:basedOn w:val="Standardowy"/>
    <w:uiPriority w:val="46"/>
    <w:rsid w:val="00006089"/>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006089"/>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Body">
    <w:name w:val="Body"/>
    <w:basedOn w:val="Normalny"/>
    <w:uiPriority w:val="99"/>
    <w:rsid w:val="00006089"/>
    <w:pPr>
      <w:widowControl w:val="0"/>
      <w:suppressAutoHyphens w:val="0"/>
    </w:pPr>
    <w:rPr>
      <w:rFonts w:ascii="Arial Narrow" w:eastAsia="Calibri" w:hAnsi="Arial Narrow"/>
      <w:sz w:val="22"/>
      <w:szCs w:val="22"/>
      <w:lang w:val="en-US" w:eastAsia="en-US"/>
    </w:rPr>
  </w:style>
  <w:style w:type="table" w:customStyle="1" w:styleId="Tabelasiatki6kolorowaakcent11">
    <w:name w:val="Tabela siatki 6 — kolorowa — akcent 11"/>
    <w:basedOn w:val="Standardowy"/>
    <w:uiPriority w:val="51"/>
    <w:rsid w:val="00006089"/>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51">
    <w:name w:val="Tabela siatki 5 — ciemna — akcent 5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Zwykatabela11">
    <w:name w:val="Zwykła tabela 11"/>
    <w:basedOn w:val="Standardowy"/>
    <w:uiPriority w:val="41"/>
    <w:rsid w:val="00006089"/>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1">
    <w:name w:val="Zwykła tabela 41"/>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11">
    <w:name w:val="Tabela siatki 5 — ciemna — akcent 11"/>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rPr>
      <w:tblPr/>
      <w:tcPr>
        <w:tcBorders>
          <w:bottom w:val="single" w:sz="12" w:space="0" w:color="9CC2E5"/>
        </w:tcBorders>
        <w:shd w:val="clear" w:color="auto" w:fill="7030A0"/>
      </w:tcPr>
    </w:tblStylePr>
    <w:tblStylePr w:type="lastRow">
      <w:rPr>
        <w:b/>
        <w:bCs/>
        <w:color w:val="FFFFFF"/>
      </w:rPr>
      <w:tblPr/>
      <w:tcPr>
        <w:tcBorders>
          <w:top w:val="double" w:sz="2" w:space="0" w:color="9CC2E5"/>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1jasnaakcent11">
    <w:name w:val="Tabela siatki 1 — jasna — akcent 11"/>
    <w:basedOn w:val="Standardowy"/>
    <w:uiPriority w:val="46"/>
    <w:rsid w:val="0000608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31">
    <w:name w:val="Zwykła tabela 31"/>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3akcent51">
    <w:name w:val="Tabela listy 3 — akcent 51"/>
    <w:basedOn w:val="Standardowy"/>
    <w:uiPriority w:val="48"/>
    <w:rsid w:val="0000608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tandard">
    <w:name w:val="Standard"/>
    <w:rsid w:val="00006089"/>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numbering" w:customStyle="1" w:styleId="Bezlisty1111">
    <w:name w:val="Bez listy1111"/>
    <w:next w:val="Bezlisty"/>
    <w:uiPriority w:val="99"/>
    <w:semiHidden/>
    <w:unhideWhenUsed/>
    <w:rsid w:val="00006089"/>
  </w:style>
  <w:style w:type="numbering" w:customStyle="1" w:styleId="StylNumerowanie2">
    <w:name w:val="Styl Numerowanie2"/>
    <w:basedOn w:val="Bezlisty"/>
    <w:rsid w:val="00006089"/>
  </w:style>
  <w:style w:type="table" w:customStyle="1" w:styleId="Tabela-Siatka5">
    <w:name w:val="Tabela - Siatka5"/>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omentarz">
    <w:name w:val="Komentarz"/>
    <w:basedOn w:val="Tekstpodstawowywcity"/>
    <w:qFormat/>
    <w:rsid w:val="00006089"/>
    <w:pPr>
      <w:spacing w:after="200" w:line="276" w:lineRule="auto"/>
      <w:ind w:left="360"/>
      <w:jc w:val="both"/>
    </w:pPr>
    <w:rPr>
      <w:vanish/>
      <w:color w:val="00B050"/>
      <w:sz w:val="22"/>
      <w:szCs w:val="22"/>
    </w:rPr>
  </w:style>
  <w:style w:type="table" w:customStyle="1" w:styleId="Tabelalisty4akcent31">
    <w:name w:val="Tabela listy 4 — akcent 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
    <w:name w:val="Tabela siatki 6 — kolorowa — akcent 3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
    <w:name w:val="Tabela siatki 7 — kolorowa — akcent 3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1">
    <w:name w:val="Średnia lista 1 — akcent 1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siatki4akcent411">
    <w:name w:val="Tabela siatki 4 — akcent 4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
    <w:name w:val="Tabela siatki 7 — kolorowa — akcent 411"/>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11">
    <w:name w:val="Tabela siatki 5 — ciemna — akcent 2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1">
    <w:name w:val="mój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1">
    <w:name w:val="Tabela siatki 2 — akcent 411"/>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6">
    <w:name w:val="Tabela - Siatka6"/>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1">
    <w:name w:val="Tabela siatki 5 — ciemna — akcent 4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
    <w:name w:val="Tabela siatki 1 — jasna — akcent 411"/>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ednialista1akcent141">
    <w:name w:val="Średnia lista 1 — akcent 1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1">
    <w:name w:val="Tabela listy 3 — akcent 4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
    <w:name w:val="Tabela siatki 4 — akcent 6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
    <w:name w:val="Tabela siatki 5 — ciemna — akcent 6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21">
    <w:name w:val="Średnia lista 1 — akcent 2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
    <w:name w:val="Tabela - cienka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
    <w:name w:val="Jasna siatka — akcent 2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
    <w:name w:val="Jasna siatka — akcent 4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
    <w:name w:val="Średnia lista 1 — akcent 3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
    <w:name w:val="Jasna siatka — akcent 5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
    <w:name w:val="Jasna siatka — akcent 6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
    <w:name w:val="Średnia lista 1 — akcent 6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
    <w:name w:val="Średnia lista 1 — akcent 44"/>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
    <w:name w:val="Średnia lista 1 — akcent 54"/>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
    <w:name w:val="Jasna siatka — akcent 1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
    <w:name w:val="Średnia lista 1 — akcent 1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
    <w:name w:val="Jasna siatka — akcent 12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
    <w:name w:val="Jasna siatka — akcent 13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
    <w:name w:val="Jasna siatka1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
    <w:name w:val="Średnia lista 11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
    <w:name w:val="Średnia lista 1 — akcent 12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
    <w:name w:val="Średnia lista 1 — akcent 1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
    <w:name w:val="Jasne cieniowanie — akcent 1111"/>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
    <w:name w:val="Jasne cieniowanie — akcent 21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
    <w:name w:val="Jasna siatka — akcent 32"/>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
    <w:name w:val="Średnia lista 1 — akcent 4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
    <w:name w:val="Kolorowa siatka — akcent 1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
    <w:name w:val="Średnie cieniowanie 1 — akcent 1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
    <w:name w:val="Kolorowa lista — akcent 6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
    <w:name w:val="Średnia lista 1 — akcent 5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
    <w:name w:val="Średnie cieniowanie 1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
    <w:name w:val="Średnie cieniowanie 2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
    <w:name w:val="Jasne cieniowanie — akcent 112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
    <w:name w:val="Jasne cieniowanie2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
    <w:name w:val="Średnie cieniowanie 2 — akcent 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
    <w:name w:val="Kolorowe cieniowanie — akcent 5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
    <w:name w:val="Średnie cieniowanie 1 — akcent 1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
    <w:name w:val="Jasna lista — akcent 5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
    <w:name w:val="Jasne cieniowanie — akcent 123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
    <w:name w:val="Średnia siatka 2 — akcent 1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
    <w:name w:val="Jasne cieniowanie — akcent 6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
    <w:name w:val="Średnia siatka 2 — akcent 5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
    <w:name w:val="Średnia siatka 2 — akcent 6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
    <w:name w:val="Średnie cieniowanie 2 — akcent 13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
    <w:name w:val="Jasna siatka — akcent 1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
    <w:name w:val="Średnie cieniowanie 1 — akcent 14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
    <w:name w:val="Jasna siatka — akcent 1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
    <w:name w:val="Średnie cieniowanie 1 — akcent 15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
    <w:name w:val="Średnia siatka 3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
    <w:name w:val="Ciemna lista1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
    <w:name w:val="Kolorowa lista2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
    <w:name w:val="Średnia lista 2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
    <w:name w:val="Kolorowa siatka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
    <w:name w:val="Średnie cieniowanie 2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
    <w:name w:val="Średnia lista 2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
    <w:name w:val="Kolorowa siatka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
    <w:name w:val="Jasna lista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
    <w:name w:val="Średnia siatka 21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
    <w:name w:val="Jasna siatka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
    <w:name w:val="Średnia siatka 12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
    <w:name w:val="Średnia siatka 3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
    <w:name w:val="Średnia lista 1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
    <w:name w:val="Kolorowa lista — akcent 2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
    <w:name w:val="Średnie cieniowanie 1 — akcent 16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
    <w:name w:val="Średnie cieniowanie 2 — akcent 14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
    <w:name w:val="Jasna lista — akcent 1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
    <w:name w:val="Średnia lista 1 — akcent 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
    <w:name w:val="Jasne cieniowanie — akcent 122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
    <w:name w:val="Średnia lista 1 — akcent 42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
    <w:name w:val="Kolorowa siatka — akcent 12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
    <w:name w:val="Średnie cieniowanie 1 — akcent 12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
    <w:name w:val="Kolorowa lista — akcent 62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
    <w:name w:val="Średnia lista 1 — akcent 52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
    <w:name w:val="Średnie cieniowanie 11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
    <w:name w:val="Średnie cieniowanie 21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
    <w:name w:val="Jasne cieniowanie — akcent 113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
    <w:name w:val="Jasne cieniowanie22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
    <w:name w:val="Średnie cieniowanie 2 — akcent 11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
    <w:name w:val="Kolorowe cieniowanie — akcent 52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
    <w:name w:val="Średnie cieniowanie 1 — akcent 13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
    <w:name w:val="Jasna lista — akcent 52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
    <w:name w:val="Jasne cieniowanie — akcent 124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
    <w:name w:val="Średnia siatka 2 — akcent 12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
    <w:name w:val="Jasne cieniowanie — akcent 62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
    <w:name w:val="Średnia siatka 2 — akcent 52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
    <w:name w:val="Średnia siatka 2 — akcent 62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
    <w:name w:val="Średnie cieniowanie 2 — akcent 132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
    <w:name w:val="Jasna siatka — akcent 12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
    <w:name w:val="Średnie cieniowanie 1 — akcent 14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
    <w:name w:val="Jasna siatka — akcent 13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
    <w:name w:val="Średnie cieniowanie 1 — akcent 15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
    <w:name w:val="Średnia siatka 312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
    <w:name w:val="Ciemna lista12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
    <w:name w:val="Kolorowa lista22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
    <w:name w:val="Średnia lista 212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
    <w:name w:val="Kolorowa siatka22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
    <w:name w:val="Średnie cieniowanie 22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
    <w:name w:val="Średnia lista 222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
    <w:name w:val="Kolorowa siatka32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
    <w:name w:val="Jasna lista1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
    <w:name w:val="Średnia siatka 212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
    <w:name w:val="Jasna siatka1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
    <w:name w:val="Średnia siatka 122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
    <w:name w:val="Średnia siatka 322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
    <w:name w:val="Średnia lista 11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
    <w:name w:val="Kolorowa lista — akcent 2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
    <w:name w:val="Średnie cieniowanie 1 — akcent 16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
    <w:name w:val="Średnie cieniowanie 2 — akcent 14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
    <w:name w:val="Jasna lista — akcent 12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
    <w:name w:val="Średnia lista 1 — akcent 12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
    <w:name w:val="Jasne cieniowanie — akcent 1222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
    <w:name w:val="Średnia lista 1 — akcent 43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
    <w:name w:val="Kolorowa siatka — akcent 13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
    <w:name w:val="Średnie cieniowanie 1 — akcent 12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
    <w:name w:val="Kolorowa lista — akcent 63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
    <w:name w:val="Średnia lista 1 — akcent 53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
    <w:name w:val="Średnie cieniowanie 11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
    <w:name w:val="Średnie cieniowanie 21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
    <w:name w:val="Jasne cieniowanie — akcent 114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
    <w:name w:val="Jasne cieniowanie23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
    <w:name w:val="Średnie cieniowanie 2 — akcent 11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
    <w:name w:val="Kolorowe cieniowanie — akcent 53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
    <w:name w:val="Średnie cieniowanie 1 — akcent 13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
    <w:name w:val="Jasna lista — akcent 53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
    <w:name w:val="Jasne cieniowanie — akcent 125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
    <w:name w:val="Średnia siatka 2 — akcent 13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
    <w:name w:val="Jasne cieniowanie — akcent 63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
    <w:name w:val="Średnia siatka 2 — akcent 53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
    <w:name w:val="Średnia siatka 2 — akcent 63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
    <w:name w:val="Średnie cieniowanie 2 — akcent 133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
    <w:name w:val="Jasna siatka — akcent 12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
    <w:name w:val="Średnie cieniowanie 1 — akcent 14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
    <w:name w:val="Jasna siatka — akcent 13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
    <w:name w:val="Średnie cieniowanie 1 — akcent 15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
    <w:name w:val="Średnia siatka 31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
    <w:name w:val="Ciemna lista13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
    <w:name w:val="Kolorowa lista23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
    <w:name w:val="Średnia lista 213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
    <w:name w:val="Kolorowa siatka23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
    <w:name w:val="Średnie cieniowanie 22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
    <w:name w:val="Średnia lista 223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
    <w:name w:val="Kolorowa siatka33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
    <w:name w:val="Jasna lista1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
    <w:name w:val="Średnia siatka 213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
    <w:name w:val="Jasna siatka1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
    <w:name w:val="Średnia siatka 123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
    <w:name w:val="Średnia siatka 32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
    <w:name w:val="Średnia lista 11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
    <w:name w:val="Kolorowa lista — akcent 2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1">
    <w:name w:val="Średnie cieniowanie 1 — akcent 16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1">
    <w:name w:val="Średnie cieniowanie 2 — akcent 14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1">
    <w:name w:val="Jasna lista — akcent 12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1">
    <w:name w:val="Średnia lista 1 — akcent 12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1">
    <w:name w:val="Jasne cieniowanie — akcent 1223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1">
    <w:name w:val="Jasna lista — akcent 1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1">
    <w:name w:val="Jasne cieniowanie — akcent 13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1">
    <w:name w:val="Średnie cieniowanie 1 — akcent 17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1">
    <w:name w:val="Jasna lista — akcent 14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1">
    <w:name w:val="Jasna siatka — akcent 1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1">
    <w:name w:val="Średnie cieniowanie 2 — akcent 611"/>
    <w:basedOn w:val="Standardowy"/>
    <w:next w:val="redniecieniowanie2akcent6"/>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1">
    <w:name w:val="Średnie cieniowanie 1 — akcent 18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1">
    <w:name w:val="Jasna siatka1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1">
    <w:name w:val="Jasne cieniowanie — akcent 64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1">
    <w:name w:val="Jasna lista — akcent 611"/>
    <w:basedOn w:val="Standardowy"/>
    <w:next w:val="Jasnalistaakcent6"/>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2">
    <w:name w:val="Średnie cieniowanie 1 — akcent 18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1">
    <w:name w:val="Kolorowa lista3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1">
    <w:name w:val="Średnia lista 1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ecieniowanie1akcent191">
    <w:name w:val="Średnie cieniowanie 1 — akcent 19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11">
    <w:name w:val="Średnia lista 1 — akcent 15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1">
    <w:name w:val="Tabela listy 4 — akcent 4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1">
    <w:name w:val="Tabela siatki 3 — akcent 4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bytom">
    <w:name w:val="bytom"/>
    <w:basedOn w:val="Normalny"/>
    <w:rsid w:val="00006089"/>
    <w:pPr>
      <w:suppressAutoHyphens w:val="0"/>
      <w:overflowPunct w:val="0"/>
      <w:autoSpaceDE w:val="0"/>
      <w:autoSpaceDN w:val="0"/>
      <w:adjustRightInd w:val="0"/>
      <w:spacing w:after="120" w:line="240" w:lineRule="atLeast"/>
      <w:textAlignment w:val="baseline"/>
    </w:pPr>
    <w:rPr>
      <w:sz w:val="26"/>
      <w:szCs w:val="20"/>
      <w:lang w:eastAsia="pl-PL"/>
    </w:rPr>
  </w:style>
  <w:style w:type="table" w:customStyle="1" w:styleId="Tabelasiatki4akcent111">
    <w:name w:val="Tabela siatki 4 — akcent 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1">
    <w:name w:val="Tabela siatki 5 — ciemna — akcent 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pple-converted-space">
    <w:name w:val="apple-converted-space"/>
    <w:basedOn w:val="Domylnaczcionkaakapitu"/>
    <w:rsid w:val="00006089"/>
  </w:style>
  <w:style w:type="table" w:customStyle="1" w:styleId="redniecieniowanie2akcent15">
    <w:name w:val="Średnie cieniowanie 2 — akcent 1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Accent 6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Jasnecieniowanieakcent642">
    <w:name w:val="Jasne cieniowanie — akcent 64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Bezlisty21">
    <w:name w:val="Bez listy21"/>
    <w:next w:val="Bezlisty"/>
    <w:uiPriority w:val="99"/>
    <w:semiHidden/>
    <w:unhideWhenUsed/>
    <w:rsid w:val="00006089"/>
  </w:style>
  <w:style w:type="numbering" w:customStyle="1" w:styleId="StylNumerowanie3">
    <w:name w:val="Styl Numerowanie3"/>
    <w:basedOn w:val="Bezlisty"/>
    <w:rsid w:val="00006089"/>
  </w:style>
  <w:style w:type="table" w:customStyle="1" w:styleId="Tabela-Siatka7">
    <w:name w:val="Tabela - Siatka7"/>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2">
    <w:name w:val="Średnia lista 1 — akcent 22"/>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2">
    <w:name w:val="mój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2">
    <w:name w:val="Tabela - cienka2"/>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2">
    <w:name w:val="Jasna siatka — akcent 22"/>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2">
    <w:name w:val="Jasna siatka — akcent 42"/>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2">
    <w:name w:val="Średnia lista 1 — akcent 32"/>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2">
    <w:name w:val="Jasna siatka — akcent 52"/>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2">
    <w:name w:val="Jasna siatka — akcent 62"/>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2">
    <w:name w:val="Średnia lista 1 — akcent 62"/>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5">
    <w:name w:val="Średnia lista 1 — akcent 45"/>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5">
    <w:name w:val="Średnia lista 1 — akcent 55"/>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2">
    <w:name w:val="Jasna siatka — akcent 112"/>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2">
    <w:name w:val="Średnia lista 1 — akcent 112"/>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5">
    <w:name w:val="Jasna siatka — akcent 12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5">
    <w:name w:val="Jasna siatka — akcent 13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6">
    <w:name w:val="Jasna siatka1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5">
    <w:name w:val="Średnia lista 11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5">
    <w:name w:val="Średnia lista 1 — akcent 12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2">
    <w:name w:val="Średnia lista 1 — akcent 13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3">
    <w:name w:val="Jasna siatka — akcent 33"/>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1">
    <w:name w:val="Styl Numerowanie11"/>
    <w:basedOn w:val="Bezlisty"/>
    <w:rsid w:val="00006089"/>
  </w:style>
  <w:style w:type="table" w:customStyle="1" w:styleId="GridTable4Accent61">
    <w:name w:val="Grid Table 4 Accent 6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3">
    <w:name w:val="Bez listy3"/>
    <w:next w:val="Bezlisty"/>
    <w:uiPriority w:val="99"/>
    <w:semiHidden/>
    <w:unhideWhenUsed/>
    <w:rsid w:val="00006089"/>
  </w:style>
  <w:style w:type="numbering" w:customStyle="1" w:styleId="StylNumerowanie4">
    <w:name w:val="Styl Numerowanie4"/>
    <w:basedOn w:val="Bezlisty"/>
    <w:rsid w:val="00006089"/>
  </w:style>
  <w:style w:type="table" w:customStyle="1" w:styleId="Tabela-Siatka8">
    <w:name w:val="Tabela - Siatka8"/>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1">
    <w:name w:val="Tabela listy 4 — akcent 3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1">
    <w:name w:val="Tabela siatki 6 — kolorowa — akcent 31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1">
    <w:name w:val="Tabela siatki 7 — kolorowa — akcent 31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2">
    <w:name w:val="Średnia lista 1 — akcent 15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4">
    <w:name w:val="Bez listy4"/>
    <w:next w:val="Bezlisty"/>
    <w:uiPriority w:val="99"/>
    <w:semiHidden/>
    <w:unhideWhenUsed/>
    <w:rsid w:val="00006089"/>
  </w:style>
  <w:style w:type="numbering" w:customStyle="1" w:styleId="StylNumerowanie5">
    <w:name w:val="Styl Numerowanie5"/>
    <w:basedOn w:val="Bezlisty"/>
    <w:rsid w:val="00006089"/>
  </w:style>
  <w:style w:type="table" w:customStyle="1" w:styleId="Tabela-Siatka9">
    <w:name w:val="Tabela - Siatka9"/>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3">
    <w:name w:val="Średnia lista 1 — akcent 23"/>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3">
    <w:name w:val="mój3"/>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3">
    <w:name w:val="Tabela - cienka3"/>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3">
    <w:name w:val="Jasna siatka — akcent 23"/>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3">
    <w:name w:val="Jasna siatka — akcent 43"/>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3">
    <w:name w:val="Średnia lista 1 — akcent 33"/>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3">
    <w:name w:val="Jasna siatka — akcent 53"/>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3">
    <w:name w:val="Jasna siatka — akcent 63"/>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3">
    <w:name w:val="Średnia lista 1 — akcent 63"/>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6">
    <w:name w:val="Średnia lista 1 — akcent 46"/>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6">
    <w:name w:val="Średnia lista 1 — akcent 56"/>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3">
    <w:name w:val="Jasna siatka — akcent 113"/>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3">
    <w:name w:val="Średnia lista 1 — akcent 113"/>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6">
    <w:name w:val="Jasna siatka — akcent 12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6">
    <w:name w:val="Jasna siatka — akcent 13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7">
    <w:name w:val="Jasna siatka1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6">
    <w:name w:val="Średnia lista 11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6">
    <w:name w:val="Średnia lista 1 — akcent 12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3">
    <w:name w:val="Średnia lista 1 — akcent 13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4">
    <w:name w:val="Jasna siatka — akcent 34"/>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2">
    <w:name w:val="Styl Numerowanie12"/>
    <w:basedOn w:val="Bezlisty"/>
    <w:rsid w:val="00006089"/>
  </w:style>
  <w:style w:type="table" w:customStyle="1" w:styleId="GridTable4Accent62">
    <w:name w:val="Grid Table 4 Accent 6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100">
    <w:name w:val="Tabela - Siatka10"/>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2">
    <w:name w:val="Tabela listy 4 — akcent 3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61">
    <w:name w:val="Tabela listy 4 — akcent 61"/>
    <w:basedOn w:val="Standardowy"/>
    <w:next w:val="Tabelalisty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redniecieniowanie1akcent1">
    <w:name w:val="Medium Shading 1 Accent 1"/>
    <w:basedOn w:val="Standardowy"/>
    <w:uiPriority w:val="63"/>
    <w:unhideWhenUsed/>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rednialista1akcent1">
    <w:name w:val="Medium List 1 Accent 1"/>
    <w:basedOn w:val="Standardowy"/>
    <w:uiPriority w:val="65"/>
    <w:unhideWhenUsed/>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4akcent62">
    <w:name w:val="Tabela listy 4 — akcent 6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Bezlisty5">
    <w:name w:val="Bez listy5"/>
    <w:next w:val="Bezlisty"/>
    <w:uiPriority w:val="99"/>
    <w:semiHidden/>
    <w:unhideWhenUsed/>
    <w:rsid w:val="00006089"/>
  </w:style>
  <w:style w:type="paragraph" w:customStyle="1" w:styleId="EmptyCellLayoutStyle">
    <w:name w:val="EmptyCellLayoutStyle"/>
    <w:rsid w:val="00006089"/>
    <w:rPr>
      <w:rFonts w:ascii="Times New Roman" w:eastAsia="Times New Roman" w:hAnsi="Times New Roman" w:cs="Times New Roman"/>
      <w:sz w:val="2"/>
      <w:szCs w:val="20"/>
      <w:lang w:eastAsia="pl-PL"/>
    </w:rPr>
  </w:style>
  <w:style w:type="table" w:customStyle="1" w:styleId="Tabelasiatki5ciemnaakcent63">
    <w:name w:val="Tabela siatki 5 — ciemna — akcent 63"/>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
    <w:name w:val="Tabela siatki 5 — ciemna — akcent 6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12">
    <w:name w:val="Tabela siatki 4 — akcent 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2akcent62">
    <w:name w:val="Tabela siatki 2 — akcent 62"/>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2">
    <w:name w:val="Tabela siatki 5 — ciemna — akcent 2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65">
    <w:name w:val="Tabela siatki 5 — ciemna — akcent 65"/>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4">
    <w:name w:val="Tabela siatki 5 — ciemna — akcent 614"/>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xl123">
    <w:name w:val="xl123"/>
    <w:basedOn w:val="Normalny"/>
    <w:rsid w:val="00006089"/>
    <w:pPr>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4">
    <w:name w:val="xl124"/>
    <w:basedOn w:val="Normalny"/>
    <w:rsid w:val="00006089"/>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5">
    <w:name w:val="xl125"/>
    <w:basedOn w:val="Normalny"/>
    <w:rsid w:val="00006089"/>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Calibri" w:hAnsi="Calibri"/>
      <w:lang w:eastAsia="pl-PL"/>
    </w:rPr>
  </w:style>
  <w:style w:type="paragraph" w:customStyle="1" w:styleId="xl126">
    <w:name w:val="xl126"/>
    <w:basedOn w:val="Normalny"/>
    <w:rsid w:val="00006089"/>
    <w:pPr>
      <w:pBdr>
        <w:left w:val="single" w:sz="4" w:space="0" w:color="auto"/>
        <w:bottom w:val="single" w:sz="4" w:space="0" w:color="auto"/>
        <w:right w:val="single" w:sz="4" w:space="0" w:color="auto"/>
      </w:pBdr>
      <w:shd w:val="clear" w:color="auto" w:fill="A6A6A6"/>
      <w:suppressAutoHyphens w:val="0"/>
      <w:spacing w:before="100" w:beforeAutospacing="1" w:after="100" w:afterAutospacing="1"/>
      <w:jc w:val="right"/>
    </w:pPr>
    <w:rPr>
      <w:rFonts w:ascii="Calibri" w:hAnsi="Calibri"/>
      <w:b/>
      <w:bCs/>
      <w:lang w:eastAsia="pl-PL"/>
    </w:rPr>
  </w:style>
  <w:style w:type="paragraph" w:customStyle="1" w:styleId="xl127">
    <w:name w:val="xl127"/>
    <w:basedOn w:val="Normalny"/>
    <w:rsid w:val="00006089"/>
    <w:pPr>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8">
    <w:name w:val="xl128"/>
    <w:basedOn w:val="Normalny"/>
    <w:rsid w:val="00006089"/>
    <w:pPr>
      <w:pBdr>
        <w:top w:val="single" w:sz="4" w:space="0" w:color="auto"/>
        <w:left w:val="single" w:sz="4" w:space="0" w:color="auto"/>
        <w:bottom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29">
    <w:name w:val="xl129"/>
    <w:basedOn w:val="Normalny"/>
    <w:rsid w:val="00006089"/>
    <w:pPr>
      <w:shd w:val="clear" w:color="auto" w:fill="A6A6A6"/>
      <w:suppressAutoHyphens w:val="0"/>
      <w:spacing w:before="100" w:beforeAutospacing="1" w:after="100" w:afterAutospacing="1"/>
    </w:pPr>
    <w:rPr>
      <w:rFonts w:ascii="Calibri" w:hAnsi="Calibri"/>
      <w:b/>
      <w:bCs/>
      <w:sz w:val="22"/>
      <w:szCs w:val="22"/>
      <w:lang w:eastAsia="pl-PL"/>
    </w:rPr>
  </w:style>
  <w:style w:type="paragraph" w:customStyle="1" w:styleId="xl130">
    <w:name w:val="xl130"/>
    <w:basedOn w:val="Normalny"/>
    <w:rsid w:val="00006089"/>
    <w:pPr>
      <w:shd w:val="clear" w:color="auto" w:fill="A6A6A6"/>
      <w:suppressAutoHyphens w:val="0"/>
      <w:spacing w:before="100" w:beforeAutospacing="1" w:after="100" w:afterAutospacing="1"/>
    </w:pPr>
    <w:rPr>
      <w:rFonts w:ascii="Calibri" w:hAnsi="Calibri"/>
      <w:b/>
      <w:bCs/>
      <w:lang w:eastAsia="pl-PL"/>
    </w:rPr>
  </w:style>
  <w:style w:type="paragraph" w:customStyle="1" w:styleId="xl131">
    <w:name w:val="xl131"/>
    <w:basedOn w:val="Normalny"/>
    <w:rsid w:val="00006089"/>
    <w:pPr>
      <w:pBdr>
        <w:left w:val="single" w:sz="4" w:space="0" w:color="auto"/>
        <w:bottom w:val="single" w:sz="4" w:space="0" w:color="auto"/>
        <w:right w:val="single" w:sz="4" w:space="0" w:color="auto"/>
      </w:pBdr>
      <w:shd w:val="clear" w:color="auto" w:fill="A6A6A6"/>
      <w:suppressAutoHyphens w:val="0"/>
      <w:spacing w:before="100" w:beforeAutospacing="1" w:after="100" w:afterAutospacing="1"/>
      <w:jc w:val="right"/>
    </w:pPr>
    <w:rPr>
      <w:rFonts w:ascii="Calibri" w:hAnsi="Calibri"/>
      <w:b/>
      <w:bCs/>
      <w:lang w:eastAsia="pl-PL"/>
    </w:rPr>
  </w:style>
  <w:style w:type="paragraph" w:customStyle="1" w:styleId="xl132">
    <w:name w:val="xl132"/>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center"/>
    </w:pPr>
    <w:rPr>
      <w:rFonts w:ascii="Calibri" w:hAnsi="Calibri"/>
      <w:b/>
      <w:bCs/>
      <w:lang w:eastAsia="pl-PL"/>
    </w:rPr>
  </w:style>
  <w:style w:type="paragraph" w:customStyle="1" w:styleId="xl133">
    <w:name w:val="xl133"/>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right"/>
    </w:pPr>
    <w:rPr>
      <w:rFonts w:ascii="Calibri" w:hAnsi="Calibri"/>
      <w:b/>
      <w:bCs/>
      <w:lang w:eastAsia="pl-PL"/>
    </w:rPr>
  </w:style>
  <w:style w:type="paragraph" w:customStyle="1" w:styleId="xl134">
    <w:name w:val="xl134"/>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center"/>
    </w:pPr>
    <w:rPr>
      <w:rFonts w:ascii="Calibri" w:hAnsi="Calibri"/>
      <w:lang w:eastAsia="pl-PL"/>
    </w:rPr>
  </w:style>
  <w:style w:type="paragraph" w:customStyle="1" w:styleId="xl135">
    <w:name w:val="xl135"/>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pPr>
    <w:rPr>
      <w:rFonts w:ascii="Calibri" w:hAnsi="Calibri"/>
      <w:lang w:eastAsia="pl-PL"/>
    </w:rPr>
  </w:style>
  <w:style w:type="paragraph" w:customStyle="1" w:styleId="xl136">
    <w:name w:val="xl136"/>
    <w:basedOn w:val="Normalny"/>
    <w:rsid w:val="00006089"/>
    <w:pPr>
      <w:pBdr>
        <w:top w:val="single" w:sz="4" w:space="0" w:color="auto"/>
        <w:left w:val="single" w:sz="4" w:space="0" w:color="auto"/>
        <w:bottom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37">
    <w:name w:val="xl137"/>
    <w:basedOn w:val="Normalny"/>
    <w:rsid w:val="00006089"/>
    <w:pPr>
      <w:pBdr>
        <w:left w:val="single" w:sz="4" w:space="0" w:color="auto"/>
        <w:bottom w:val="single" w:sz="4" w:space="0" w:color="auto"/>
      </w:pBdr>
      <w:shd w:val="clear" w:color="auto" w:fill="FFFFFF"/>
      <w:suppressAutoHyphens w:val="0"/>
      <w:spacing w:before="100" w:beforeAutospacing="1" w:after="100" w:afterAutospacing="1"/>
      <w:jc w:val="right"/>
    </w:pPr>
    <w:rPr>
      <w:rFonts w:ascii="Calibri" w:hAnsi="Calibri"/>
      <w:lang w:eastAsia="pl-PL"/>
    </w:rPr>
  </w:style>
  <w:style w:type="paragraph" w:customStyle="1" w:styleId="xl138">
    <w:name w:val="xl138"/>
    <w:basedOn w:val="Normalny"/>
    <w:rsid w:val="00006089"/>
    <w:pPr>
      <w:pBdr>
        <w:bottom w:val="single" w:sz="4" w:space="0" w:color="auto"/>
        <w:right w:val="single" w:sz="4" w:space="0" w:color="auto"/>
      </w:pBdr>
      <w:shd w:val="clear" w:color="auto" w:fill="FFFFFF"/>
      <w:suppressAutoHyphens w:val="0"/>
      <w:spacing w:before="100" w:beforeAutospacing="1" w:after="100" w:afterAutospacing="1"/>
      <w:jc w:val="center"/>
    </w:pPr>
    <w:rPr>
      <w:rFonts w:ascii="Calibri" w:hAnsi="Calibri"/>
      <w:lang w:eastAsia="pl-PL"/>
    </w:rPr>
  </w:style>
  <w:style w:type="paragraph" w:customStyle="1" w:styleId="xl139">
    <w:name w:val="xl139"/>
    <w:basedOn w:val="Normalny"/>
    <w:rsid w:val="00006089"/>
    <w:pPr>
      <w:pBdr>
        <w:left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40">
    <w:name w:val="xl140"/>
    <w:basedOn w:val="Normalny"/>
    <w:rsid w:val="00006089"/>
    <w:pPr>
      <w:pBdr>
        <w:top w:val="single" w:sz="4" w:space="0" w:color="auto"/>
        <w:left w:val="single" w:sz="4" w:space="0" w:color="auto"/>
        <w:bottom w:val="single" w:sz="4" w:space="0" w:color="auto"/>
        <w:right w:val="single" w:sz="4" w:space="0" w:color="auto"/>
      </w:pBdr>
      <w:shd w:val="clear" w:color="auto" w:fill="BFBFBF"/>
      <w:suppressAutoHyphens w:val="0"/>
      <w:spacing w:before="100" w:beforeAutospacing="1" w:after="100" w:afterAutospacing="1"/>
    </w:pPr>
    <w:rPr>
      <w:rFonts w:ascii="Calibri" w:hAnsi="Calibri"/>
      <w:lang w:eastAsia="pl-PL"/>
    </w:rPr>
  </w:style>
  <w:style w:type="paragraph" w:customStyle="1" w:styleId="xl141">
    <w:name w:val="xl141"/>
    <w:basedOn w:val="Normalny"/>
    <w:rsid w:val="0000608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lang w:eastAsia="pl-PL"/>
    </w:rPr>
  </w:style>
  <w:style w:type="paragraph" w:customStyle="1" w:styleId="xl142">
    <w:name w:val="xl142"/>
    <w:basedOn w:val="Normalny"/>
    <w:rsid w:val="00006089"/>
    <w:pPr>
      <w:pBdr>
        <w:left w:val="single" w:sz="4" w:space="0" w:color="auto"/>
        <w:bottom w:val="single" w:sz="4" w:space="0" w:color="auto"/>
        <w:right w:val="single" w:sz="4" w:space="0" w:color="auto"/>
      </w:pBdr>
      <w:shd w:val="clear" w:color="auto" w:fill="BFBFBF"/>
      <w:suppressAutoHyphens w:val="0"/>
      <w:spacing w:before="100" w:beforeAutospacing="1" w:after="100" w:afterAutospacing="1"/>
    </w:pPr>
    <w:rPr>
      <w:rFonts w:ascii="Calibri" w:hAnsi="Calibri"/>
      <w:lang w:eastAsia="pl-PL"/>
    </w:rPr>
  </w:style>
  <w:style w:type="paragraph" w:customStyle="1" w:styleId="xl143">
    <w:name w:val="xl143"/>
    <w:basedOn w:val="Normalny"/>
    <w:rsid w:val="00006089"/>
    <w:pPr>
      <w:pBdr>
        <w:top w:val="single" w:sz="12" w:space="0" w:color="auto"/>
        <w:left w:val="single" w:sz="12"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44">
    <w:name w:val="xl144"/>
    <w:basedOn w:val="Normalny"/>
    <w:rsid w:val="00006089"/>
    <w:pPr>
      <w:pBdr>
        <w:top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45">
    <w:name w:val="xl145"/>
    <w:basedOn w:val="Normalny"/>
    <w:rsid w:val="00006089"/>
    <w:pPr>
      <w:pBdr>
        <w:top w:val="single" w:sz="12" w:space="0" w:color="auto"/>
        <w:right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46">
    <w:name w:val="xl146"/>
    <w:basedOn w:val="Normalny"/>
    <w:rsid w:val="00006089"/>
    <w:pPr>
      <w:pBdr>
        <w:top w:val="single" w:sz="8" w:space="0" w:color="auto"/>
        <w:left w:val="single" w:sz="8" w:space="0" w:color="auto"/>
        <w:bottom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7">
    <w:name w:val="xl147"/>
    <w:basedOn w:val="Normalny"/>
    <w:rsid w:val="00006089"/>
    <w:pPr>
      <w:pBdr>
        <w:top w:val="single" w:sz="4"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8">
    <w:name w:val="xl148"/>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9">
    <w:name w:val="xl149"/>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0">
    <w:name w:val="xl150"/>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1">
    <w:name w:val="xl151"/>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2">
    <w:name w:val="xl152"/>
    <w:basedOn w:val="Normalny"/>
    <w:rsid w:val="00006089"/>
    <w:pPr>
      <w:pBdr>
        <w:top w:val="single" w:sz="8" w:space="0" w:color="auto"/>
        <w:left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3">
    <w:name w:val="xl153"/>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4">
    <w:name w:val="xl154"/>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5">
    <w:name w:val="xl155"/>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6">
    <w:name w:val="xl156"/>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7">
    <w:name w:val="xl157"/>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8">
    <w:name w:val="xl158"/>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9">
    <w:name w:val="xl159"/>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60">
    <w:name w:val="xl160"/>
    <w:basedOn w:val="Normalny"/>
    <w:rsid w:val="00006089"/>
    <w:pPr>
      <w:pBdr>
        <w:top w:val="single" w:sz="8"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1">
    <w:name w:val="xl161"/>
    <w:basedOn w:val="Normalny"/>
    <w:rsid w:val="00006089"/>
    <w:pPr>
      <w:pBdr>
        <w:top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2">
    <w:name w:val="xl162"/>
    <w:basedOn w:val="Normalny"/>
    <w:rsid w:val="00006089"/>
    <w:pPr>
      <w:pBdr>
        <w:top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3">
    <w:name w:val="xl163"/>
    <w:basedOn w:val="Normalny"/>
    <w:rsid w:val="00006089"/>
    <w:pPr>
      <w:pBdr>
        <w:top w:val="single" w:sz="8" w:space="0" w:color="auto"/>
        <w:left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4">
    <w:name w:val="xl164"/>
    <w:basedOn w:val="Normalny"/>
    <w:rsid w:val="00006089"/>
    <w:pPr>
      <w:pBdr>
        <w:top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5">
    <w:name w:val="xl165"/>
    <w:basedOn w:val="Normalny"/>
    <w:rsid w:val="00006089"/>
    <w:pPr>
      <w:pBdr>
        <w:left w:val="single" w:sz="8" w:space="0" w:color="auto"/>
        <w:bottom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6">
    <w:name w:val="xl166"/>
    <w:basedOn w:val="Normalny"/>
    <w:rsid w:val="00006089"/>
    <w:pPr>
      <w:pBdr>
        <w:bottom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7">
    <w:name w:val="xl167"/>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8">
    <w:name w:val="xl168"/>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69">
    <w:name w:val="xl169"/>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0">
    <w:name w:val="xl170"/>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1">
    <w:name w:val="xl171"/>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2">
    <w:name w:val="xl172"/>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3">
    <w:name w:val="xl173"/>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4">
    <w:name w:val="xl174"/>
    <w:basedOn w:val="Normalny"/>
    <w:rsid w:val="00006089"/>
    <w:pPr>
      <w:pBdr>
        <w:top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5">
    <w:name w:val="xl175"/>
    <w:basedOn w:val="Normalny"/>
    <w:rsid w:val="00006089"/>
    <w:pPr>
      <w:pBdr>
        <w:top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6">
    <w:name w:val="xl176"/>
    <w:basedOn w:val="Normalny"/>
    <w:rsid w:val="00006089"/>
    <w:pPr>
      <w:pBdr>
        <w:top w:val="single" w:sz="12" w:space="0" w:color="auto"/>
        <w:left w:val="single" w:sz="12"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7">
    <w:name w:val="xl177"/>
    <w:basedOn w:val="Normalny"/>
    <w:rsid w:val="00006089"/>
    <w:pPr>
      <w:pBdr>
        <w:top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78">
    <w:name w:val="xl178"/>
    <w:basedOn w:val="Normalny"/>
    <w:rsid w:val="00006089"/>
    <w:pPr>
      <w:pBdr>
        <w:top w:val="single" w:sz="8" w:space="0" w:color="auto"/>
        <w:left w:val="single" w:sz="8" w:space="0" w:color="auto"/>
        <w:bottom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9">
    <w:name w:val="xl179"/>
    <w:basedOn w:val="Normalny"/>
    <w:rsid w:val="00006089"/>
    <w:pPr>
      <w:pBdr>
        <w:top w:val="single" w:sz="4"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0">
    <w:name w:val="xl180"/>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color w:val="FF0000"/>
      <w:lang w:eastAsia="pl-PL"/>
    </w:rPr>
  </w:style>
  <w:style w:type="paragraph" w:customStyle="1" w:styleId="xl181">
    <w:name w:val="xl181"/>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color w:val="FF0000"/>
      <w:lang w:eastAsia="pl-PL"/>
    </w:rPr>
  </w:style>
  <w:style w:type="paragraph" w:customStyle="1" w:styleId="xl182">
    <w:name w:val="xl182"/>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3">
    <w:name w:val="xl183"/>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4">
    <w:name w:val="xl184"/>
    <w:basedOn w:val="Normalny"/>
    <w:rsid w:val="00006089"/>
    <w:pPr>
      <w:pBdr>
        <w:top w:val="single" w:sz="8" w:space="0" w:color="auto"/>
        <w:left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5">
    <w:name w:val="xl185"/>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6">
    <w:name w:val="xl186"/>
    <w:basedOn w:val="Normalny"/>
    <w:rsid w:val="00006089"/>
    <w:pPr>
      <w:pBdr>
        <w:top w:val="single" w:sz="8" w:space="0" w:color="auto"/>
        <w:lef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7">
    <w:name w:val="xl187"/>
    <w:basedOn w:val="Normalny"/>
    <w:rsid w:val="00006089"/>
    <w:pPr>
      <w:pBdr>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8">
    <w:name w:val="xl188"/>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89">
    <w:name w:val="xl189"/>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0">
    <w:name w:val="xl190"/>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1">
    <w:name w:val="xl191"/>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2">
    <w:name w:val="xl192"/>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3">
    <w:name w:val="xl193"/>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4">
    <w:name w:val="xl194"/>
    <w:basedOn w:val="Normalny"/>
    <w:rsid w:val="00006089"/>
    <w:pPr>
      <w:pBdr>
        <w:top w:val="single" w:sz="4" w:space="0" w:color="auto"/>
        <w:left w:val="single" w:sz="4" w:space="0" w:color="auto"/>
        <w:right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95">
    <w:name w:val="xl195"/>
    <w:basedOn w:val="Normalny"/>
    <w:rsid w:val="00006089"/>
    <w:pPr>
      <w:pBdr>
        <w:left w:val="single" w:sz="4" w:space="0" w:color="auto"/>
        <w:bottom w:val="single" w:sz="4" w:space="0" w:color="auto"/>
        <w:right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table" w:customStyle="1" w:styleId="Siatkatabeli1">
    <w:name w:val="Siatka tabeli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1">
    <w:name w:val="Tabela siatki 4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1">
    <w:name w:val="Tabela siatki 6 — kolorowa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1">
    <w:name w:val="Tabela siatki 7 — kolorowa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3akcent21">
    <w:name w:val="Tabela siatki 3 — akcent 2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1">
    <w:name w:val="Tabela siatki 4 — akcent 2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
    <w:name w:val="Tabela siatki 4 — akcent 33"/>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3">
    <w:name w:val="Tabela siatki 5 — ciemna — akcent 33"/>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41">
    <w:name w:val="Tabela siatki 6 — kolorowa — akcent 4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621">
    <w:name w:val="Tabela siatki 4 — akcent 621"/>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41">
    <w:name w:val="Tabela siatki 5 — ciemna — akcent 64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7kolorowa1">
    <w:name w:val="Tabela listy 7 — kolorowa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1">
    <w:name w:val="Tabela listy 4 — akcent 1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1">
    <w:name w:val="Tabela listy 3 — akcent 2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1">
    <w:name w:val="Tabela listy 3 — akcent 3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6kolorowaakcent31">
    <w:name w:val="Tabela listy 6 — kolorowa — akcent 3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51">
    <w:name w:val="Tabela listy 4 — akcent 5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ecieniowanie1akcent111">
    <w:name w:val="Średnie cieniowanie 1 — akcent 11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asiatki42">
    <w:name w:val="Tabela siatki 42"/>
    <w:basedOn w:val="Standardowy"/>
    <w:uiPriority w:val="49"/>
    <w:rsid w:val="000060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2">
    <w:name w:val="Tabela siatki 6 — kolorowa2"/>
    <w:basedOn w:val="Standardowy"/>
    <w:uiPriority w:val="51"/>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7kolorowa2">
    <w:name w:val="Tabela siatki 7 — kolorowa2"/>
    <w:basedOn w:val="Standardowy"/>
    <w:uiPriority w:val="52"/>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3akcent22">
    <w:name w:val="Tabela siatki 3 — akcent 22"/>
    <w:basedOn w:val="Standardowy"/>
    <w:uiPriority w:val="48"/>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siatki4akcent22">
    <w:name w:val="Tabela siatki 4 — akcent 22"/>
    <w:basedOn w:val="Standardowy"/>
    <w:uiPriority w:val="49"/>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34">
    <w:name w:val="Tabela siatki 4 — akcent 34"/>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4">
    <w:name w:val="Tabela siatki 5 — ciemna — akcent 3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32">
    <w:name w:val="Tabela siatki 6 — kolorowa — akcent 32"/>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2akcent42">
    <w:name w:val="Tabela siatki 2 — akcent 42"/>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2">
    <w:name w:val="Tabela siatki 3 — akcent 42"/>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4akcent43">
    <w:name w:val="Tabela siatki 4 — akcent 43"/>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3">
    <w:name w:val="Tabela siatki 5 — ciemna — akcent 43"/>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6kolorowaakcent42">
    <w:name w:val="Tabela siatki 6 — kolorowa — akcent 42"/>
    <w:basedOn w:val="Standardowy"/>
    <w:uiPriority w:val="51"/>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52">
    <w:name w:val="Tabela siatki 4 — akcent 52"/>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7kolorowa2">
    <w:name w:val="Tabela listy 7 — kolorowa2"/>
    <w:basedOn w:val="Standardowy"/>
    <w:uiPriority w:val="52"/>
    <w:rsid w:val="0000608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2">
    <w:name w:val="Tabela listy 4 — akcent 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listy3akcent22">
    <w:name w:val="Tabela listy 3 — akcent 22"/>
    <w:basedOn w:val="Standardowy"/>
    <w:uiPriority w:val="48"/>
    <w:rsid w:val="0000608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3akcent32">
    <w:name w:val="Tabela listy 3 — akcent 32"/>
    <w:basedOn w:val="Standardowy"/>
    <w:uiPriority w:val="48"/>
    <w:rsid w:val="0000608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alisty4akcent32">
    <w:name w:val="Tabela listy 4 — akcent 32"/>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6kolorowaakcent32">
    <w:name w:val="Tabela listy 6 — kolorowa — akcent 32"/>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3akcent42">
    <w:name w:val="Tabela listy 3 — akcent 42"/>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4akcent52">
    <w:name w:val="Tabela listy 4 — akcent 52"/>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3akcent62">
    <w:name w:val="Tabela listy 3 — akcent 62"/>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Prosty11">
    <w:name w:val="Tabela - Prosty 11"/>
    <w:basedOn w:val="Standardowy"/>
    <w:next w:val="Tabela-Prosty1"/>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1">
    <w:name w:val="Tabela - Prosty 21"/>
    <w:basedOn w:val="Standardowy"/>
    <w:next w:val="Tabela-Prosty2"/>
    <w:semiHidden/>
    <w:unhideWhenUsed/>
    <w:rsid w:val="0000608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1">
    <w:name w:val="Tabela - Prosty 31"/>
    <w:basedOn w:val="Standardowy"/>
    <w:next w:val="Tabela-Prosty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Klasyczny21">
    <w:name w:val="Tabela - Klasyczny 21"/>
    <w:basedOn w:val="Standardowy"/>
    <w:next w:val="Tabela-Klasyczny2"/>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1">
    <w:name w:val="Tabela - Klasyczny 31"/>
    <w:basedOn w:val="Standardowy"/>
    <w:next w:val="Tabela-Klasyczny3"/>
    <w:semiHidden/>
    <w:unhideWhenUsed/>
    <w:rsid w:val="0000608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olumnowy21">
    <w:name w:val="Tabela - Kolumnowy 21"/>
    <w:basedOn w:val="Standardowy"/>
    <w:next w:val="Tabela-Kolumnowy2"/>
    <w:semiHidden/>
    <w:unhideWhenUsed/>
    <w:rsid w:val="0000608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110">
    <w:name w:val="Tabela - Siatka 11"/>
    <w:basedOn w:val="Standardowy"/>
    <w:next w:val="Tabela-Siatka10"/>
    <w:uiPriority w:val="99"/>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1">
    <w:name w:val="Tabela - Siatka 21"/>
    <w:basedOn w:val="Standardowy"/>
    <w:next w:val="Tabela-Siatka2"/>
    <w:semiHidden/>
    <w:unhideWhenUsed/>
    <w:rsid w:val="0000608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1">
    <w:name w:val="Tabela - Siatka 31"/>
    <w:basedOn w:val="Standardowy"/>
    <w:next w:val="Tabela-Siatka3"/>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Lista11">
    <w:name w:val="Tabela - Lista 11"/>
    <w:basedOn w:val="Standardowy"/>
    <w:next w:val="Tabela-Lista1"/>
    <w:semiHidden/>
    <w:unhideWhenUsed/>
    <w:rsid w:val="0000608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1">
    <w:name w:val="Tabela - Lista 21"/>
    <w:basedOn w:val="Standardowy"/>
    <w:next w:val="Tabela-Lista2"/>
    <w:semiHidden/>
    <w:unhideWhenUsed/>
    <w:rsid w:val="0000608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1">
    <w:name w:val="Tabela - Lista 31"/>
    <w:basedOn w:val="Standardowy"/>
    <w:next w:val="Tabela-Lista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Efekty3W21">
    <w:name w:val="Tabela - Efekty 3W 21"/>
    <w:basedOn w:val="Standardowy"/>
    <w:next w:val="Tabela-Efekty3W2"/>
    <w:semiHidden/>
    <w:unhideWhenUsed/>
    <w:rsid w:val="0000608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1">
    <w:name w:val="Tabela - Współczesny1"/>
    <w:basedOn w:val="Standardowy"/>
    <w:next w:val="Tabela-Wspczesny"/>
    <w:semiHidden/>
    <w:unhideWhenUsed/>
    <w:rsid w:val="0000608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1">
    <w:name w:val="Tabela - Elegancki1"/>
    <w:basedOn w:val="Standardowy"/>
    <w:next w:val="Tabela-Elegancki"/>
    <w:semiHidden/>
    <w:unhideWhenUsed/>
    <w:rsid w:val="0000608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Delikatny11">
    <w:name w:val="Tabela - Delikatny 11"/>
    <w:basedOn w:val="Standardowy"/>
    <w:next w:val="Tabela-Delikatny1"/>
    <w:semiHidden/>
    <w:unhideWhenUsed/>
    <w:rsid w:val="0000608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1">
    <w:name w:val="Tabela - Delikatny 21"/>
    <w:basedOn w:val="Standardowy"/>
    <w:next w:val="Tabela-Delikatny2"/>
    <w:semiHidden/>
    <w:unhideWhenUsed/>
    <w:rsid w:val="0000608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iatkatabeli2">
    <w:name w:val="Siatka tabeli2"/>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ecieniowanie1akcent110">
    <w:name w:val="Średnie cieniowanie 1 — akcent 110"/>
    <w:basedOn w:val="Standardowy"/>
    <w:next w:val="redniecieniowanie1akcent1"/>
    <w:uiPriority w:val="63"/>
    <w:semiHidden/>
    <w:unhideWhenUsed/>
    <w:rsid w:val="00006089"/>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2akcent11">
    <w:name w:val="Średnia lista 2 — akcent 11"/>
    <w:basedOn w:val="Standardowy"/>
    <w:next w:val="rednialista2akcent1"/>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dniasiatka1akcent11">
    <w:name w:val="Średnia siatka 1 — akcent 11"/>
    <w:basedOn w:val="Standardowy"/>
    <w:next w:val="redniasiatka1akcent1"/>
    <w:uiPriority w:val="67"/>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dniasiatka2akcent14">
    <w:name w:val="Średnia siatka 2 — akcent 14"/>
    <w:basedOn w:val="Standardowy"/>
    <w:next w:val="redniasiatka2akcent1"/>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asiatka3akcent11">
    <w:name w:val="Średnia siatka 3 — akcent 11"/>
    <w:basedOn w:val="Standardowy"/>
    <w:next w:val="redniasiatka3akcent1"/>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iemnalista2akcent11">
    <w:name w:val="Ciemna lista 2 — akcent 11"/>
    <w:basedOn w:val="Standardowy"/>
    <w:next w:val="Ciemnalista2akcent1"/>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lorowalistaakcent11">
    <w:name w:val="Kolorowa lista — akcent 11"/>
    <w:basedOn w:val="Standardowy"/>
    <w:next w:val="Kolorowalistaakcent1"/>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Kolorowasiatkaakcent14">
    <w:name w:val="Kolorowa siatka — akcent 14"/>
    <w:basedOn w:val="Standardowy"/>
    <w:next w:val="Kolorowasiatkaakcent1"/>
    <w:uiPriority w:val="73"/>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Jasnecieniowanieakcent22">
    <w:name w:val="Jasne cieniowanie — akcent 22"/>
    <w:basedOn w:val="Standardowy"/>
    <w:next w:val="Jasnecieniowanieakcent2"/>
    <w:uiPriority w:val="60"/>
    <w:semiHidden/>
    <w:unhideWhenUsed/>
    <w:rsid w:val="00006089"/>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listaakcent21">
    <w:name w:val="Jasna lista — akcent 21"/>
    <w:basedOn w:val="Standardowy"/>
    <w:next w:val="Jasnalistaakcent2"/>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21">
    <w:name w:val="Średnie cieniowanie 1 — akcent 21"/>
    <w:basedOn w:val="Standardowy"/>
    <w:next w:val="redniecieniowanie1akcent2"/>
    <w:uiPriority w:val="63"/>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ecieniowanie2akcent21">
    <w:name w:val="Średnie cieniowanie 2 — akcent 21"/>
    <w:basedOn w:val="Standardowy"/>
    <w:next w:val="redniecieniowanie2akcent2"/>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21">
    <w:name w:val="Średnia lista 2 — akcent 21"/>
    <w:basedOn w:val="Standardowy"/>
    <w:next w:val="rednialista2akcent2"/>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1akcent21">
    <w:name w:val="Średnia siatka 1 — akcent 21"/>
    <w:basedOn w:val="Standardowy"/>
    <w:next w:val="redniasiatka1akcent2"/>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redniasiatka2akcent21">
    <w:name w:val="Średnia siatka 2 — akcent 21"/>
    <w:basedOn w:val="Standardowy"/>
    <w:next w:val="redniasiatka2akcent2"/>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redniasiatka3akcent21">
    <w:name w:val="Średnia siatka 3 — akcent 21"/>
    <w:basedOn w:val="Standardowy"/>
    <w:next w:val="redniasiatka3akcent2"/>
    <w:uiPriority w:val="69"/>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iemnalistaakcent21">
    <w:name w:val="Ciemna lista — akcent 21"/>
    <w:basedOn w:val="Standardowy"/>
    <w:next w:val="Ciemnalistaakcent2"/>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lorowecieniowanieakcent21">
    <w:name w:val="Kolorowe cieniowanie — akcent 21"/>
    <w:basedOn w:val="Standardowy"/>
    <w:next w:val="Kolorowecieniowanieakcent2"/>
    <w:uiPriority w:val="71"/>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Kolorowalistaakcent24">
    <w:name w:val="Kolorowa lista — akcent 24"/>
    <w:basedOn w:val="Standardowy"/>
    <w:next w:val="Kolorowalistaakcent2"/>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Kolorowasiatkaakcent21">
    <w:name w:val="Kolorowa siatka — akcent 21"/>
    <w:basedOn w:val="Standardowy"/>
    <w:next w:val="Kolorowasiatkaakcent2"/>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Jasnecieniowanieakcent31">
    <w:name w:val="Jasne cieniowanie — akcent 31"/>
    <w:basedOn w:val="Standardowy"/>
    <w:next w:val="Jasnecieniowanieakcent3"/>
    <w:uiPriority w:val="60"/>
    <w:semiHidden/>
    <w:unhideWhenUsed/>
    <w:rsid w:val="0000608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31">
    <w:name w:val="Jasna lista — akcent 31"/>
    <w:basedOn w:val="Standardowy"/>
    <w:next w:val="Jasnalistaakcent3"/>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ecieniowanie1akcent31">
    <w:name w:val="Średnie cieniowanie 1 — akcent 31"/>
    <w:basedOn w:val="Standardowy"/>
    <w:next w:val="redniecieniowanie1akcent3"/>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
    <w:name w:val="Średnie cieniowanie 2 — akcent 31"/>
    <w:basedOn w:val="Standardowy"/>
    <w:next w:val="redniecieniowanie2akcent3"/>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31">
    <w:name w:val="Średnia lista 2 — akcent 31"/>
    <w:basedOn w:val="Standardowy"/>
    <w:next w:val="rednialista2akcent3"/>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1akcent31">
    <w:name w:val="Średnia siatka 1 — akcent 31"/>
    <w:basedOn w:val="Standardowy"/>
    <w:next w:val="redniasiatka1akcent3"/>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2akcent31">
    <w:name w:val="Średnia siatka 2 — akcent 31"/>
    <w:basedOn w:val="Standardowy"/>
    <w:next w:val="redniasiatka2akcent3"/>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asiatka3akcent31">
    <w:name w:val="Średnia siatka 3 — akcent 31"/>
    <w:basedOn w:val="Standardowy"/>
    <w:next w:val="redniasiatka3akcent3"/>
    <w:uiPriority w:val="69"/>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iemnalistaakcent31">
    <w:name w:val="Ciemna lista — akcent 31"/>
    <w:basedOn w:val="Standardowy"/>
    <w:next w:val="Ciemnalistaakcent3"/>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ecieniowanieakcent31">
    <w:name w:val="Kolorowe cieniowanie — akcent 31"/>
    <w:basedOn w:val="Standardowy"/>
    <w:next w:val="Kolorowecieniowanieakcent3"/>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listaakcent31">
    <w:name w:val="Kolorowa lista — akcent 31"/>
    <w:basedOn w:val="Standardowy"/>
    <w:next w:val="Kolorowalistaakcent3"/>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Kolorowasiatkaakcent31">
    <w:name w:val="Kolorowa siatka — akcent 31"/>
    <w:basedOn w:val="Standardowy"/>
    <w:next w:val="Kolorowasiatkaakcent3"/>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Jasnecieniowanieakcent41">
    <w:name w:val="Jasne cieniowanie — akcent 41"/>
    <w:basedOn w:val="Standardowy"/>
    <w:next w:val="Jasnecieniowanieakcent4"/>
    <w:uiPriority w:val="60"/>
    <w:semiHidden/>
    <w:unhideWhenUsed/>
    <w:rsid w:val="00006089"/>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alistaakcent41">
    <w:name w:val="Jasna lista — akcent 41"/>
    <w:basedOn w:val="Standardowy"/>
    <w:next w:val="Jasnalistaakcent4"/>
    <w:uiPriority w:val="61"/>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41">
    <w:name w:val="Średnie cieniowanie 1 — akcent 41"/>
    <w:basedOn w:val="Standardowy"/>
    <w:next w:val="redniecieniowanie1akcent4"/>
    <w:uiPriority w:val="63"/>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ecieniowanie2akcent41">
    <w:name w:val="Średnie cieniowanie 2 — akcent 41"/>
    <w:basedOn w:val="Standardowy"/>
    <w:next w:val="redniecieniowanie2akcent4"/>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1">
    <w:name w:val="Średnia lista 2 — akcent 41"/>
    <w:basedOn w:val="Standardowy"/>
    <w:next w:val="rednialista2akcent4"/>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redniasiatka1akcent41">
    <w:name w:val="Średnia siatka 1 — akcent 41"/>
    <w:basedOn w:val="Standardowy"/>
    <w:next w:val="redniasiatka1akcent4"/>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redniasiatka2akcent41">
    <w:name w:val="Średnia siatka 2 — akcent 41"/>
    <w:basedOn w:val="Standardowy"/>
    <w:next w:val="redniasiatka2akcent4"/>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41">
    <w:name w:val="Średnia siatka 3 — akcent 41"/>
    <w:basedOn w:val="Standardowy"/>
    <w:next w:val="redniasiatka3akcent4"/>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iemnalistaakcent41">
    <w:name w:val="Ciemna lista — akcent 41"/>
    <w:basedOn w:val="Standardowy"/>
    <w:next w:val="Ciemnalistaakcent4"/>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lorowecieniowanieakcent41">
    <w:name w:val="Kolorowe cieniowanie — akcent 41"/>
    <w:basedOn w:val="Standardowy"/>
    <w:next w:val="Kolorowecieniowanieakcent4"/>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alistaakcent41">
    <w:name w:val="Kolorowa lista — akcent 41"/>
    <w:basedOn w:val="Standardowy"/>
    <w:next w:val="Kolorowalistaakcent4"/>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akcent41">
    <w:name w:val="Kolorowa siatka — akcent 41"/>
    <w:basedOn w:val="Standardowy"/>
    <w:next w:val="Kolorowasiatkaakcent4"/>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51">
    <w:name w:val="Jasne cieniowanie — akcent 51"/>
    <w:basedOn w:val="Standardowy"/>
    <w:next w:val="Jasnecieniowanieakcent5"/>
    <w:uiPriority w:val="60"/>
    <w:semiHidden/>
    <w:unhideWhenUsed/>
    <w:rsid w:val="00006089"/>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listaakcent54">
    <w:name w:val="Jasna lista — akcent 54"/>
    <w:basedOn w:val="Standardowy"/>
    <w:next w:val="Jasnalistaakcent5"/>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redniecieniowanie1akcent51">
    <w:name w:val="Średnie cieniowanie 1 — akcent 51"/>
    <w:basedOn w:val="Standardowy"/>
    <w:next w:val="redniecieniowanie1akcent5"/>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ecieniowanie2akcent51">
    <w:name w:val="Średnie cieniowanie 2 — akcent 51"/>
    <w:basedOn w:val="Standardowy"/>
    <w:next w:val="redniecieniowanie2akcent5"/>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51">
    <w:name w:val="Średnia lista 2 — akcent 51"/>
    <w:basedOn w:val="Standardowy"/>
    <w:next w:val="rednialista2akcent5"/>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dniasiatka1akcent51">
    <w:name w:val="Średnia siatka 1 — akcent 51"/>
    <w:basedOn w:val="Standardowy"/>
    <w:next w:val="redniasiatka1akcent5"/>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2akcent54">
    <w:name w:val="Średnia siatka 2 — akcent 54"/>
    <w:basedOn w:val="Standardowy"/>
    <w:next w:val="redniasiatka2akcent5"/>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3akcent51">
    <w:name w:val="Średnia siatka 3 — akcent 51"/>
    <w:basedOn w:val="Standardowy"/>
    <w:next w:val="redniasiatka3akcent5"/>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iemnalistaakcent51">
    <w:name w:val="Ciemna lista — akcent 51"/>
    <w:basedOn w:val="Standardowy"/>
    <w:next w:val="Ciemnalistaakcent5"/>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Kolorowecieniowanieakcent54">
    <w:name w:val="Kolorowe cieniowanie — akcent 54"/>
    <w:basedOn w:val="Standardowy"/>
    <w:next w:val="Kolorowecieniowanieakcent5"/>
    <w:uiPriority w:val="71"/>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Kolorowalistaakcent51">
    <w:name w:val="Kolorowa lista — akcent 51"/>
    <w:basedOn w:val="Standardowy"/>
    <w:next w:val="Kolorowalistaakcent5"/>
    <w:uiPriority w:val="72"/>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olorowasiatkaakcent51">
    <w:name w:val="Kolorowa siatka — akcent 51"/>
    <w:basedOn w:val="Standardowy"/>
    <w:next w:val="Kolorowasiatkaakcent5"/>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ecieniowanieakcent65">
    <w:name w:val="Jasne cieniowanie — akcent 65"/>
    <w:basedOn w:val="Standardowy"/>
    <w:next w:val="Jasnecieniowanieakcent6"/>
    <w:uiPriority w:val="60"/>
    <w:semiHidden/>
    <w:unhideWhenUsed/>
    <w:rsid w:val="0000608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62">
    <w:name w:val="Jasna lista — akcent 62"/>
    <w:basedOn w:val="Standardowy"/>
    <w:next w:val="Jasnalistaakcent6"/>
    <w:uiPriority w:val="61"/>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61">
    <w:name w:val="Średnie cieniowanie 1 — akcent 61"/>
    <w:basedOn w:val="Standardowy"/>
    <w:next w:val="redniecieniowanie1akcent6"/>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dniecieniowanie2akcent63">
    <w:name w:val="Średnie cieniowanie 2 — akcent 63"/>
    <w:basedOn w:val="Standardowy"/>
    <w:next w:val="redniecieniowanie2akcent6"/>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61">
    <w:name w:val="Średnia lista 2 — akcent 61"/>
    <w:basedOn w:val="Standardowy"/>
    <w:next w:val="rednialista2akcent6"/>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asiatka1akcent61">
    <w:name w:val="Średnia siatka 1 — akcent 61"/>
    <w:basedOn w:val="Standardowy"/>
    <w:next w:val="redniasiatka1akcent6"/>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asiatka2akcent64">
    <w:name w:val="Średnia siatka 2 — akcent 64"/>
    <w:basedOn w:val="Standardowy"/>
    <w:next w:val="redniasiatka2akcent6"/>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Ciemnalistaakcent61">
    <w:name w:val="Ciemna lista — akcent 61"/>
    <w:basedOn w:val="Standardowy"/>
    <w:next w:val="Ciemnalistaakcent6"/>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Kolorowecieniowanieakcent61">
    <w:name w:val="Kolorowe cieniowanie — akcent 61"/>
    <w:basedOn w:val="Standardowy"/>
    <w:next w:val="Kolorowecieniowanieakcent6"/>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Kolorowalistaakcent64">
    <w:name w:val="Kolorowa lista — akcent 64"/>
    <w:basedOn w:val="Standardowy"/>
    <w:next w:val="Kolorowalistaakcent6"/>
    <w:uiPriority w:val="72"/>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olorowasiatkaakcent61">
    <w:name w:val="Kolorowa siatka — akcent 61"/>
    <w:basedOn w:val="Standardowy"/>
    <w:next w:val="Kolorowasiatkaakcent6"/>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elasiatki421">
    <w:name w:val="Tabela siatki 42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21">
    <w:name w:val="Tabela siatki 6 — kolorowa2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21">
    <w:name w:val="Tabela siatki 7 — kolorowa2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121">
    <w:name w:val="Tabela siatki 4 — akcent 121"/>
    <w:basedOn w:val="Standardowy"/>
    <w:next w:val="Tabelasiatki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3akcent221">
    <w:name w:val="Tabela siatki 3 — akcent 22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21">
    <w:name w:val="Tabela siatki 4 — akcent 22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1">
    <w:name w:val="Tabela siatki 5 — ciemna — akcent 221"/>
    <w:basedOn w:val="Standardowy"/>
    <w:next w:val="Tabelasiatki5ciemnaakcent22"/>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4akcent341">
    <w:name w:val="Tabela siatki 4 — akcent 341"/>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321">
    <w:name w:val="Tabela siatki 6 — kolorowa — akcent 321"/>
    <w:basedOn w:val="Standardowy"/>
    <w:next w:val="Tabelasiatki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2akcent421">
    <w:name w:val="Tabela siatki 2 — akcent 421"/>
    <w:basedOn w:val="Standardowy"/>
    <w:next w:val="Tabelasiatki2akcent42"/>
    <w:uiPriority w:val="47"/>
    <w:rsid w:val="00006089"/>
    <w:pPr>
      <w:spacing w:after="0" w:line="240" w:lineRule="auto"/>
    </w:pPr>
    <w:rPr>
      <w:rFonts w:ascii="Calibri" w:eastAsia="Calibri"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21">
    <w:name w:val="Tabela siatki 3 — akcent 421"/>
    <w:basedOn w:val="Standardowy"/>
    <w:next w:val="Tabelasiatki3akcent4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4akcent431">
    <w:name w:val="Tabela siatki 4 — akcent 431"/>
    <w:basedOn w:val="Standardowy"/>
    <w:next w:val="Tabelasiatki4akcent43"/>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431">
    <w:name w:val="Tabela siatki 5 — ciemna — akcent 431"/>
    <w:basedOn w:val="Standardowy"/>
    <w:next w:val="Tabelasiatki5ciemnaakcent43"/>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6kolorowaakcent421">
    <w:name w:val="Tabela siatki 6 — kolorowa — akcent 42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521">
    <w:name w:val="Tabela siatki 4 — akcent 521"/>
    <w:basedOn w:val="Standardowy"/>
    <w:next w:val="Tabelasiatki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621">
    <w:name w:val="Tabela siatki 2 — akcent 621"/>
    <w:basedOn w:val="Standardowy"/>
    <w:next w:val="Tabelasiatki2akcent62"/>
    <w:uiPriority w:val="47"/>
    <w:rsid w:val="00006089"/>
    <w:pPr>
      <w:spacing w:after="0" w:line="240" w:lineRule="auto"/>
    </w:pPr>
    <w:rPr>
      <w:rFonts w:ascii="Calibri" w:eastAsia="Calibri" w:hAnsi="Calibri" w:cs="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3">
    <w:name w:val="Tabela siatki 4 — akcent 63"/>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7kolorowa21">
    <w:name w:val="Tabela listy 7 — kolorowa2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21">
    <w:name w:val="Tabela listy 4 — akcent 12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21">
    <w:name w:val="Tabela listy 3 — akcent 22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21">
    <w:name w:val="Tabela listy 3 — akcent 32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4akcent321">
    <w:name w:val="Tabela listy 4 — akcent 321"/>
    <w:basedOn w:val="Standardowy"/>
    <w:next w:val="Tabelalisty4akcent3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6kolorowaakcent321">
    <w:name w:val="Tabela listy 6 — kolorowa — akcent 32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421">
    <w:name w:val="Tabela listy 3 — akcent 421"/>
    <w:basedOn w:val="Standardowy"/>
    <w:next w:val="Tabelalisty3akcent4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listy4akcent521">
    <w:name w:val="Tabela listy 4 — akcent 52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asiatka111">
    <w:name w:val="Średnia siatka 111"/>
    <w:basedOn w:val="Standardowy"/>
    <w:uiPriority w:val="67"/>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ecieniowanie1akcent112">
    <w:name w:val="Średnie cieniowanie 1 — akcent 112"/>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11">
    <w:name w:val="Kolorowa lista11"/>
    <w:basedOn w:val="Standardowy"/>
    <w:uiPriority w:val="72"/>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Jasnecieniowanie11">
    <w:name w:val="Jasne cieniowanie11"/>
    <w:basedOn w:val="Standardowy"/>
    <w:uiPriority w:val="60"/>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Kolorowasiatka11">
    <w:name w:val="Kolorowa siatka11"/>
    <w:basedOn w:val="Standardowy"/>
    <w:uiPriority w:val="73"/>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tyl11">
    <w:name w:val="Styl11"/>
    <w:basedOn w:val="Tabela-Siatka10"/>
    <w:uiPriority w:val="99"/>
    <w:qFormat/>
    <w:rsid w:val="00006089"/>
    <w:rPr>
      <w:lang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dniecieniowanie1akcent124">
    <w:name w:val="Średnie cieniowanie 1 — akcent 12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14">
    <w:name w:val="Średnie cieniowanie 11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4">
    <w:name w:val="Średnie cieniowanie 21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5">
    <w:name w:val="Jasne cieniowanie — akcent 115"/>
    <w:basedOn w:val="Standardowy"/>
    <w:uiPriority w:val="60"/>
    <w:rsid w:val="00006089"/>
    <w:pPr>
      <w:spacing w:after="0" w:line="240" w:lineRule="auto"/>
    </w:pPr>
    <w:rPr>
      <w:rFonts w:ascii="Calibri" w:eastAsia="Calibri" w:hAnsi="Calibri" w:cs="Times New Roman"/>
      <w:color w:val="C4BC96"/>
      <w:sz w:val="20"/>
      <w:szCs w:val="20"/>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4">
    <w:name w:val="Jasne cieniowanie24"/>
    <w:basedOn w:val="Standardowy"/>
    <w:uiPriority w:val="60"/>
    <w:rsid w:val="00006089"/>
    <w:pPr>
      <w:spacing w:after="0" w:line="240" w:lineRule="auto"/>
    </w:pPr>
    <w:rPr>
      <w:rFonts w:ascii="Calibri" w:eastAsia="Calibri" w:hAnsi="Calibri" w:cs="Times New Roman"/>
      <w:color w:val="948A54"/>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4">
    <w:name w:val="Średnie cieniowanie 2 — akcent 11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34">
    <w:name w:val="Średnie cieniowanie 1 — akcent 13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6">
    <w:name w:val="Jasne cieniowanie — akcent 126"/>
    <w:basedOn w:val="Standardowy"/>
    <w:uiPriority w:val="60"/>
    <w:rsid w:val="0000608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1">
    <w:name w:val="Jasna lista — akcent 111"/>
    <w:basedOn w:val="Standardowy"/>
    <w:uiPriority w:val="61"/>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ecieniowanie2akcent121">
    <w:name w:val="Średnie cieniowanie 2 — akcent 121"/>
    <w:basedOn w:val="Standardowy"/>
    <w:uiPriority w:val="64"/>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211">
    <w:name w:val="Jasne cieniowanie — akcent 121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4">
    <w:name w:val="Średnie cieniowanie 2 — akcent 134"/>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44">
    <w:name w:val="Średnie cieniowanie 1 — akcent 14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54">
    <w:name w:val="Średnie cieniowanie 1 — akcent 15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4">
    <w:name w:val="Średnia siatka 314"/>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4">
    <w:name w:val="Ciemna lista14"/>
    <w:basedOn w:val="Standardowy"/>
    <w:uiPriority w:val="70"/>
    <w:rsid w:val="00006089"/>
    <w:pPr>
      <w:spacing w:after="0" w:line="240" w:lineRule="auto"/>
    </w:pPr>
    <w:rPr>
      <w:rFonts w:ascii="Calibri" w:eastAsia="Calibri" w:hAnsi="Calibri"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4">
    <w:name w:val="Kolorowa lista24"/>
    <w:basedOn w:val="Standardowy"/>
    <w:uiPriority w:val="72"/>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4">
    <w:name w:val="Średnia lista 214"/>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4">
    <w:name w:val="Kolorowa siatka24"/>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4">
    <w:name w:val="Średnie cieniowanie 22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4">
    <w:name w:val="Średnia lista 224"/>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4">
    <w:name w:val="Kolorowa siatka34"/>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4">
    <w:name w:val="Jasna lista14"/>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4">
    <w:name w:val="Średnia siatka 214"/>
    <w:basedOn w:val="Standardowy"/>
    <w:uiPriority w:val="68"/>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dniasiatka124">
    <w:name w:val="Średnia siatka 124"/>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4">
    <w:name w:val="Średnia siatka 324"/>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ecieniowanie1akcent164">
    <w:name w:val="Średnie cieniowanie 1 — akcent 16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4">
    <w:name w:val="Średnie cieniowanie 2 — akcent 14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4">
    <w:name w:val="Jasna lista — akcent 124"/>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224">
    <w:name w:val="Jasne cieniowanie — akcent 1224"/>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1akcent331">
    <w:name w:val="Średnia siatka 1 — akcent 33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1">
    <w:name w:val="Średnie cieniowanie 2 — akcent 62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5ciemnaakcent631">
    <w:name w:val="Tabela siatki 5 — ciemna — akcent 63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kst">
    <w:name w:val="Tekst"/>
    <w:basedOn w:val="Normalny"/>
    <w:link w:val="TekstZnak"/>
    <w:autoRedefine/>
    <w:qFormat/>
    <w:rsid w:val="00006089"/>
    <w:pPr>
      <w:suppressAutoHyphens w:val="0"/>
      <w:spacing w:before="120" w:after="120" w:line="276" w:lineRule="auto"/>
      <w:jc w:val="both"/>
    </w:pPr>
    <w:rPr>
      <w:rFonts w:ascii="Arial" w:eastAsia="Arial" w:hAnsi="Arial" w:cs="Arial"/>
      <w:bCs/>
      <w:iCs/>
      <w:snapToGrid w:val="0"/>
      <w:sz w:val="22"/>
      <w:szCs w:val="20"/>
      <w:lang w:eastAsia="pl-PL"/>
    </w:rPr>
  </w:style>
  <w:style w:type="character" w:customStyle="1" w:styleId="TekstZnak">
    <w:name w:val="Tekst Znak"/>
    <w:link w:val="Tekst"/>
    <w:rsid w:val="00006089"/>
    <w:rPr>
      <w:rFonts w:ascii="Arial" w:eastAsia="Arial" w:hAnsi="Arial" w:cs="Arial"/>
      <w:bCs/>
      <w:iCs/>
      <w:snapToGrid w:val="0"/>
      <w:szCs w:val="20"/>
      <w:lang w:eastAsia="pl-PL"/>
    </w:rPr>
  </w:style>
  <w:style w:type="paragraph" w:customStyle="1" w:styleId="WykropP1">
    <w:name w:val="Wykrop.P1"/>
    <w:basedOn w:val="Normalny"/>
    <w:link w:val="WykropP1Char2"/>
    <w:autoRedefine/>
    <w:qFormat/>
    <w:rsid w:val="00006089"/>
    <w:pPr>
      <w:suppressAutoHyphens w:val="0"/>
      <w:autoSpaceDE w:val="0"/>
      <w:autoSpaceDN w:val="0"/>
      <w:adjustRightInd w:val="0"/>
      <w:spacing w:line="312" w:lineRule="auto"/>
      <w:ind w:left="930" w:hanging="360"/>
      <w:contextualSpacing/>
      <w:jc w:val="both"/>
    </w:pPr>
    <w:rPr>
      <w:rFonts w:ascii="Calibri" w:eastAsia="Arial" w:hAnsi="Calibri" w:cs="Arial"/>
      <w:bCs/>
      <w:snapToGrid w:val="0"/>
      <w:color w:val="FF0000"/>
      <w:sz w:val="22"/>
      <w:szCs w:val="22"/>
      <w:lang w:eastAsia="pl-PL"/>
    </w:rPr>
  </w:style>
  <w:style w:type="character" w:customStyle="1" w:styleId="WykropP1Char2">
    <w:name w:val="Wykrop.P1 Char2"/>
    <w:link w:val="WykropP1"/>
    <w:rsid w:val="00006089"/>
    <w:rPr>
      <w:rFonts w:ascii="Calibri" w:eastAsia="Arial" w:hAnsi="Calibri" w:cs="Arial"/>
      <w:bCs/>
      <w:snapToGrid w:val="0"/>
      <w:color w:val="FF0000"/>
      <w:lang w:eastAsia="pl-PL"/>
    </w:rPr>
  </w:style>
  <w:style w:type="table" w:customStyle="1" w:styleId="Tabelasiatki5ciemnaakcent632">
    <w:name w:val="Tabela siatki 5 — ciemna — akcent 632"/>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4">
    <w:name w:val="Tabela siatki 4 — akcent 64"/>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ny"/>
    <w:uiPriority w:val="1"/>
    <w:qFormat/>
    <w:rsid w:val="00006089"/>
    <w:pPr>
      <w:widowControl w:val="0"/>
      <w:suppressAutoHyphens w:val="0"/>
    </w:pPr>
    <w:rPr>
      <w:rFonts w:asciiTheme="minorHAnsi" w:eastAsiaTheme="minorHAnsi" w:hAnsiTheme="minorHAnsi" w:cstheme="minorBidi"/>
      <w:sz w:val="22"/>
      <w:szCs w:val="22"/>
      <w:lang w:val="en-US" w:eastAsia="en-US"/>
    </w:rPr>
  </w:style>
  <w:style w:type="table" w:customStyle="1" w:styleId="Tabelasiatki5ciemnaakcent35">
    <w:name w:val="Tabela siatki 5 — ciemna — akcent 35"/>
    <w:basedOn w:val="Standardowy"/>
    <w:next w:val="Tabelasiatki5ciemnaakcent34"/>
    <w:uiPriority w:val="50"/>
    <w:rsid w:val="00006089"/>
    <w:pPr>
      <w:widowControl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Siatkatabeli3">
    <w:name w:val="Siatka tabeli3"/>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siatka3akcent62">
    <w:name w:val="Średnia siatka 3 — akcent 62"/>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612">
    <w:name w:val="Średnie cieniowanie 2 — akcent 612"/>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4akcent641">
    <w:name w:val="Tabela siatki 4 — akcent 641"/>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edniecieniowanie2akcent64">
    <w:name w:val="Średnie cieniowanie 2 — akcent 64"/>
    <w:basedOn w:val="Standardowy"/>
    <w:next w:val="redniecieniowanie2akcent6"/>
    <w:uiPriority w:val="64"/>
    <w:semiHidden/>
    <w:unhideWhenUsed/>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elasiatki4akcent65">
    <w:name w:val="Tabela siatki 4 — akcent 65"/>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Siatkatabeli4">
    <w:name w:val="Siatka tabeli4"/>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rosty12">
    <w:name w:val="Tabela - Prosty 12"/>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edniasiatka3akcent63">
    <w:name w:val="Średnia siatka 3 — akcent 63"/>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asiatka2akcent622">
    <w:name w:val="Średnia siatka 2 — akcent 62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elasiatki5ciemnaakcent633">
    <w:name w:val="Tabela siatki 5 — ciemna — akcent 633"/>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51">
    <w:name w:val="Tabela siatki 4 — akcent 651"/>
    <w:basedOn w:val="Standardowy"/>
    <w:next w:val="Tabelasiatki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2">
    <w:name w:val="Tabela siatki 4 — akcent 41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615">
    <w:name w:val="Tabela siatki 5 — ciemna — akcent 615"/>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1jasnaakcent511">
    <w:name w:val="Tabela siatki 1 — jasna — akcent 511"/>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4akcent614">
    <w:name w:val="Tabela siatki 4 — akcent 6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ecieniowanie1akcent32">
    <w:name w:val="Średnie cieniowanie 1 — akcent 32"/>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312">
    <w:name w:val="Tabela siatki 5 — ciemna — akcent 3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Bezlisty6">
    <w:name w:val="Bez listy6"/>
    <w:next w:val="Bezlisty"/>
    <w:uiPriority w:val="99"/>
    <w:semiHidden/>
    <w:unhideWhenUsed/>
    <w:rsid w:val="00006089"/>
  </w:style>
  <w:style w:type="numbering" w:customStyle="1" w:styleId="StylNumerowanie6">
    <w:name w:val="Styl Numerowanie6"/>
    <w:basedOn w:val="Bezlisty"/>
    <w:rsid w:val="00006089"/>
  </w:style>
  <w:style w:type="table" w:customStyle="1" w:styleId="Kolorowasiatkaakcent62">
    <w:name w:val="Kolorowa siatka — akcent 62"/>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2">
    <w:name w:val="Średnia lista 2 — akcent 62"/>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5">
    <w:name w:val="Średnie cieniowanie 2 — akcent 65"/>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2">
    <w:name w:val="Kolorowe cieniowanie — akcent 62"/>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2">
    <w:name w:val="Tabela - Siatka12"/>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2">
    <w:name w:val="Średnia lista 2 — akcent 22"/>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2">
    <w:name w:val="Średnia siatka 2 — akcent 32"/>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2">
    <w:name w:val="Średnie cieniowanie 2 — akcent 32"/>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2">
    <w:name w:val="Średnia lista 2 — akcent 42"/>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2">
    <w:name w:val="Kolorowe cieniowanie — akcent 42"/>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2">
    <w:name w:val="Kolorowe cieniowanie — akcent 32"/>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2">
    <w:name w:val="Kolorowa siatka — akcent 32"/>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2">
    <w:name w:val="Ciemna lista — akcent 32"/>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2">
    <w:name w:val="Kolorowa siatka — akcent 42"/>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2">
    <w:name w:val="Jasne cieniowanie — akcent 42"/>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2">
    <w:name w:val="Średnie cieniowanie 2 — akcent 42"/>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2">
    <w:name w:val="Jasna lista — akcent 32"/>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2">
    <w:name w:val="Średnia siatka 112"/>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3">
    <w:name w:val="Jasne cieniowanie — akcent 23"/>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2">
    <w:name w:val="Średnia lista 2 — akcent 32"/>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2">
    <w:name w:val="Średnia siatka 3 — akcent 42"/>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2">
    <w:name w:val="Jasne cieniowanie — akcent 32"/>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2">
    <w:name w:val="Jasna lista — akcent 42"/>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2">
    <w:name w:val="Jasna lista — akcent 22"/>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4">
    <w:name w:val="Średnia lista 1 — akcent 24"/>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2">
    <w:name w:val="Kolorowe cieniowanie — akcent 22"/>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2">
    <w:name w:val="Ciemna lista — akcent 22"/>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4">
    <w:name w:val="mój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2">
    <w:name w:val="Średnie cieniowanie 1 — akcent 22"/>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2">
    <w:name w:val="Średnia siatka 1 — akcent 22"/>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4">
    <w:name w:val="Tabela - cienka4"/>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4">
    <w:name w:val="Jasna siatka — akcent 24"/>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2">
    <w:name w:val="Średnia siatka 3 — akcent 22"/>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2">
    <w:name w:val="Średnie cieniowanie 2 — akcent 22"/>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2">
    <w:name w:val="Ciemna lista — akcent 42"/>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1">
    <w:name w:val="Tabela - Efekty 3D 2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3">
    <w:name w:val="Średnie cieniowanie 1 — akcent 113"/>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2">
    <w:name w:val="Średnia siatka 2 — akcent 22"/>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2">
    <w:name w:val="Kolorowa siatka — akcent 22"/>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2">
    <w:name w:val="Średnia lista 2 — akcent 52"/>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2">
    <w:name w:val="Kolorowa lista12"/>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2">
    <w:name w:val="Średnie cieniowanie 1 — akcent 42"/>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2">
    <w:name w:val="Średnia siatka 1 — akcent 3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4">
    <w:name w:val="Jasna siatka — akcent 44"/>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2">
    <w:name w:val="Średnia siatka 1 — akcent 42"/>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2">
    <w:name w:val="Tabela - Delikatny 12"/>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2">
    <w:name w:val="Tabela - Współczesny2"/>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2">
    <w:name w:val="Jasne cieniowanie12"/>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3">
    <w:name w:val="Tabela - Prosty 13"/>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2">
    <w:name w:val="Tabela - Prosty 22"/>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2">
    <w:name w:val="Tabela - Prosty 32"/>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20">
    <w:name w:val="Tabela - Siatka 12"/>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2">
    <w:name w:val="Tabela - Siatka 22"/>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2">
    <w:name w:val="Tabela - Siatka 32"/>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2">
    <w:name w:val="Tabela - Elegancki2"/>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4">
    <w:name w:val="Średnia lista 1 — akcent 34"/>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2">
    <w:name w:val="Kolorowa lista — akcent 42"/>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2">
    <w:name w:val="Kolorowa siatka12"/>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2">
    <w:name w:val="Tabela - Klasyczny 22"/>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2">
    <w:name w:val="Kolorowa lista — akcent 32"/>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2">
    <w:name w:val="Tabela - Lista 22"/>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2">
    <w:name w:val="Tabela - Lista 32"/>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2">
    <w:name w:val="Średnia siatka 3 — akcent 32"/>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2">
    <w:name w:val="Średnia siatka 2 — akcent 42"/>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2">
    <w:name w:val="Średnia siatka 3 — akcent 52"/>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2">
    <w:name w:val="Średnia siatka 1 — akcent 52"/>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2">
    <w:name w:val="Ciemna lista 2 — akcent 12"/>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2">
    <w:name w:val="Średnie cieniowanie 1 — akcent 52"/>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2">
    <w:name w:val="Jasne cieniowanie — akcent 52"/>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2">
    <w:name w:val="Kolorowa siatka — akcent 52"/>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2">
    <w:name w:val="Średnia siatka 3 — akcent 12"/>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4">
    <w:name w:val="Jasna siatka — akcent 54"/>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2">
    <w:name w:val="Średnia siatka 1 — akcent 62"/>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2">
    <w:name w:val="Ciemna lista — akcent 62"/>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2">
    <w:name w:val="Średnie cieniowanie 1 — akcent 62"/>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3">
    <w:name w:val="Jasna lista — akcent 63"/>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2">
    <w:name w:val="Kolorowa lista — akcent 52"/>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4">
    <w:name w:val="Średnia siatka 3 — akcent 64"/>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2">
    <w:name w:val="Średnie cieniowanie 2 — akcent 52"/>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2">
    <w:name w:val="Styl12"/>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4">
    <w:name w:val="Jasna siatka — akcent 64"/>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4">
    <w:name w:val="Średnia lista 1 — akcent 64"/>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3">
    <w:name w:val="Średnie cieniowanie 1 — akcent 33"/>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7">
    <w:name w:val="Średnia lista 1 — akcent 47"/>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5">
    <w:name w:val="Kolorowa siatka — akcent 15"/>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5">
    <w:name w:val="Średnie cieniowanie 1 — akcent 12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5">
    <w:name w:val="Kolorowa lista — akcent 65"/>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7">
    <w:name w:val="Średnia lista 1 — akcent 57"/>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5">
    <w:name w:val="Średnie cieniowanie 11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5">
    <w:name w:val="Średnie cieniowanie 21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6">
    <w:name w:val="Jasne cieniowanie — akcent 116"/>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5">
    <w:name w:val="Jasne cieniowanie25"/>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5">
    <w:name w:val="Średnie cieniowanie 2 — akcent 11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5">
    <w:name w:val="Kolorowe cieniowanie — akcent 55"/>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5">
    <w:name w:val="Średnie cieniowanie 1 — akcent 13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5">
    <w:name w:val="Jasna lista — akcent 55"/>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7">
    <w:name w:val="Jasne cieniowanie — akcent 127"/>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5">
    <w:name w:val="Średnia siatka 2 — akcent 15"/>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6">
    <w:name w:val="Jasne cieniowanie — akcent 66"/>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5">
    <w:name w:val="Średnia siatka 2 — akcent 55"/>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5">
    <w:name w:val="Średnia siatka 2 — akcent 65"/>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2">
    <w:name w:val="Średnia lista 2 — akcent 12"/>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2">
    <w:name w:val="Tabela - Delikatny 22"/>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2">
    <w:name w:val="Jasna lista — akcent 112"/>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2">
    <w:name w:val="Ciemna lista — akcent 52"/>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2">
    <w:name w:val="Tabela - Kolumnowy 22"/>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2">
    <w:name w:val="Średnie cieniowanie 2 — akcent 122"/>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2">
    <w:name w:val="Średnia siatka 1 — akcent 12"/>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4">
    <w:name w:val="Jasna siatka — akcent 114"/>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4">
    <w:name w:val="Średnia lista 1 — akcent 114"/>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2">
    <w:name w:val="Tabela - Klasyczny 32"/>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2">
    <w:name w:val="Kolorowa lista — akcent 12"/>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2">
    <w:name w:val="Tabela - Lista 12"/>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2">
    <w:name w:val="Jasne cieniowanie — akcent 121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5">
    <w:name w:val="Średnie cieniowanie 2 — akcent 135"/>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7">
    <w:name w:val="Jasna siatka — akcent 12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5">
    <w:name w:val="Średnie cieniowanie 1 — akcent 14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7">
    <w:name w:val="Jasna siatka — akcent 13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5">
    <w:name w:val="Średnie cieniowanie 1 — akcent 15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5">
    <w:name w:val="Średnia siatka 315"/>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5">
    <w:name w:val="Ciemna lista15"/>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5">
    <w:name w:val="Kolorowa lista25"/>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5">
    <w:name w:val="Średnia lista 21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5">
    <w:name w:val="Kolorowa siatka25"/>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5">
    <w:name w:val="Średnie cieniowanie 22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5">
    <w:name w:val="Średnia lista 22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5">
    <w:name w:val="Kolorowa siatka35"/>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5">
    <w:name w:val="Jasna lista1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5">
    <w:name w:val="Średnia siatka 215"/>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8">
    <w:name w:val="Jasna siatka1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5">
    <w:name w:val="Średnia siatka 125"/>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5">
    <w:name w:val="Średnia siatka 325"/>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7">
    <w:name w:val="Średnia lista 11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5">
    <w:name w:val="Kolorowa lista — akcent 2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5">
    <w:name w:val="Średnie cieniowanie 1 — akcent 16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5">
    <w:name w:val="Średnie cieniowanie 2 — akcent 14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5">
    <w:name w:val="Jasna lista — akcent 12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7">
    <w:name w:val="Średnia lista 1 — akcent 12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5">
    <w:name w:val="Jasne cieniowanie — akcent 1225"/>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4">
    <w:name w:val="Średnia lista 1 — akcent 13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2">
    <w:name w:val="Jasne cieniowanie — akcent 1112"/>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2">
    <w:name w:val="Jasne cieniowanie — akcent 212"/>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5">
    <w:name w:val="Jasna siatka — akcent 35"/>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2">
    <w:name w:val="Średnia lista 1 — akcent 41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2">
    <w:name w:val="Kolorowa siatka — akcent 11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2">
    <w:name w:val="Średnie cieniowanie 1 — akcent 12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2">
    <w:name w:val="Kolorowa lista — akcent 61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2">
    <w:name w:val="Średnia lista 1 — akcent 51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2">
    <w:name w:val="Średnie cieniowanie 111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2">
    <w:name w:val="Średnie cieniowanie 2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2">
    <w:name w:val="Jasne cieniowanie — akcent 112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2">
    <w:name w:val="Jasne cieniowanie21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2">
    <w:name w:val="Kolorowe cieniowanie — akcent 51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2">
    <w:name w:val="Średnie cieniowanie 1 — akcent 13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2">
    <w:name w:val="Jasna lista — akcent 51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2">
    <w:name w:val="Jasne cieniowanie — akcent 123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2">
    <w:name w:val="Średnia siatka 2 — akcent 11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2">
    <w:name w:val="Jasne cieniowanie — akcent 61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2">
    <w:name w:val="Średnia siatka 2 — akcent 51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2">
    <w:name w:val="Średnia siatka 2 — akcent 61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2">
    <w:name w:val="Średnie cieniowanie 2 — akcent 131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2">
    <w:name w:val="Jasna siatka — akcent 121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2">
    <w:name w:val="Średnie cieniowanie 1 — akcent 14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2">
    <w:name w:val="Jasna siatka — akcent 131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2">
    <w:name w:val="Średnie cieniowanie 1 — akcent 15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2">
    <w:name w:val="Średnia siatka 31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2">
    <w:name w:val="Ciemna lista11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2">
    <w:name w:val="Kolorowa lista21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2">
    <w:name w:val="Średnia lista 211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2">
    <w:name w:val="Kolorowa siatka21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2">
    <w:name w:val="Średnie cieniowanie 22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2">
    <w:name w:val="Średnia lista 221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2">
    <w:name w:val="Kolorowa siatka31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2">
    <w:name w:val="Jasna lista11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2">
    <w:name w:val="Średnia siatka 211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2">
    <w:name w:val="Jasna siatka11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2">
    <w:name w:val="Średnia siatka 121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2">
    <w:name w:val="Średnia siatka 32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2">
    <w:name w:val="Średnia lista 111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2">
    <w:name w:val="Kolorowa lista — akcent 2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2">
    <w:name w:val="Średnie cieniowanie 1 — akcent 16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2">
    <w:name w:val="Średnie cieniowanie 2 — akcent 14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2">
    <w:name w:val="Jasna lista — akcent 121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2">
    <w:name w:val="Średnia lista 1 — akcent 121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2">
    <w:name w:val="Jasne cieniowanie — akcent 1221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2">
    <w:name w:val="Średnia lista 1 — akcent 42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2">
    <w:name w:val="Kolorowa siatka — akcent 12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2">
    <w:name w:val="Średnie cieniowanie 1 — akcent 12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2">
    <w:name w:val="Kolorowa lista — akcent 62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2">
    <w:name w:val="Średnia lista 1 — akcent 52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2">
    <w:name w:val="Średnie cieniowanie 112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2">
    <w:name w:val="Średnie cieniowanie 21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2">
    <w:name w:val="Jasne cieniowanie — akcent 113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2">
    <w:name w:val="Jasne cieniowanie22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2">
    <w:name w:val="Średnie cieniowanie 2 — akcent 11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2">
    <w:name w:val="Kolorowe cieniowanie — akcent 52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2">
    <w:name w:val="Średnie cieniowanie 1 — akcent 13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2">
    <w:name w:val="Jasna lista — akcent 52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2">
    <w:name w:val="Jasne cieniowanie — akcent 124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2">
    <w:name w:val="Średnia siatka 2 — akcent 12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2">
    <w:name w:val="Jasne cieniowanie — akcent 62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2">
    <w:name w:val="Średnia siatka 2 — akcent 52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3">
    <w:name w:val="Średnia siatka 2 — akcent 62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2">
    <w:name w:val="Średnie cieniowanie 2 — akcent 132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2">
    <w:name w:val="Jasna siatka — akcent 122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2">
    <w:name w:val="Średnie cieniowanie 1 — akcent 14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2">
    <w:name w:val="Jasna siatka — akcent 132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2">
    <w:name w:val="Średnie cieniowanie 1 — akcent 15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2">
    <w:name w:val="Średnia siatka 31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2">
    <w:name w:val="Ciemna lista12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2">
    <w:name w:val="Kolorowa lista22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2">
    <w:name w:val="Średnia lista 212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2">
    <w:name w:val="Kolorowa siatka2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2">
    <w:name w:val="Średnie cieniowanie 22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2">
    <w:name w:val="Średnia lista 222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2">
    <w:name w:val="Kolorowa siatka3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2">
    <w:name w:val="Jasna lista12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2">
    <w:name w:val="Średnia siatka 212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2">
    <w:name w:val="Jasna siatka12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2">
    <w:name w:val="Średnia siatka 122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2">
    <w:name w:val="Średnia siatka 32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2">
    <w:name w:val="Średnia lista 112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2">
    <w:name w:val="Kolorowa lista — akcent 22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2">
    <w:name w:val="Średnie cieniowanie 1 — akcent 16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2">
    <w:name w:val="Średnie cieniowanie 2 — akcent 14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2">
    <w:name w:val="Jasna lista — akcent 122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2">
    <w:name w:val="Średnia lista 1 — akcent 122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2">
    <w:name w:val="Jasne cieniowanie — akcent 1222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2">
    <w:name w:val="Średnia lista 1 — akcent 43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2">
    <w:name w:val="Kolorowa siatka — akcent 13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2">
    <w:name w:val="Średnie cieniowanie 1 — akcent 12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2">
    <w:name w:val="Kolorowa lista — akcent 63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2">
    <w:name w:val="Średnia lista 1 — akcent 53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2">
    <w:name w:val="Średnie cieniowanie 113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2">
    <w:name w:val="Średnie cieniowanie 21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2">
    <w:name w:val="Jasne cieniowanie — akcent 114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2">
    <w:name w:val="Jasne cieniowanie23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2">
    <w:name w:val="Średnie cieniowanie 2 — akcent 11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2">
    <w:name w:val="Kolorowe cieniowanie — akcent 53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2">
    <w:name w:val="Średnie cieniowanie 1 — akcent 13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2">
    <w:name w:val="Jasna lista — akcent 53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2">
    <w:name w:val="Jasne cieniowanie — akcent 125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2">
    <w:name w:val="Średnia siatka 2 — akcent 13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2">
    <w:name w:val="Jasne cieniowanie — akcent 63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2">
    <w:name w:val="Średnia siatka 2 — akcent 53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2">
    <w:name w:val="Średnia siatka 2 — akcent 63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2">
    <w:name w:val="Średnie cieniowanie 2 — akcent 133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2">
    <w:name w:val="Jasna siatka — akcent 123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2">
    <w:name w:val="Średnie cieniowanie 1 — akcent 14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2">
    <w:name w:val="Jasna siatka — akcent 133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2">
    <w:name w:val="Średnie cieniowanie 1 — akcent 15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2">
    <w:name w:val="Średnia siatka 313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2">
    <w:name w:val="Ciemna lista13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2">
    <w:name w:val="Kolorowa lista23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2">
    <w:name w:val="Średnia lista 213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2">
    <w:name w:val="Kolorowa siatka2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2">
    <w:name w:val="Średnie cieniowanie 22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2">
    <w:name w:val="Średnia lista 223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2">
    <w:name w:val="Kolorowa siatka3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2">
    <w:name w:val="Jasna lista13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2">
    <w:name w:val="Średnia siatka 213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2">
    <w:name w:val="Jasna siatka13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2">
    <w:name w:val="Średnia siatka 123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2">
    <w:name w:val="Średnia siatka 323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2">
    <w:name w:val="Średnia lista 113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2">
    <w:name w:val="Kolorowa lista — akcent 23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2">
    <w:name w:val="Średnie cieniowanie 1 — akcent 16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2">
    <w:name w:val="Średnie cieniowanie 2 — akcent 14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2">
    <w:name w:val="Jasna lista — akcent 123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2">
    <w:name w:val="Średnia lista 1 — akcent 123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2">
    <w:name w:val="Jasne cieniowanie — akcent 1223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2">
    <w:name w:val="Jasna lista — akcent 13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2">
    <w:name w:val="Jasne cieniowanie — akcent 13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2">
    <w:name w:val="Średnie cieniowanie 1 — akcent 17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2">
    <w:name w:val="Średnia lista 1 — akcent 1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2">
    <w:name w:val="Jasna lista — akcent 14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2">
    <w:name w:val="Jasna siatka — akcent 14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3">
    <w:name w:val="Średnie cieniowanie 2 — akcent 613"/>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3">
    <w:name w:val="Średnie cieniowanie 1 — akcent 18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2">
    <w:name w:val="Jasna siatka14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3">
    <w:name w:val="Tabela siatki 5 — ciemna — akcent 3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2">
    <w:name w:val="Tabela siatki 4 — akcent 3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3">
    <w:name w:val="Tabela listy 4 — akcent 3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2">
    <w:name w:val="Tabela siatki 6 — kolorowa — akcent 312"/>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2">
    <w:name w:val="Tabela siatki 7 — kolorowa — akcent 312"/>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3">
    <w:name w:val="Średnia lista 1 — akcent 15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7">
    <w:name w:val="Bez listy7"/>
    <w:next w:val="Bezlisty"/>
    <w:uiPriority w:val="99"/>
    <w:semiHidden/>
    <w:unhideWhenUsed/>
    <w:rsid w:val="00006089"/>
  </w:style>
  <w:style w:type="numbering" w:customStyle="1" w:styleId="StylNumerowanie7">
    <w:name w:val="Styl Numerowanie7"/>
    <w:basedOn w:val="Bezlisty"/>
    <w:rsid w:val="00006089"/>
    <w:pPr>
      <w:numPr>
        <w:numId w:val="7"/>
      </w:numPr>
    </w:pPr>
  </w:style>
  <w:style w:type="table" w:customStyle="1" w:styleId="Kolorowasiatkaakcent63">
    <w:name w:val="Kolorowa siatka — akcent 63"/>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3">
    <w:name w:val="Średnia lista 2 — akcent 63"/>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6">
    <w:name w:val="Średnie cieniowanie 2 — akcent 66"/>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3">
    <w:name w:val="Kolorowe cieniowanie — akcent 63"/>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3">
    <w:name w:val="Tabela - Siatka13"/>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3">
    <w:name w:val="Średnia lista 2 — akcent 23"/>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3">
    <w:name w:val="Średnia siatka 2 — akcent 33"/>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3">
    <w:name w:val="Średnie cieniowanie 2 — akcent 33"/>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3">
    <w:name w:val="Średnia lista 2 — akcent 43"/>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3">
    <w:name w:val="Kolorowe cieniowanie — akcent 43"/>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3">
    <w:name w:val="Kolorowe cieniowanie — akcent 33"/>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3">
    <w:name w:val="Kolorowa siatka — akcent 33"/>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3">
    <w:name w:val="Ciemna lista — akcent 33"/>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3">
    <w:name w:val="Kolorowa siatka — akcent 43"/>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3">
    <w:name w:val="Jasne cieniowanie — akcent 43"/>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3">
    <w:name w:val="Średnie cieniowanie 2 — akcent 43"/>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3">
    <w:name w:val="Jasna lista — akcent 33"/>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3">
    <w:name w:val="Średnia siatka 113"/>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4">
    <w:name w:val="Jasne cieniowanie — akcent 24"/>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3">
    <w:name w:val="Średnia lista 2 — akcent 33"/>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3">
    <w:name w:val="Średnia siatka 3 — akcent 43"/>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3">
    <w:name w:val="Jasne cieniowanie — akcent 33"/>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3">
    <w:name w:val="Jasna lista — akcent 43"/>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3">
    <w:name w:val="Jasna lista — akcent 23"/>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5">
    <w:name w:val="Średnia lista 1 — akcent 25"/>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3">
    <w:name w:val="Kolorowe cieniowanie — akcent 23"/>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3">
    <w:name w:val="Ciemna lista — akcent 23"/>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5">
    <w:name w:val="mój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3">
    <w:name w:val="Średnie cieniowanie 1 — akcent 23"/>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3">
    <w:name w:val="Średnia siatka 1 — akcent 23"/>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5">
    <w:name w:val="Tabela - cienka5"/>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5">
    <w:name w:val="Jasna siatka — akcent 25"/>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3">
    <w:name w:val="Średnia siatka 3 — akcent 23"/>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3">
    <w:name w:val="Średnie cieniowanie 2 — akcent 23"/>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3">
    <w:name w:val="Ciemna lista — akcent 43"/>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2">
    <w:name w:val="Tabela - Efekty 3D 22"/>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4">
    <w:name w:val="Średnie cieniowanie 1 — akcent 114"/>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3">
    <w:name w:val="Średnia siatka 2 — akcent 23"/>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3">
    <w:name w:val="Kolorowa siatka — akcent 23"/>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3">
    <w:name w:val="Średnia lista 2 — akcent 53"/>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3">
    <w:name w:val="Kolorowa lista13"/>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3">
    <w:name w:val="Średnie cieniowanie 1 — akcent 43"/>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4">
    <w:name w:val="Średnia siatka 1 — akcent 34"/>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5">
    <w:name w:val="Jasna siatka — akcent 45"/>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3">
    <w:name w:val="Średnia siatka 1 — akcent 43"/>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3">
    <w:name w:val="Tabela - Delikatny 13"/>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3">
    <w:name w:val="Tabela - Współczesny3"/>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3">
    <w:name w:val="Jasne cieniowanie13"/>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4">
    <w:name w:val="Tabela - Prosty 14"/>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3">
    <w:name w:val="Tabela - Prosty 23"/>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3">
    <w:name w:val="Tabela - Prosty 33"/>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30">
    <w:name w:val="Tabela - Siatka 13"/>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3">
    <w:name w:val="Tabela - Siatka 23"/>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3">
    <w:name w:val="Tabela - Siatka 33"/>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3">
    <w:name w:val="Tabela - Elegancki3"/>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5">
    <w:name w:val="Średnia lista 1 — akcent 35"/>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3">
    <w:name w:val="Kolorowa lista — akcent 43"/>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3">
    <w:name w:val="Kolorowa siatka13"/>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3">
    <w:name w:val="Tabela - Klasyczny 23"/>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3">
    <w:name w:val="Kolorowa lista — akcent 33"/>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3">
    <w:name w:val="Tabela - Lista 23"/>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3">
    <w:name w:val="Tabela - Lista 33"/>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3">
    <w:name w:val="Średnia siatka 3 — akcent 33"/>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3">
    <w:name w:val="Średnia siatka 2 — akcent 43"/>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3">
    <w:name w:val="Średnia siatka 3 — akcent 53"/>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3">
    <w:name w:val="Średnia siatka 1 — akcent 53"/>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3">
    <w:name w:val="Ciemna lista 2 — akcent 13"/>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3">
    <w:name w:val="Średnie cieniowanie 1 — akcent 53"/>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3">
    <w:name w:val="Jasne cieniowanie — akcent 53"/>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3">
    <w:name w:val="Kolorowa siatka — akcent 53"/>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3">
    <w:name w:val="Średnia siatka 3 — akcent 13"/>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5">
    <w:name w:val="Jasna siatka — akcent 55"/>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3">
    <w:name w:val="Średnia siatka 1 — akcent 63"/>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3">
    <w:name w:val="Ciemna lista — akcent 63"/>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3">
    <w:name w:val="Średnie cieniowanie 1 — akcent 63"/>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4">
    <w:name w:val="Jasna lista — akcent 64"/>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3">
    <w:name w:val="Kolorowa lista — akcent 53"/>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5">
    <w:name w:val="Średnia siatka 3 — akcent 65"/>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3">
    <w:name w:val="Średnie cieniowanie 2 — akcent 53"/>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3">
    <w:name w:val="Styl13"/>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5">
    <w:name w:val="Jasna siatka — akcent 65"/>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5">
    <w:name w:val="Średnia lista 1 — akcent 65"/>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4">
    <w:name w:val="Średnie cieniowanie 1 — akcent 34"/>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8">
    <w:name w:val="Średnia lista 1 — akcent 48"/>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6">
    <w:name w:val="Kolorowa siatka — akcent 16"/>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6">
    <w:name w:val="Średnie cieniowanie 1 — akcent 12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6">
    <w:name w:val="Kolorowa lista — akcent 66"/>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8">
    <w:name w:val="Średnia lista 1 — akcent 58"/>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6">
    <w:name w:val="Średnie cieniowanie 11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6">
    <w:name w:val="Średnie cieniowanie 21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7">
    <w:name w:val="Jasne cieniowanie — akcent 117"/>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6">
    <w:name w:val="Jasne cieniowanie26"/>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6">
    <w:name w:val="Średnie cieniowanie 2 — akcent 11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6">
    <w:name w:val="Kolorowe cieniowanie — akcent 56"/>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6">
    <w:name w:val="Średnie cieniowanie 1 — akcent 13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6">
    <w:name w:val="Jasna lista — akcent 56"/>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8">
    <w:name w:val="Jasne cieniowanie — akcent 128"/>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6">
    <w:name w:val="Średnia siatka 2 — akcent 16"/>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7">
    <w:name w:val="Jasne cieniowanie — akcent 67"/>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6">
    <w:name w:val="Średnia siatka 2 — akcent 56"/>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6">
    <w:name w:val="Średnia siatka 2 — akcent 66"/>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3">
    <w:name w:val="Średnia lista 2 — akcent 13"/>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3">
    <w:name w:val="Tabela - Delikatny 23"/>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3">
    <w:name w:val="Jasna lista — akcent 113"/>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3">
    <w:name w:val="Ciemna lista — akcent 53"/>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3">
    <w:name w:val="Tabela - Kolumnowy 23"/>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3">
    <w:name w:val="Średnie cieniowanie 2 — akcent 123"/>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3">
    <w:name w:val="Średnia siatka 1 — akcent 13"/>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5">
    <w:name w:val="Jasna siatka — akcent 115"/>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5">
    <w:name w:val="Średnia lista 1 — akcent 115"/>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3">
    <w:name w:val="Tabela - Klasyczny 33"/>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3">
    <w:name w:val="Kolorowa lista — akcent 13"/>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3">
    <w:name w:val="Tabela - Lista 13"/>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3">
    <w:name w:val="Jasne cieniowanie — akcent 121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6">
    <w:name w:val="Średnie cieniowanie 2 — akcent 136"/>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8">
    <w:name w:val="Jasna siatka — akcent 12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6">
    <w:name w:val="Średnie cieniowanie 1 — akcent 14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8">
    <w:name w:val="Jasna siatka — akcent 13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6">
    <w:name w:val="Średnie cieniowanie 1 — akcent 15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6">
    <w:name w:val="Średnia siatka 316"/>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6">
    <w:name w:val="Ciemna lista16"/>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6">
    <w:name w:val="Kolorowa lista26"/>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6">
    <w:name w:val="Średnia lista 21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6">
    <w:name w:val="Kolorowa siatka26"/>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6">
    <w:name w:val="Średnie cieniowanie 22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6">
    <w:name w:val="Średnia lista 22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6">
    <w:name w:val="Kolorowa siatka36"/>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6">
    <w:name w:val="Jasna lista16"/>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6">
    <w:name w:val="Średnia siatka 216"/>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9">
    <w:name w:val="Jasna siatka1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6">
    <w:name w:val="Średnia siatka 126"/>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6">
    <w:name w:val="Średnia siatka 326"/>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8">
    <w:name w:val="Średnia lista 118"/>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6">
    <w:name w:val="Kolorowa lista — akcent 26"/>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6">
    <w:name w:val="Średnie cieniowanie 1 — akcent 16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6">
    <w:name w:val="Średnie cieniowanie 2 — akcent 14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6">
    <w:name w:val="Jasna lista — akcent 126"/>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8">
    <w:name w:val="Średnia lista 1 — akcent 128"/>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6">
    <w:name w:val="Jasne cieniowanie — akcent 1226"/>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5">
    <w:name w:val="Średnia lista 1 — akcent 13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3">
    <w:name w:val="Jasne cieniowanie — akcent 1113"/>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3">
    <w:name w:val="Jasne cieniowanie — akcent 213"/>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6">
    <w:name w:val="Jasna siatka — akcent 36"/>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3">
    <w:name w:val="Średnia lista 1 — akcent 41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3">
    <w:name w:val="Kolorowa siatka — akcent 11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3">
    <w:name w:val="Średnie cieniowanie 1 — akcent 12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3">
    <w:name w:val="Kolorowa lista — akcent 61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3">
    <w:name w:val="Średnia lista 1 — akcent 51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3">
    <w:name w:val="Średnie cieniowanie 111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3">
    <w:name w:val="Średnie cieniowanie 2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3">
    <w:name w:val="Jasne cieniowanie — akcent 112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3">
    <w:name w:val="Jasne cieniowanie21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3">
    <w:name w:val="Średnie cieniowanie 2 — akcent 1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3">
    <w:name w:val="Kolorowe cieniowanie — akcent 51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3">
    <w:name w:val="Średnie cieniowanie 1 — akcent 13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3">
    <w:name w:val="Jasna lista — akcent 51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3">
    <w:name w:val="Jasne cieniowanie — akcent 123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3">
    <w:name w:val="Średnia siatka 2 — akcent 11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3">
    <w:name w:val="Jasne cieniowanie — akcent 61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3">
    <w:name w:val="Średnia siatka 2 — akcent 51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3">
    <w:name w:val="Średnia siatka 2 — akcent 61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3">
    <w:name w:val="Średnie cieniowanie 2 — akcent 131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3">
    <w:name w:val="Jasna siatka — akcent 121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3">
    <w:name w:val="Średnie cieniowanie 1 — akcent 14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3">
    <w:name w:val="Jasna siatka — akcent 131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3">
    <w:name w:val="Średnie cieniowanie 1 — akcent 15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3">
    <w:name w:val="Średnia siatka 31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3">
    <w:name w:val="Ciemna lista11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3">
    <w:name w:val="Kolorowa lista21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3">
    <w:name w:val="Średnia lista 211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3">
    <w:name w:val="Kolorowa siatka21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3">
    <w:name w:val="Średnie cieniowanie 22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3">
    <w:name w:val="Średnia lista 221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3">
    <w:name w:val="Kolorowa siatka31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3">
    <w:name w:val="Jasna lista11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3">
    <w:name w:val="Średnia siatka 211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3">
    <w:name w:val="Jasna siatka11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3">
    <w:name w:val="Średnia siatka 121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3">
    <w:name w:val="Średnia siatka 32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3">
    <w:name w:val="Średnia lista 111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3">
    <w:name w:val="Kolorowa lista — akcent 21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3">
    <w:name w:val="Średnie cieniowanie 1 — akcent 16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3">
    <w:name w:val="Średnie cieniowanie 2 — akcent 14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3">
    <w:name w:val="Jasna lista — akcent 121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3">
    <w:name w:val="Średnia lista 1 — akcent 121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3">
    <w:name w:val="Jasne cieniowanie — akcent 1221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3">
    <w:name w:val="Średnia lista 1 — akcent 42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3">
    <w:name w:val="Kolorowa siatka — akcent 12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3">
    <w:name w:val="Średnie cieniowanie 1 — akcent 12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3">
    <w:name w:val="Kolorowa lista — akcent 62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3">
    <w:name w:val="Średnia lista 1 — akcent 52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3">
    <w:name w:val="Średnie cieniowanie 112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3">
    <w:name w:val="Średnie cieniowanie 21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3">
    <w:name w:val="Jasne cieniowanie — akcent 113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3">
    <w:name w:val="Jasne cieniowanie22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3">
    <w:name w:val="Średnie cieniowanie 2 — akcent 11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3">
    <w:name w:val="Kolorowe cieniowanie — akcent 52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3">
    <w:name w:val="Średnie cieniowanie 1 — akcent 13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3">
    <w:name w:val="Jasna lista — akcent 52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3">
    <w:name w:val="Jasne cieniowanie — akcent 124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3">
    <w:name w:val="Średnia siatka 2 — akcent 12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3">
    <w:name w:val="Jasne cieniowanie — akcent 62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3">
    <w:name w:val="Średnia siatka 2 — akcent 52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4">
    <w:name w:val="Średnia siatka 2 — akcent 624"/>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3">
    <w:name w:val="Średnie cieniowanie 2 — akcent 132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3">
    <w:name w:val="Jasna siatka — akcent 122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3">
    <w:name w:val="Średnie cieniowanie 1 — akcent 14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3">
    <w:name w:val="Jasna siatka — akcent 132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3">
    <w:name w:val="Średnie cieniowanie 1 — akcent 15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3">
    <w:name w:val="Średnia siatka 31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3">
    <w:name w:val="Ciemna lista12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3">
    <w:name w:val="Kolorowa lista22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3">
    <w:name w:val="Średnia lista 212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3">
    <w:name w:val="Kolorowa siatka2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3">
    <w:name w:val="Średnie cieniowanie 22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3">
    <w:name w:val="Średnia lista 222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3">
    <w:name w:val="Kolorowa siatka3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3">
    <w:name w:val="Jasna lista12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3">
    <w:name w:val="Średnia siatka 212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3">
    <w:name w:val="Jasna siatka12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3">
    <w:name w:val="Średnia siatka 122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3">
    <w:name w:val="Średnia siatka 32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3">
    <w:name w:val="Średnia lista 112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3">
    <w:name w:val="Kolorowa lista — akcent 22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3">
    <w:name w:val="Średnie cieniowanie 1 — akcent 16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3">
    <w:name w:val="Średnie cieniowanie 2 — akcent 14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3">
    <w:name w:val="Jasna lista — akcent 122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3">
    <w:name w:val="Średnia lista 1 — akcent 122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3">
    <w:name w:val="Jasne cieniowanie — akcent 1222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3">
    <w:name w:val="Średnia lista 1 — akcent 43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3">
    <w:name w:val="Kolorowa siatka — akcent 13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3">
    <w:name w:val="Średnie cieniowanie 1 — akcent 12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3">
    <w:name w:val="Kolorowa lista — akcent 63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3">
    <w:name w:val="Średnia lista 1 — akcent 53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3">
    <w:name w:val="Średnie cieniowanie 113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3">
    <w:name w:val="Średnie cieniowanie 21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3">
    <w:name w:val="Jasne cieniowanie — akcent 114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3">
    <w:name w:val="Jasne cieniowanie23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3">
    <w:name w:val="Średnie cieniowanie 2 — akcent 11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3">
    <w:name w:val="Kolorowe cieniowanie — akcent 53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3">
    <w:name w:val="Średnie cieniowanie 1 — akcent 13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3">
    <w:name w:val="Jasna lista — akcent 53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3">
    <w:name w:val="Jasne cieniowanie — akcent 125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3">
    <w:name w:val="Średnia siatka 2 — akcent 13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3">
    <w:name w:val="Jasne cieniowanie — akcent 63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3">
    <w:name w:val="Średnia siatka 2 — akcent 53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3">
    <w:name w:val="Średnia siatka 2 — akcent 63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3">
    <w:name w:val="Średnie cieniowanie 2 — akcent 133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3">
    <w:name w:val="Jasna siatka — akcent 123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3">
    <w:name w:val="Średnie cieniowanie 1 — akcent 14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3">
    <w:name w:val="Jasna siatka — akcent 133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3">
    <w:name w:val="Średnie cieniowanie 1 — akcent 15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3">
    <w:name w:val="Średnia siatka 313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3">
    <w:name w:val="Ciemna lista13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3">
    <w:name w:val="Kolorowa lista23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3">
    <w:name w:val="Średnia lista 213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3">
    <w:name w:val="Kolorowa siatka2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3">
    <w:name w:val="Średnie cieniowanie 22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3">
    <w:name w:val="Średnia lista 223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3">
    <w:name w:val="Kolorowa siatka3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3">
    <w:name w:val="Jasna lista13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3">
    <w:name w:val="Średnia siatka 213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3">
    <w:name w:val="Jasna siatka13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3">
    <w:name w:val="Średnia siatka 123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3">
    <w:name w:val="Średnia siatka 323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3">
    <w:name w:val="Średnia lista 113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3">
    <w:name w:val="Kolorowa lista — akcent 23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3">
    <w:name w:val="Średnie cieniowanie 1 — akcent 16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3">
    <w:name w:val="Średnie cieniowanie 2 — akcent 14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3">
    <w:name w:val="Jasna lista — akcent 123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3">
    <w:name w:val="Średnia lista 1 — akcent 123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3">
    <w:name w:val="Jasne cieniowanie — akcent 1223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3">
    <w:name w:val="Jasna lista — akcent 13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3">
    <w:name w:val="Jasne cieniowanie — akcent 13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3">
    <w:name w:val="Średnie cieniowanie 1 — akcent 173"/>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3">
    <w:name w:val="Średnia lista 1 — akcent 14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3">
    <w:name w:val="Jasna lista — akcent 14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3">
    <w:name w:val="Jasna siatka — akcent 14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4">
    <w:name w:val="Średnie cieniowanie 2 — akcent 614"/>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4">
    <w:name w:val="Średnie cieniowanie 1 — akcent 184"/>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3">
    <w:name w:val="Jasna siatka14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4">
    <w:name w:val="Tabela siatki 5 — ciemna — akcent 314"/>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3">
    <w:name w:val="Tabela siatki 4 — akcent 3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4">
    <w:name w:val="Tabela listy 4 — akcent 3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3">
    <w:name w:val="Tabela siatki 6 — kolorowa — akcent 313"/>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3">
    <w:name w:val="Tabela siatki 7 — kolorowa — akcent 313"/>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4">
    <w:name w:val="Średnia lista 1 — akcent 15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siatka1akcent35">
    <w:name w:val="Średnia siatka 1 — akcent 35"/>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elalisty4akcent315">
    <w:name w:val="Tabela listy 4 — akcent 315"/>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a14">
    <w:name w:val="Tabela - Siatka14"/>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34">
    <w:name w:val="Jasne cieniowanie — akcent 34"/>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siatka3akcent34">
    <w:name w:val="Średnia siatka 3 — akcent 34"/>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ecieniowanie1akcent35">
    <w:name w:val="Średnie cieniowanie 1 — akcent 35"/>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66">
    <w:name w:val="Tabela siatki 5 — ciemna — akcent 66"/>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6">
    <w:name w:val="Tabela siatki 5 — ciemna — akcent 616"/>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edniasiatka1akcent332">
    <w:name w:val="Średnia siatka 1 — akcent 33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
    <w:name w:val="Średnia siatka 3 — akcent 35"/>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34">
    <w:name w:val="Średnia siatka 2 — akcent 34"/>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Tabelasiatki5ciemnaakcent617">
    <w:name w:val="Tabela siatki 5 — ciemna — akcent 617"/>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Jasnecieniowanieakcent6411">
    <w:name w:val="Jasne cieniowanie — akcent 64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elasiatki4akcent61121">
    <w:name w:val="Tabela siatki 4 — akcent 6112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5">
    <w:name w:val="Tabela siatki 4 — akcent 615"/>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tylNumerowanie8">
    <w:name w:val="Styl Numerowanie8"/>
    <w:basedOn w:val="Bezlisty"/>
    <w:rsid w:val="00006089"/>
  </w:style>
  <w:style w:type="table" w:customStyle="1" w:styleId="Tabelasiatki4akcent61111">
    <w:name w:val="Tabela siatki 4 — akcent 611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51">
    <w:name w:val="Tabela siatki 4 — akcent 615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6">
    <w:name w:val="Tabela siatki 4 — akcent 616"/>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7">
    <w:name w:val="Tabela siatki 4 — akcent 617"/>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ierozpoznanawzmianka2">
    <w:name w:val="Nierozpoznana wzmianka2"/>
    <w:basedOn w:val="Domylnaczcionkaakapitu"/>
    <w:uiPriority w:val="99"/>
    <w:semiHidden/>
    <w:unhideWhenUsed/>
    <w:rsid w:val="00006089"/>
    <w:rPr>
      <w:color w:val="808080"/>
      <w:shd w:val="clear" w:color="auto" w:fill="E6E6E6"/>
    </w:rPr>
  </w:style>
  <w:style w:type="numbering" w:customStyle="1" w:styleId="Bezlisty8">
    <w:name w:val="Bez listy8"/>
    <w:next w:val="Bezlisty"/>
    <w:uiPriority w:val="99"/>
    <w:semiHidden/>
    <w:unhideWhenUsed/>
    <w:rsid w:val="00006089"/>
  </w:style>
  <w:style w:type="table" w:customStyle="1" w:styleId="TableNormal1">
    <w:name w:val="Table Normal1"/>
    <w:uiPriority w:val="2"/>
    <w:semiHidden/>
    <w:unhideWhenUsed/>
    <w:qFormat/>
    <w:rsid w:val="0000608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i4akcent66">
    <w:name w:val="Tabela siatki 4 — akcent 66"/>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7">
    <w:name w:val="Tabela siatki 5 — ciemna — akcent 67"/>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13">
    <w:name w:val="Tabela siatki 4 — akcent 13"/>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2akcent63">
    <w:name w:val="Tabela siatki 2 — akcent 63"/>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3">
    <w:name w:val="Tabela siatki 5 — ciemna — akcent 23"/>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listy4akcent63">
    <w:name w:val="Tabela listy 4 — akcent 63"/>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3">
    <w:name w:val="Tabela siatki 43"/>
    <w:basedOn w:val="Standardowy"/>
    <w:uiPriority w:val="49"/>
    <w:rsid w:val="000060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3">
    <w:name w:val="Tabela siatki 6 — kolorowa3"/>
    <w:basedOn w:val="Standardowy"/>
    <w:uiPriority w:val="51"/>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7kolorowa3">
    <w:name w:val="Tabela siatki 7 — kolorowa3"/>
    <w:basedOn w:val="Standardowy"/>
    <w:uiPriority w:val="52"/>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3akcent23">
    <w:name w:val="Tabela siatki 3 — akcent 23"/>
    <w:basedOn w:val="Standardowy"/>
    <w:uiPriority w:val="48"/>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siatki4akcent23">
    <w:name w:val="Tabela siatki 4 — akcent 23"/>
    <w:basedOn w:val="Standardowy"/>
    <w:uiPriority w:val="49"/>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35">
    <w:name w:val="Tabela siatki 4 — akcent 35"/>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6">
    <w:name w:val="Tabela siatki 5 — ciemna — akcent 36"/>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33">
    <w:name w:val="Tabela siatki 6 — kolorowa — akcent 33"/>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2akcent43">
    <w:name w:val="Tabela siatki 2 — akcent 43"/>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3">
    <w:name w:val="Tabela siatki 3 — akcent 43"/>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4akcent44">
    <w:name w:val="Tabela siatki 4 — akcent 44"/>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4">
    <w:name w:val="Tabela siatki 5 — ciemna — akcent 4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6kolorowaakcent43">
    <w:name w:val="Tabela siatki 6 — kolorowa — akcent 43"/>
    <w:basedOn w:val="Standardowy"/>
    <w:uiPriority w:val="51"/>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53">
    <w:name w:val="Tabela siatki 4 — akcent 53"/>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7kolorowa3">
    <w:name w:val="Tabela listy 7 — kolorowa3"/>
    <w:basedOn w:val="Standardowy"/>
    <w:uiPriority w:val="52"/>
    <w:rsid w:val="0000608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3">
    <w:name w:val="Tabela listy 4 — akcent 13"/>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listy3akcent23">
    <w:name w:val="Tabela listy 3 — akcent 23"/>
    <w:basedOn w:val="Standardowy"/>
    <w:uiPriority w:val="48"/>
    <w:rsid w:val="0000608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3akcent33">
    <w:name w:val="Tabela listy 3 — akcent 33"/>
    <w:basedOn w:val="Standardowy"/>
    <w:uiPriority w:val="48"/>
    <w:rsid w:val="0000608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alisty4akcent33">
    <w:name w:val="Tabela listy 4 — akcent 33"/>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6kolorowaakcent33">
    <w:name w:val="Tabela listy 6 — kolorowa — akcent 33"/>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3akcent43">
    <w:name w:val="Tabela listy 3 — akcent 43"/>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4akcent53">
    <w:name w:val="Tabela listy 4 — akcent 53"/>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3akcent63">
    <w:name w:val="Tabela listy 3 — akcent 63"/>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5ciemnaakcent68">
    <w:name w:val="Tabela siatki 5 — ciemna — akcent 68"/>
    <w:basedOn w:val="Standardowy"/>
    <w:next w:val="Tabelasiatki5ciemnaakcent67"/>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9">
    <w:name w:val="Tabela siatki 5 — ciemna — akcent 69"/>
    <w:basedOn w:val="Standardowy"/>
    <w:next w:val="Tabelasiatki5ciemnaakcent67"/>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413">
    <w:name w:val="Tabela siatki 4 — akcent 413"/>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7kolorowaakcent412">
    <w:name w:val="Tabela siatki 7 — kolorowa — akcent 412"/>
    <w:basedOn w:val="Standardowy"/>
    <w:uiPriority w:val="52"/>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5ciemnaakcent212">
    <w:name w:val="Tabela siatki 5 — ciemna — akcent 21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mj6">
    <w:name w:val="mój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2">
    <w:name w:val="Tabela siatki 2 — akcent 412"/>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a15">
    <w:name w:val="Tabela - Siatka15"/>
    <w:basedOn w:val="Standardowy"/>
    <w:next w:val="Tabela-Siatka"/>
    <w:uiPriority w:val="5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2">
    <w:name w:val="Tabela siatki 5 — ciemna — akcent 41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1jasnaakcent412">
    <w:name w:val="Tabela siatki 1 — jasna — akcent 412"/>
    <w:basedOn w:val="Standardowy"/>
    <w:uiPriority w:val="46"/>
    <w:rsid w:val="0000608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edniasiatka3akcent36">
    <w:name w:val="Średnia siatka 3 — akcent 36"/>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5">
    <w:name w:val="Tabela siatki 5 — ciemna — akcent 315"/>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rednialista1akcent144">
    <w:name w:val="Średnia lista 1 — akcent 144"/>
    <w:basedOn w:val="Standardowy"/>
    <w:uiPriority w:val="65"/>
    <w:rsid w:val="00006089"/>
    <w:pPr>
      <w:spacing w:after="0" w:line="240" w:lineRule="auto"/>
    </w:pPr>
    <w:rPr>
      <w:rFonts w:ascii="Calibri" w:eastAsia="Calibri" w:hAnsi="Calibri" w:cs="Times New Roman"/>
      <w:color w:val="000000" w:themeColor="text1"/>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3akcent412">
    <w:name w:val="Tabela listy 3 — akcent 412"/>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siatki4akcent618">
    <w:name w:val="Tabela siatki 4 — akcent 618"/>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8">
    <w:name w:val="Tabela siatki 5 — ciemna — akcent 618"/>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olorowasiatkaakcent64">
    <w:name w:val="Kolorowa siatka — akcent 64"/>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4">
    <w:name w:val="Średnia lista 2 — akcent 64"/>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7">
    <w:name w:val="Średnie cieniowanie 2 — akcent 67"/>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4">
    <w:name w:val="Kolorowe cieniowanie — akcent 64"/>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dnialista2akcent24">
    <w:name w:val="Średnia lista 2 — akcent 24"/>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5">
    <w:name w:val="Średnia siatka 2 — akcent 35"/>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4">
    <w:name w:val="Średnie cieniowanie 2 — akcent 34"/>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4">
    <w:name w:val="Średnia lista 2 — akcent 44"/>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4">
    <w:name w:val="Kolorowe cieniowanie — akcent 44"/>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4">
    <w:name w:val="Kolorowe cieniowanie — akcent 34"/>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4">
    <w:name w:val="Kolorowa siatka — akcent 34"/>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4">
    <w:name w:val="Ciemna lista — akcent 34"/>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4">
    <w:name w:val="Kolorowa siatka — akcent 44"/>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4">
    <w:name w:val="Jasne cieniowanie — akcent 44"/>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4">
    <w:name w:val="Średnie cieniowanie 2 — akcent 44"/>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4">
    <w:name w:val="Jasna lista — akcent 34"/>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4">
    <w:name w:val="Średnia siatka 114"/>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5">
    <w:name w:val="Jasne cieniowanie — akcent 25"/>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4">
    <w:name w:val="Średnia lista 2 — akcent 34"/>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4">
    <w:name w:val="Średnia siatka 3 — akcent 44"/>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5">
    <w:name w:val="Jasne cieniowanie — akcent 35"/>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4">
    <w:name w:val="Jasna lista — akcent 44"/>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4">
    <w:name w:val="Jasna lista — akcent 24"/>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6">
    <w:name w:val="Średnia lista 1 — akcent 26"/>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4">
    <w:name w:val="Kolorowe cieniowanie — akcent 24"/>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4">
    <w:name w:val="Ciemna lista — akcent 24"/>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redniecieniowanie1akcent24">
    <w:name w:val="Średnie cieniowanie 1 — akcent 24"/>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4">
    <w:name w:val="Średnia siatka 1 — akcent 24"/>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6">
    <w:name w:val="Tabela - cienka6"/>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6">
    <w:name w:val="Jasna siatka — akcent 26"/>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4">
    <w:name w:val="Średnia siatka 3 — akcent 24"/>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4">
    <w:name w:val="Średnie cieniowanie 2 — akcent 24"/>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4">
    <w:name w:val="Ciemna lista — akcent 44"/>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3">
    <w:name w:val="Tabela - Efekty 3D 23"/>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5">
    <w:name w:val="Średnie cieniowanie 1 — akcent 115"/>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4">
    <w:name w:val="Średnia siatka 2 — akcent 24"/>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4">
    <w:name w:val="Kolorowa siatka — akcent 24"/>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4">
    <w:name w:val="Średnia lista 2 — akcent 54"/>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4">
    <w:name w:val="Kolorowa lista14"/>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4">
    <w:name w:val="Średnie cieniowanie 1 — akcent 44"/>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6">
    <w:name w:val="Średnia siatka 1 — akcent 36"/>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6">
    <w:name w:val="Jasna siatka — akcent 46"/>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4">
    <w:name w:val="Średnia siatka 1 — akcent 44"/>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4">
    <w:name w:val="Tabela - Delikatny 14"/>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4">
    <w:name w:val="Tabela - Współczesny4"/>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4">
    <w:name w:val="Jasne cieniowanie14"/>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5">
    <w:name w:val="Tabela - Prosty 15"/>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4">
    <w:name w:val="Tabela - Prosty 24"/>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4">
    <w:name w:val="Tabela - Prosty 34"/>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40">
    <w:name w:val="Tabela - Siatka 14"/>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4">
    <w:name w:val="Tabela - Siatka 24"/>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4">
    <w:name w:val="Tabela - Siatka 34"/>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4">
    <w:name w:val="Tabela - Elegancki4"/>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6">
    <w:name w:val="Średnia lista 1 — akcent 36"/>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4">
    <w:name w:val="Kolorowa lista — akcent 44"/>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4">
    <w:name w:val="Kolorowa siatka14"/>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4">
    <w:name w:val="Tabela - Klasyczny 24"/>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4">
    <w:name w:val="Kolorowa lista — akcent 34"/>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4">
    <w:name w:val="Tabela - Lista 24"/>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4">
    <w:name w:val="Tabela - Lista 34"/>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2akcent44">
    <w:name w:val="Średnia siatka 2 — akcent 44"/>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4">
    <w:name w:val="Średnia siatka 3 — akcent 54"/>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4">
    <w:name w:val="Średnia siatka 1 — akcent 54"/>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4">
    <w:name w:val="Ciemna lista 2 — akcent 14"/>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4">
    <w:name w:val="Średnie cieniowanie 1 — akcent 54"/>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4">
    <w:name w:val="Jasne cieniowanie — akcent 54"/>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4">
    <w:name w:val="Kolorowa siatka — akcent 54"/>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4">
    <w:name w:val="Średnia siatka 3 — akcent 14"/>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6">
    <w:name w:val="Jasna siatka — akcent 56"/>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4">
    <w:name w:val="Średnia siatka 1 — akcent 64"/>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4">
    <w:name w:val="Ciemna lista — akcent 64"/>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4">
    <w:name w:val="Średnie cieniowanie 1 — akcent 64"/>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5">
    <w:name w:val="Jasna lista — akcent 65"/>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4">
    <w:name w:val="Kolorowa lista — akcent 54"/>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6">
    <w:name w:val="Średnia siatka 3 — akcent 66"/>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4">
    <w:name w:val="Średnie cieniowanie 2 — akcent 54"/>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4">
    <w:name w:val="Styl14"/>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6">
    <w:name w:val="Jasna siatka — akcent 66"/>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6">
    <w:name w:val="Średnia lista 1 — akcent 66"/>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6">
    <w:name w:val="Średnie cieniowanie 1 — akcent 36"/>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9">
    <w:name w:val="Średnia lista 1 — akcent 49"/>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7">
    <w:name w:val="Kolorowa siatka — akcent 17"/>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7">
    <w:name w:val="Średnie cieniowanie 1 — akcent 12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7">
    <w:name w:val="Kolorowa lista — akcent 67"/>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9">
    <w:name w:val="Średnia lista 1 — akcent 59"/>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7">
    <w:name w:val="Średnie cieniowanie 11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7">
    <w:name w:val="Średnie cieniowanie 21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8">
    <w:name w:val="Jasne cieniowanie — akcent 118"/>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7">
    <w:name w:val="Jasne cieniowanie27"/>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7">
    <w:name w:val="Średnie cieniowanie 2 — akcent 11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7">
    <w:name w:val="Kolorowe cieniowanie — akcent 57"/>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7">
    <w:name w:val="Średnie cieniowanie 1 — akcent 13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7">
    <w:name w:val="Jasna lista — akcent 57"/>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9">
    <w:name w:val="Jasne cieniowanie — akcent 129"/>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7">
    <w:name w:val="Średnia siatka 2 — akcent 17"/>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8">
    <w:name w:val="Jasne cieniowanie — akcent 68"/>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7">
    <w:name w:val="Średnia siatka 2 — akcent 57"/>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7">
    <w:name w:val="Średnia siatka 2 — akcent 67"/>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4">
    <w:name w:val="Średnia lista 2 — akcent 14"/>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4">
    <w:name w:val="Tabela - Delikatny 24"/>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4">
    <w:name w:val="Jasna lista — akcent 114"/>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4">
    <w:name w:val="Ciemna lista — akcent 54"/>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4">
    <w:name w:val="Tabela - Kolumnowy 24"/>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4">
    <w:name w:val="Średnie cieniowanie 2 — akcent 124"/>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4">
    <w:name w:val="Średnia siatka 1 — akcent 14"/>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6">
    <w:name w:val="Jasna siatka — akcent 116"/>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6">
    <w:name w:val="Średnia lista 1 — akcent 116"/>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4">
    <w:name w:val="Tabela - Klasyczny 34"/>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4">
    <w:name w:val="Kolorowa lista — akcent 14"/>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4">
    <w:name w:val="Tabela - Lista 14"/>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4">
    <w:name w:val="Jasne cieniowanie — akcent 1214"/>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7">
    <w:name w:val="Średnie cieniowanie 2 — akcent 137"/>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9">
    <w:name w:val="Jasna siatka — akcent 12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7">
    <w:name w:val="Średnie cieniowanie 1 — akcent 14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9">
    <w:name w:val="Jasna siatka — akcent 13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7">
    <w:name w:val="Średnie cieniowanie 1 — akcent 15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7">
    <w:name w:val="Średnia siatka 317"/>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7">
    <w:name w:val="Ciemna lista17"/>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7">
    <w:name w:val="Kolorowa lista27"/>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7">
    <w:name w:val="Średnia lista 217"/>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7">
    <w:name w:val="Kolorowa siatka27"/>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7">
    <w:name w:val="Średnie cieniowanie 22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7">
    <w:name w:val="Średnia lista 227"/>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7">
    <w:name w:val="Kolorowa siatka37"/>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7">
    <w:name w:val="Jasna lista17"/>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7">
    <w:name w:val="Średnia siatka 217"/>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0">
    <w:name w:val="Jasna siatka1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7">
    <w:name w:val="Średnia siatka 127"/>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7">
    <w:name w:val="Średnia siatka 327"/>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9">
    <w:name w:val="Średnia lista 119"/>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7">
    <w:name w:val="Kolorowa lista — akcent 27"/>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7">
    <w:name w:val="Średnie cieniowanie 1 — akcent 16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7">
    <w:name w:val="Średnie cieniowanie 2 — akcent 14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7">
    <w:name w:val="Jasna lista — akcent 127"/>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9">
    <w:name w:val="Średnia lista 1 — akcent 129"/>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7">
    <w:name w:val="Jasne cieniowanie — akcent 1227"/>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6">
    <w:name w:val="Średnia lista 1 — akcent 13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4">
    <w:name w:val="Jasne cieniowanie — akcent 1114"/>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4">
    <w:name w:val="Jasne cieniowanie — akcent 214"/>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7">
    <w:name w:val="Jasna siatka — akcent 37"/>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4">
    <w:name w:val="Średnia lista 1 — akcent 41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14">
    <w:name w:val="Kolorowa siatka — akcent 11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14">
    <w:name w:val="Średnie cieniowanie 1 — akcent 12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14">
    <w:name w:val="Kolorowa lista — akcent 61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14">
    <w:name w:val="Średnia lista 1 — akcent 51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14">
    <w:name w:val="Średnie cieniowanie 111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14">
    <w:name w:val="Średnie cieniowanie 21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24">
    <w:name w:val="Jasne cieniowanie — akcent 112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14">
    <w:name w:val="Jasne cieniowanie21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14">
    <w:name w:val="Średnie cieniowanie 2 — akcent 11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4">
    <w:name w:val="Kolorowe cieniowanie — akcent 51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14">
    <w:name w:val="Średnie cieniowanie 1 — akcent 13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14">
    <w:name w:val="Jasna lista — akcent 51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34">
    <w:name w:val="Jasne cieniowanie — akcent 123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14">
    <w:name w:val="Średnia siatka 2 — akcent 11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14">
    <w:name w:val="Jasne cieniowanie — akcent 61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14">
    <w:name w:val="Średnia siatka 2 — akcent 51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14">
    <w:name w:val="Średnia siatka 2 — akcent 614"/>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14">
    <w:name w:val="Średnie cieniowanie 2 — akcent 131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4">
    <w:name w:val="Jasna siatka — akcent 121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14">
    <w:name w:val="Średnie cieniowanie 1 — akcent 14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14">
    <w:name w:val="Jasna siatka — akcent 131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14">
    <w:name w:val="Średnie cieniowanie 1 — akcent 15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14">
    <w:name w:val="Średnia siatka 311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14">
    <w:name w:val="Ciemna lista11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14">
    <w:name w:val="Kolorowa lista21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14">
    <w:name w:val="Średnia lista 211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14">
    <w:name w:val="Kolorowa siatka21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14">
    <w:name w:val="Średnie cieniowanie 22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14">
    <w:name w:val="Średnia lista 221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14">
    <w:name w:val="Kolorowa siatka31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14">
    <w:name w:val="Jasna lista11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14">
    <w:name w:val="Średnia siatka 211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14">
    <w:name w:val="Jasna siatka11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14">
    <w:name w:val="Średnia siatka 121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14">
    <w:name w:val="Średnia siatka 321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14">
    <w:name w:val="Średnia lista 111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14">
    <w:name w:val="Kolorowa lista — akcent 21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14">
    <w:name w:val="Średnie cieniowanie 1 — akcent 16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14">
    <w:name w:val="Średnie cieniowanie 2 — akcent 14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14">
    <w:name w:val="Jasna lista — akcent 121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14">
    <w:name w:val="Średnia lista 1 — akcent 121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14">
    <w:name w:val="Jasne cieniowanie — akcent 1221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lista1akcent424">
    <w:name w:val="Średnia lista 1 — akcent 42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24">
    <w:name w:val="Kolorowa siatka — akcent 12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24">
    <w:name w:val="Średnie cieniowanie 1 — akcent 12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24">
    <w:name w:val="Kolorowa lista — akcent 62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24">
    <w:name w:val="Średnia lista 1 — akcent 52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24">
    <w:name w:val="Średnie cieniowanie 112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24">
    <w:name w:val="Średnie cieniowanie 21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34">
    <w:name w:val="Jasne cieniowanie — akcent 113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24">
    <w:name w:val="Jasne cieniowanie22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24">
    <w:name w:val="Średnie cieniowanie 2 — akcent 11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4">
    <w:name w:val="Kolorowe cieniowanie — akcent 52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24">
    <w:name w:val="Średnie cieniowanie 1 — akcent 13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24">
    <w:name w:val="Jasna lista — akcent 52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44">
    <w:name w:val="Jasne cieniowanie — akcent 124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24">
    <w:name w:val="Średnia siatka 2 — akcent 12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24">
    <w:name w:val="Jasne cieniowanie — akcent 62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24">
    <w:name w:val="Średnia siatka 2 — akcent 52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25">
    <w:name w:val="Średnia siatka 2 — akcent 625"/>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24">
    <w:name w:val="Średnie cieniowanie 2 — akcent 132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4">
    <w:name w:val="Jasna siatka — akcent 122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24">
    <w:name w:val="Średnie cieniowanie 1 — akcent 14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24">
    <w:name w:val="Jasna siatka — akcent 132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24">
    <w:name w:val="Średnie cieniowanie 1 — akcent 15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24">
    <w:name w:val="Średnia siatka 312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24">
    <w:name w:val="Ciemna lista12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24">
    <w:name w:val="Kolorowa lista22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24">
    <w:name w:val="Średnia lista 212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24">
    <w:name w:val="Kolorowa siatka22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24">
    <w:name w:val="Średnie cieniowanie 22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24">
    <w:name w:val="Średnia lista 222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24">
    <w:name w:val="Kolorowa siatka32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24">
    <w:name w:val="Jasna lista12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24">
    <w:name w:val="Średnia siatka 212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24">
    <w:name w:val="Jasna siatka12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24">
    <w:name w:val="Średnia siatka 122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24">
    <w:name w:val="Średnia siatka 322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24">
    <w:name w:val="Średnia lista 112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24">
    <w:name w:val="Kolorowa lista — akcent 22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24">
    <w:name w:val="Średnie cieniowanie 1 — akcent 16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24">
    <w:name w:val="Średnie cieniowanie 2 — akcent 14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24">
    <w:name w:val="Jasna lista — akcent 122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24">
    <w:name w:val="Średnia lista 1 — akcent 122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24">
    <w:name w:val="Jasne cieniowanie — akcent 1222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lista1akcent434">
    <w:name w:val="Średnia lista 1 — akcent 43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34">
    <w:name w:val="Kolorowa siatka — akcent 13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34">
    <w:name w:val="Średnie cieniowanie 1 — akcent 12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34">
    <w:name w:val="Kolorowa lista — akcent 63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34">
    <w:name w:val="Średnia lista 1 — akcent 53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34">
    <w:name w:val="Średnie cieniowanie 113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34">
    <w:name w:val="Średnie cieniowanie 21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44">
    <w:name w:val="Jasne cieniowanie — akcent 114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34">
    <w:name w:val="Jasne cieniowanie23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34">
    <w:name w:val="Średnie cieniowanie 2 — akcent 11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4">
    <w:name w:val="Kolorowe cieniowanie — akcent 53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34">
    <w:name w:val="Średnie cieniowanie 1 — akcent 13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34">
    <w:name w:val="Jasna lista — akcent 53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54">
    <w:name w:val="Jasne cieniowanie — akcent 125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34">
    <w:name w:val="Średnia siatka 2 — akcent 13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34">
    <w:name w:val="Jasne cieniowanie — akcent 63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34">
    <w:name w:val="Średnia siatka 2 — akcent 53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34">
    <w:name w:val="Średnia siatka 2 — akcent 634"/>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34">
    <w:name w:val="Średnie cieniowanie 2 — akcent 133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4">
    <w:name w:val="Jasna siatka — akcent 123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34">
    <w:name w:val="Średnie cieniowanie 1 — akcent 14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34">
    <w:name w:val="Jasna siatka — akcent 133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34">
    <w:name w:val="Średnie cieniowanie 1 — akcent 15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34">
    <w:name w:val="Średnia siatka 313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34">
    <w:name w:val="Ciemna lista13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34">
    <w:name w:val="Kolorowa lista23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34">
    <w:name w:val="Średnia lista 213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34">
    <w:name w:val="Kolorowa siatka23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34">
    <w:name w:val="Średnie cieniowanie 22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34">
    <w:name w:val="Średnia lista 223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34">
    <w:name w:val="Kolorowa siatka33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34">
    <w:name w:val="Jasna lista13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34">
    <w:name w:val="Średnia siatka 213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34">
    <w:name w:val="Jasna siatka13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34">
    <w:name w:val="Średnia siatka 123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34">
    <w:name w:val="Średnia siatka 323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34">
    <w:name w:val="Średnia lista 113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34">
    <w:name w:val="Kolorowa lista — akcent 23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34">
    <w:name w:val="Średnie cieniowanie 1 — akcent 16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34">
    <w:name w:val="Średnie cieniowanie 2 — akcent 14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34">
    <w:name w:val="Jasna lista — akcent 123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34">
    <w:name w:val="Średnia lista 1 — akcent 123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34">
    <w:name w:val="Jasne cieniowanie — akcent 1223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alistaakcent134">
    <w:name w:val="Jasna lista — akcent 134"/>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Jasnecieniowanieakcent134">
    <w:name w:val="Jasne cieniowanie — akcent 13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ecieniowanie1akcent174">
    <w:name w:val="Średnie cieniowanie 1 — akcent 17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144">
    <w:name w:val="Jasna lista — akcent 14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Jasnasiatkaakcent144">
    <w:name w:val="Jasna siatka — akcent 14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2akcent615">
    <w:name w:val="Średnie cieniowanie 2 — akcent 615"/>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6">
    <w:name w:val="Średnie cieniowanie 1 — akcent 116"/>
    <w:basedOn w:val="Standardowy"/>
    <w:next w:val="redniecieniowanie1akcent1"/>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144">
    <w:name w:val="Jasna siatka14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ecieniowanieakcent643">
    <w:name w:val="Jasne cieniowanie — akcent 643"/>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numbering" w:customStyle="1" w:styleId="StylNumerowanie13">
    <w:name w:val="Styl Numerowanie13"/>
    <w:basedOn w:val="Bezlisty"/>
    <w:rsid w:val="00006089"/>
    <w:pPr>
      <w:numPr>
        <w:numId w:val="11"/>
      </w:numPr>
    </w:pPr>
  </w:style>
  <w:style w:type="table" w:customStyle="1" w:styleId="Jasnalistaakcent612">
    <w:name w:val="Jasna lista — akcent 612"/>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5">
    <w:name w:val="Średnie cieniowanie 1 — akcent 185"/>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32">
    <w:name w:val="Kolorowa lista32"/>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122">
    <w:name w:val="Średnia lista 122"/>
    <w:basedOn w:val="Standardowy"/>
    <w:uiPriority w:val="65"/>
    <w:rsid w:val="00006089"/>
    <w:pPr>
      <w:spacing w:after="0" w:line="240" w:lineRule="auto"/>
    </w:pPr>
    <w:rPr>
      <w:rFonts w:ascii="Calibri" w:eastAsia="Calibri" w:hAnsi="Calibri" w:cs="Times New Roman"/>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siatka1akcent333">
    <w:name w:val="Średnia siatka 1 — akcent 333"/>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2">
    <w:name w:val="Średnie cieniowanie 2 — akcent 622"/>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2">
    <w:name w:val="Średnie cieniowanie 1 — akcent 192"/>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lista1akcent16">
    <w:name w:val="Średnia lista 1 — akcent 16"/>
    <w:basedOn w:val="Standardowy"/>
    <w:next w:val="rednialista1akcent1"/>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4akcent412">
    <w:name w:val="Tabela listy 4 — akcent 41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12">
    <w:name w:val="Tabela siatki 3 — akcent 412"/>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a16">
    <w:name w:val="Tabela - Siatka16"/>
    <w:basedOn w:val="Standardowy"/>
    <w:next w:val="Tabela-Siatka"/>
    <w:uiPriority w:val="3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1">
    <w:name w:val="Tabela siatki 6 — kolorowa — akcent 611"/>
    <w:basedOn w:val="Standardowy"/>
    <w:uiPriority w:val="51"/>
    <w:rsid w:val="0000608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a310">
    <w:name w:val="Tabela - Siatka3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11">
    <w:name w:val="Tabela siatki 2 — akcent 6111"/>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1">
    <w:name w:val="Tabela listy 3 — akcent 611"/>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a41">
    <w:name w:val="Tabela - Siatka4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1">
    <w:name w:val="Tabela siatki 4 — akcent 511"/>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i4akcent112">
    <w:name w:val="Tabela siatki 4 — akcent 1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1jasnaakcent611">
    <w:name w:val="Tabela siatki 1 — jasna — akcent 611"/>
    <w:basedOn w:val="Standardowy"/>
    <w:uiPriority w:val="46"/>
    <w:rsid w:val="000060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512">
    <w:name w:val="Tabela siatki 1 — jasna — akcent 512"/>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00608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5ciemnaakcent511">
    <w:name w:val="Tabela siatki 5 — ciemna — akcent 511"/>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Siatkatabelijasna11">
    <w:name w:val="Siatka tabeli — jasna11"/>
    <w:basedOn w:val="Standardowy"/>
    <w:uiPriority w:val="40"/>
    <w:rsid w:val="000060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11">
    <w:name w:val="Zwykła tabela 111"/>
    <w:basedOn w:val="Standardowy"/>
    <w:uiPriority w:val="41"/>
    <w:rsid w:val="000060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1">
    <w:name w:val="Zwykła tabela 411"/>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112">
    <w:name w:val="Tabela siatki 5 — ciemna — akcent 112"/>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themeColor="background1"/>
      </w:rPr>
      <w:tblPr/>
      <w:tcPr>
        <w:tcBorders>
          <w:bottom w:val="single" w:sz="12" w:space="0" w:color="8EAADB" w:themeColor="accent1" w:themeTint="99"/>
        </w:tcBorders>
        <w:shd w:val="clear" w:color="auto" w:fill="7030A0"/>
      </w:tcPr>
    </w:tblStylePr>
    <w:tblStylePr w:type="lastRow">
      <w:rPr>
        <w:b/>
        <w:bCs/>
        <w:color w:val="FFFFFF" w:themeColor="background1"/>
      </w:rPr>
      <w:tblPr/>
      <w:tcPr>
        <w:tcBorders>
          <w:top w:val="double" w:sz="2" w:space="0" w:color="8EAADB" w:themeColor="accent1" w:themeTint="99"/>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1jasnaakcent111">
    <w:name w:val="Tabela siatki 1 — jasna — akcent 111"/>
    <w:basedOn w:val="Standardowy"/>
    <w:uiPriority w:val="46"/>
    <w:rsid w:val="000060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Zwykatabela311">
    <w:name w:val="Zwykła tabela 311"/>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listy3akcent511">
    <w:name w:val="Tabela listy 3 — akcent 511"/>
    <w:basedOn w:val="Standardowy"/>
    <w:uiPriority w:val="48"/>
    <w:rsid w:val="0000608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numbering" w:customStyle="1" w:styleId="Bezlisty12">
    <w:name w:val="Bez listy12"/>
    <w:next w:val="Bezlisty"/>
    <w:uiPriority w:val="99"/>
    <w:semiHidden/>
    <w:unhideWhenUsed/>
    <w:rsid w:val="00006089"/>
  </w:style>
  <w:style w:type="numbering" w:customStyle="1" w:styleId="StylNumerowanie21">
    <w:name w:val="Styl Numerowanie21"/>
    <w:basedOn w:val="Bezlisty"/>
    <w:rsid w:val="00006089"/>
  </w:style>
  <w:style w:type="table" w:customStyle="1" w:styleId="Tabela-Siatka51">
    <w:name w:val="Tabela - Siatka5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4">
    <w:name w:val="Tabela siatki 4 — akcent 3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6">
    <w:name w:val="Tabela listy 4 — akcent 316"/>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4">
    <w:name w:val="Tabela siatki 6 — kolorowa — akcent 314"/>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4">
    <w:name w:val="Tabela siatki 7 — kolorowa — akcent 314"/>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5">
    <w:name w:val="Średnia lista 1 — akcent 15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j11">
    <w:name w:val="mój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a61">
    <w:name w:val="Tabela - Siatka61"/>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12">
    <w:name w:val="Tabela siatki 5 — ciemna — akcent 3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11">
    <w:name w:val="Średnia lista 1 — akcent 14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rednialista1akcent211">
    <w:name w:val="Średnia lista 1 — akcent 21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1">
    <w:name w:val="Tabela - cienka1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1">
    <w:name w:val="Jasna siatka — akcent 21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1">
    <w:name w:val="Jasna siatka — akcent 41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1">
    <w:name w:val="Średnia lista 1 — akcent 31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1">
    <w:name w:val="Jasna siatka — akcent 51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1">
    <w:name w:val="Jasna siatka — akcent 61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1">
    <w:name w:val="Średnia lista 1 — akcent 61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1">
    <w:name w:val="Średnia lista 1 — akcent 44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1">
    <w:name w:val="Średnia lista 1 — akcent 54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1">
    <w:name w:val="Jasna siatka — akcent 11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1">
    <w:name w:val="Średnia lista 1 — akcent 11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1">
    <w:name w:val="Jasna siatka — akcent 12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1">
    <w:name w:val="Jasna siatka — akcent 13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1">
    <w:name w:val="Jasna siatka1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1">
    <w:name w:val="Średnia lista 11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1">
    <w:name w:val="Średnia lista 1 — akcent 12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1">
    <w:name w:val="Średnia lista 1 — akcent 1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1">
    <w:name w:val="Jasne cieniowanie — akcent 11111"/>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1">
    <w:name w:val="Jasne cieniowanie — akcent 211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1">
    <w:name w:val="Jasna siatka — akcent 321"/>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1">
    <w:name w:val="Średnia lista 1 — akcent 41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1">
    <w:name w:val="Kolorowa siatka — akcent 11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1">
    <w:name w:val="Średnie cieniowanie 1 — akcent 12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1">
    <w:name w:val="Kolorowa lista — akcent 61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1">
    <w:name w:val="Średnia lista 1 — akcent 51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1">
    <w:name w:val="Średnie cieniowanie 11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1">
    <w:name w:val="Średnie cieniowanie 2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1">
    <w:name w:val="Jasne cieniowanie — akcent 112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1">
    <w:name w:val="Jasne cieniowanie21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1">
    <w:name w:val="Średnie cieniowanie 2 — akcent 1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1">
    <w:name w:val="Kolorowe cieniowanie — akcent 51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1">
    <w:name w:val="Średnie cieniowanie 1 — akcent 13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1">
    <w:name w:val="Jasna lista — akcent 51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1">
    <w:name w:val="Jasne cieniowanie — akcent 123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1">
    <w:name w:val="Średnia siatka 2 — akcent 11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1">
    <w:name w:val="Jasne cieniowanie — akcent 61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1">
    <w:name w:val="Średnia siatka 2 — akcent 51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1">
    <w:name w:val="Średnia siatka 2 — akcent 61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1">
    <w:name w:val="Średnie cieniowanie 2 — akcent 131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1">
    <w:name w:val="Jasna siatka — akcent 12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1">
    <w:name w:val="Średnie cieniowanie 1 — akcent 14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1">
    <w:name w:val="Jasna siatka — akcent 13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1">
    <w:name w:val="Średnie cieniowanie 1 — akcent 15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1">
    <w:name w:val="Średnia siatka 31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1">
    <w:name w:val="Ciemna lista11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1">
    <w:name w:val="Kolorowa lista21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1">
    <w:name w:val="Średnia lista 21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1">
    <w:name w:val="Kolorowa siatka21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1">
    <w:name w:val="Średnie cieniowanie 22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1">
    <w:name w:val="Średnia lista 22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1">
    <w:name w:val="Kolorowa siatka31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1">
    <w:name w:val="Jasna lista1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1">
    <w:name w:val="Średnia siatka 211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1">
    <w:name w:val="Jasna siatka1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1">
    <w:name w:val="Średnia siatka 121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1">
    <w:name w:val="Średnia siatka 32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1">
    <w:name w:val="Średnia lista 11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1">
    <w:name w:val="Kolorowa lista — akcent 21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1">
    <w:name w:val="Średnie cieniowanie 1 — akcent 16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1">
    <w:name w:val="Średnie cieniowanie 2 — akcent 14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1">
    <w:name w:val="Jasna lista — akcent 12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1">
    <w:name w:val="Średnia lista 1 — akcent 12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1">
    <w:name w:val="Jasne cieniowanie — akcent 1221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1">
    <w:name w:val="Średnia lista 1 — akcent 42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1">
    <w:name w:val="Kolorowa siatka — akcent 12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1">
    <w:name w:val="Średnie cieniowanie 1 — akcent 12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1">
    <w:name w:val="Kolorowa lista — akcent 62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1">
    <w:name w:val="Średnia lista 1 — akcent 52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1">
    <w:name w:val="Średnie cieniowanie 11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1">
    <w:name w:val="Średnie cieniowanie 21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1">
    <w:name w:val="Jasne cieniowanie — akcent 113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1">
    <w:name w:val="Jasne cieniowanie22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1">
    <w:name w:val="Średnie cieniowanie 2 — akcent 11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1">
    <w:name w:val="Kolorowe cieniowanie — akcent 52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1">
    <w:name w:val="Średnie cieniowanie 1 — akcent 13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1">
    <w:name w:val="Jasna lista — akcent 52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1">
    <w:name w:val="Jasne cieniowanie — akcent 124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1">
    <w:name w:val="Średnia siatka 2 — akcent 12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1">
    <w:name w:val="Jasne cieniowanie — akcent 62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1">
    <w:name w:val="Średnia siatka 2 — akcent 52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1">
    <w:name w:val="Średnia siatka 2 — akcent 62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1">
    <w:name w:val="Średnie cieniowanie 2 — akcent 132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1">
    <w:name w:val="Jasna siatka — akcent 12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1">
    <w:name w:val="Średnie cieniowanie 1 — akcent 14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1">
    <w:name w:val="Jasna siatka — akcent 13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1">
    <w:name w:val="Średnie cieniowanie 1 — akcent 15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1">
    <w:name w:val="Średnia siatka 31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1">
    <w:name w:val="Ciemna lista12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1">
    <w:name w:val="Kolorowa lista22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1">
    <w:name w:val="Średnia lista 21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1">
    <w:name w:val="Kolorowa siatka2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1">
    <w:name w:val="Średnie cieniowanie 22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1">
    <w:name w:val="Średnia lista 22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1">
    <w:name w:val="Kolorowa siatka3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1">
    <w:name w:val="Jasna lista1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1">
    <w:name w:val="Średnia siatka 212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1">
    <w:name w:val="Jasna siatka1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1">
    <w:name w:val="Średnia siatka 122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1">
    <w:name w:val="Średnia siatka 32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1">
    <w:name w:val="Średnia lista 1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1">
    <w:name w:val="Kolorowa lista — akcent 22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1">
    <w:name w:val="Średnie cieniowanie 1 — akcent 16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1">
    <w:name w:val="Średnie cieniowanie 2 — akcent 14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1">
    <w:name w:val="Jasna lista — akcent 12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1">
    <w:name w:val="Średnia lista 1 — akcent 12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1">
    <w:name w:val="Jasne cieniowanie — akcent 1222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1">
    <w:name w:val="Średnia lista 1 — akcent 43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1">
    <w:name w:val="Kolorowa siatka — akcent 13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1">
    <w:name w:val="Średnie cieniowanie 1 — akcent 12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1">
    <w:name w:val="Kolorowa lista — akcent 63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1">
    <w:name w:val="Średnia lista 1 — akcent 53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1">
    <w:name w:val="Średnie cieniowanie 11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1">
    <w:name w:val="Średnie cieniowanie 21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1">
    <w:name w:val="Jasne cieniowanie — akcent 114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1">
    <w:name w:val="Jasne cieniowanie23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1">
    <w:name w:val="Średnie cieniowanie 2 — akcent 11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1">
    <w:name w:val="Kolorowe cieniowanie — akcent 53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1">
    <w:name w:val="Średnie cieniowanie 1 — akcent 13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1">
    <w:name w:val="Jasna lista — akcent 53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1">
    <w:name w:val="Jasne cieniowanie — akcent 125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1">
    <w:name w:val="Średnia siatka 2 — akcent 13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1">
    <w:name w:val="Jasne cieniowanie — akcent 63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1">
    <w:name w:val="Średnia siatka 2 — akcent 53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1">
    <w:name w:val="Średnia siatka 2 — akcent 63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1">
    <w:name w:val="Średnie cieniowanie 2 — akcent 133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1">
    <w:name w:val="Jasna siatka — akcent 12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1">
    <w:name w:val="Średnie cieniowanie 1 — akcent 14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1">
    <w:name w:val="Jasna siatka — akcent 13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1">
    <w:name w:val="Średnie cieniowanie 1 — akcent 15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1">
    <w:name w:val="Średnia siatka 313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1">
    <w:name w:val="Ciemna lista13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1">
    <w:name w:val="Kolorowa lista23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1">
    <w:name w:val="Średnia lista 213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1">
    <w:name w:val="Kolorowa siatka2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1">
    <w:name w:val="Średnie cieniowanie 22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1">
    <w:name w:val="Średnia lista 223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1">
    <w:name w:val="Kolorowa siatka3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1">
    <w:name w:val="Jasna lista1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1">
    <w:name w:val="Średnia siatka 213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1">
    <w:name w:val="Jasna siatka1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1">
    <w:name w:val="Średnia siatka 123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1">
    <w:name w:val="Średnia siatka 323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1">
    <w:name w:val="Średnia lista 11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1">
    <w:name w:val="Kolorowa lista — akcent 23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11">
    <w:name w:val="Średnie cieniowanie 1 — akcent 16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11">
    <w:name w:val="Średnie cieniowanie 2 — akcent 14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11">
    <w:name w:val="Jasna lista — akcent 12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11">
    <w:name w:val="Średnia lista 1 — akcent 12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11">
    <w:name w:val="Jasne cieniowanie — akcent 1223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11">
    <w:name w:val="Jasna lista — akcent 1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11">
    <w:name w:val="Jasne cieniowanie — akcent 13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11">
    <w:name w:val="Średnie cieniowanie 1 — akcent 17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11">
    <w:name w:val="Jasna lista — akcent 14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11">
    <w:name w:val="Jasna siatka — akcent 14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11">
    <w:name w:val="Średnie cieniowanie 2 — akcent 6111"/>
    <w:basedOn w:val="Standardowy"/>
    <w:next w:val="redniecieniowanie2akcent6"/>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11">
    <w:name w:val="Średnie cieniowanie 1 — akcent 18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11">
    <w:name w:val="Jasna siatka14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12">
    <w:name w:val="Jasne cieniowanie — akcent 64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11">
    <w:name w:val="Jasna lista — akcent 6111"/>
    <w:basedOn w:val="Standardowy"/>
    <w:next w:val="Jasnalistaakcent6"/>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21">
    <w:name w:val="Średnie cieniowanie 1 — akcent 18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11">
    <w:name w:val="Kolorowa lista3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11">
    <w:name w:val="Średnia lista 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ecieniowanie1akcent1911">
    <w:name w:val="Średnie cieniowanie 1 — akcent 19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12">
    <w:name w:val="Średnia lista 1 — akcent 15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redniecieniowanie2akcent151">
    <w:name w:val="Średnie cieniowanie 2 — akcent 15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1">
    <w:name w:val="List Table 3 Accent 6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Jasnecieniowanieakcent6421">
    <w:name w:val="Jasne cieniowanie — akcent 642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Bezlisty22">
    <w:name w:val="Bez listy22"/>
    <w:next w:val="Bezlisty"/>
    <w:uiPriority w:val="99"/>
    <w:semiHidden/>
    <w:unhideWhenUsed/>
    <w:rsid w:val="00006089"/>
  </w:style>
  <w:style w:type="numbering" w:customStyle="1" w:styleId="StylNumerowanie31">
    <w:name w:val="Styl Numerowanie31"/>
    <w:basedOn w:val="Bezlisty"/>
    <w:rsid w:val="00006089"/>
  </w:style>
  <w:style w:type="table" w:customStyle="1" w:styleId="Tabela-Siatka71">
    <w:name w:val="Tabela - Siatka71"/>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21">
    <w:name w:val="Średnia lista 1 — akcent 22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21">
    <w:name w:val="mój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21">
    <w:name w:val="Tabela - cienka2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21">
    <w:name w:val="Jasna siatka — akcent 22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21">
    <w:name w:val="Jasna siatka — akcent 42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21">
    <w:name w:val="Średnia lista 1 — akcent 32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21">
    <w:name w:val="Jasna siatka — akcent 52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21">
    <w:name w:val="Jasna siatka — akcent 62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21">
    <w:name w:val="Średnia lista 1 — akcent 62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51">
    <w:name w:val="Średnia lista 1 — akcent 45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51">
    <w:name w:val="Średnia lista 1 — akcent 55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21">
    <w:name w:val="Jasna siatka — akcent 112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21">
    <w:name w:val="Średnia lista 1 — akcent 112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51">
    <w:name w:val="Jasna siatka — akcent 12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51">
    <w:name w:val="Jasna siatka — akcent 13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61">
    <w:name w:val="Jasna siatka1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51">
    <w:name w:val="Średnia lista 11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51">
    <w:name w:val="Średnia lista 1 — akcent 12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21">
    <w:name w:val="Średnia lista 1 — akcent 13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31">
    <w:name w:val="Jasna siatka — akcent 33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11">
    <w:name w:val="Styl Numerowanie111"/>
    <w:basedOn w:val="Bezlisty"/>
    <w:rsid w:val="00006089"/>
  </w:style>
  <w:style w:type="table" w:customStyle="1" w:styleId="GridTable4Accent611">
    <w:name w:val="Grid Table 4 Accent 6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31">
    <w:name w:val="Bez listy31"/>
    <w:next w:val="Bezlisty"/>
    <w:uiPriority w:val="99"/>
    <w:semiHidden/>
    <w:unhideWhenUsed/>
    <w:rsid w:val="00006089"/>
  </w:style>
  <w:style w:type="numbering" w:customStyle="1" w:styleId="StylNumerowanie41">
    <w:name w:val="Styl Numerowanie41"/>
    <w:basedOn w:val="Bezlisty"/>
    <w:rsid w:val="00006089"/>
  </w:style>
  <w:style w:type="table" w:customStyle="1" w:styleId="Tabela-Siatka81">
    <w:name w:val="Tabela - Siatka8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11">
    <w:name w:val="Tabela siatki 4 — akcent 3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11">
    <w:name w:val="Tabela listy 4 — akcent 3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11">
    <w:name w:val="Tabela siatki 6 — kolorowa — akcent 311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11">
    <w:name w:val="Tabela siatki 7 — kolorowa — akcent 311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21">
    <w:name w:val="Średnia lista 1 — akcent 15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41">
    <w:name w:val="Bez listy41"/>
    <w:next w:val="Bezlisty"/>
    <w:uiPriority w:val="99"/>
    <w:semiHidden/>
    <w:unhideWhenUsed/>
    <w:rsid w:val="00006089"/>
  </w:style>
  <w:style w:type="numbering" w:customStyle="1" w:styleId="StylNumerowanie51">
    <w:name w:val="Styl Numerowanie51"/>
    <w:basedOn w:val="Bezlisty"/>
    <w:rsid w:val="00006089"/>
    <w:pPr>
      <w:numPr>
        <w:numId w:val="1"/>
      </w:numPr>
    </w:pPr>
  </w:style>
  <w:style w:type="table" w:customStyle="1" w:styleId="Tabela-Siatka91">
    <w:name w:val="Tabela - Siatka91"/>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31">
    <w:name w:val="Średnia lista 1 — akcent 23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31">
    <w:name w:val="mój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31">
    <w:name w:val="Tabela - cienka3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31">
    <w:name w:val="Jasna siatka — akcent 23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31">
    <w:name w:val="Jasna siatka — akcent 43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31">
    <w:name w:val="Średnia lista 1 — akcent 33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31">
    <w:name w:val="Jasna siatka — akcent 53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31">
    <w:name w:val="Jasna siatka — akcent 63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31">
    <w:name w:val="Średnia lista 1 — akcent 63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61">
    <w:name w:val="Średnia lista 1 — akcent 46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61">
    <w:name w:val="Średnia lista 1 — akcent 56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31">
    <w:name w:val="Jasna siatka — akcent 113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31">
    <w:name w:val="Średnia lista 1 — akcent 113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61">
    <w:name w:val="Jasna siatka — akcent 12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61">
    <w:name w:val="Jasna siatka — akcent 13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71">
    <w:name w:val="Jasna siatka1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61">
    <w:name w:val="Średnia lista 116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61">
    <w:name w:val="Średnia lista 1 — akcent 126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31">
    <w:name w:val="Średnia lista 1 — akcent 13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41">
    <w:name w:val="Jasna siatka — akcent 34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21">
    <w:name w:val="Styl Numerowanie121"/>
    <w:basedOn w:val="Bezlisty"/>
    <w:rsid w:val="00006089"/>
  </w:style>
  <w:style w:type="table" w:customStyle="1" w:styleId="GridTable4Accent621">
    <w:name w:val="Grid Table 4 Accent 62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101">
    <w:name w:val="Tabela - Siatka10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21">
    <w:name w:val="Tabela listy 4 — akcent 3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5ciemnaakcent651">
    <w:name w:val="Tabela siatki 5 — ciemna — akcent 651"/>
    <w:basedOn w:val="Standardowy"/>
    <w:next w:val="Tabelasiatki5ciemnaakcent67"/>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4121">
    <w:name w:val="Tabela siatki 4 — akcent 4121"/>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5111">
    <w:name w:val="Tabela siatki 1 — jasna — akcent 5111"/>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5ciemnaakcent6161">
    <w:name w:val="Tabela siatki 5 — ciemna — akcent 616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13">
    <w:name w:val="Tabela siatki 4 — akcent 61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11">
    <w:name w:val="List Table 411"/>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2">
    <w:name w:val="Tabela siatki 4 — akcent 6111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2">
    <w:name w:val="Tabela siatki 4 — akcent 6112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21">
    <w:name w:val="Tabela siatki 4 — akcent 6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11">
    <w:name w:val="Tabela siatki 4 — akcent 4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1">
    <w:name w:val="Tabela siatki 7 — kolorowa — akcent 4111"/>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2akcent4111">
    <w:name w:val="Tabela siatki 2 — akcent 4111"/>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4111">
    <w:name w:val="Tabela siatki 5 — ciemna — akcent 4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1">
    <w:name w:val="Tabela siatki 1 — jasna — akcent 4111"/>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5ciemnaakcent31111">
    <w:name w:val="Tabela siatki 5 — ciemna — akcent 31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listy3akcent4111">
    <w:name w:val="Tabela listy 3 — akcent 41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1">
    <w:name w:val="Tabela siatki 4 — akcent 6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1">
    <w:name w:val="Tabela siatki 5 — ciemna — akcent 613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15111">
    <w:name w:val="Średnia lista 1 — akcent 15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11">
    <w:name w:val="Tabela listy 4 — akcent 4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11">
    <w:name w:val="Tabela siatki 3 — akcent 41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4akcent1111">
    <w:name w:val="Tabela siatki 4 — akcent 1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11">
    <w:name w:val="Tabela siatki 5 — ciemna — akcent 1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Bezlisty211">
    <w:name w:val="Bez listy211"/>
    <w:next w:val="Bezlisty"/>
    <w:uiPriority w:val="99"/>
    <w:semiHidden/>
    <w:unhideWhenUsed/>
    <w:rsid w:val="00006089"/>
  </w:style>
  <w:style w:type="table" w:customStyle="1" w:styleId="Tabelalisty4akcent611">
    <w:name w:val="Tabela listy 4 — akcent 611"/>
    <w:basedOn w:val="Standardowy"/>
    <w:next w:val="Tabelalisty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4akcent621">
    <w:name w:val="Tabela listy 4 — akcent 621"/>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Bezlisty51">
    <w:name w:val="Bez listy51"/>
    <w:next w:val="Bezlisty"/>
    <w:uiPriority w:val="99"/>
    <w:semiHidden/>
    <w:unhideWhenUsed/>
    <w:rsid w:val="00006089"/>
  </w:style>
  <w:style w:type="table" w:customStyle="1" w:styleId="Tabelasiatki5ciemnaakcent635">
    <w:name w:val="Tabela siatki 5 — ciemna — akcent 635"/>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41">
    <w:name w:val="Tabela siatki 5 — ciemna — akcent 614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iatkatabeli11">
    <w:name w:val="Siatka tabeli1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11">
    <w:name w:val="Tabela siatki 41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11">
    <w:name w:val="Tabela siatki 6 — kolorowa1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11">
    <w:name w:val="Tabela siatki 7 — kolorowa1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3akcent211">
    <w:name w:val="Tabela siatki 3 — akcent 21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11">
    <w:name w:val="Tabela siatki 4 — akcent 21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1">
    <w:name w:val="Tabela siatki 4 — akcent 331"/>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31">
    <w:name w:val="Tabela siatki 5 — ciemna — akcent 331"/>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411">
    <w:name w:val="Tabela siatki 6 — kolorowa — akcent 41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listy7kolorowa11">
    <w:name w:val="Tabela listy 7 — kolorowa1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11">
    <w:name w:val="Tabela listy 4 — akcent 11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11">
    <w:name w:val="Tabela listy 3 — akcent 21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11">
    <w:name w:val="Tabela listy 3 — akcent 31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6kolorowaakcent311">
    <w:name w:val="Tabela listy 6 — kolorowa — akcent 31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511">
    <w:name w:val="Tabela listy 4 — akcent 51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ecieniowanie1akcent1111">
    <w:name w:val="Średnie cieniowanie 1 — akcent 111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a-Prosty111">
    <w:name w:val="Tabela - Prosty 111"/>
    <w:basedOn w:val="Standardowy"/>
    <w:next w:val="Tabela-Prosty1"/>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11">
    <w:name w:val="Tabela - Prosty 211"/>
    <w:basedOn w:val="Standardowy"/>
    <w:next w:val="Tabela-Prosty2"/>
    <w:semiHidden/>
    <w:unhideWhenUsed/>
    <w:rsid w:val="0000608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11">
    <w:name w:val="Tabela - Prosty 311"/>
    <w:basedOn w:val="Standardowy"/>
    <w:next w:val="Tabela-Prosty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Klasyczny211">
    <w:name w:val="Tabela - Klasyczny 211"/>
    <w:basedOn w:val="Standardowy"/>
    <w:next w:val="Tabela-Klasyczny2"/>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11">
    <w:name w:val="Tabela - Klasyczny 311"/>
    <w:basedOn w:val="Standardowy"/>
    <w:next w:val="Tabela-Klasyczny3"/>
    <w:semiHidden/>
    <w:unhideWhenUsed/>
    <w:rsid w:val="0000608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olumnowy211">
    <w:name w:val="Tabela - Kolumnowy 211"/>
    <w:basedOn w:val="Standardowy"/>
    <w:next w:val="Tabela-Kolumnowy2"/>
    <w:semiHidden/>
    <w:unhideWhenUsed/>
    <w:rsid w:val="0000608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1110">
    <w:name w:val="Tabela - Siatka 111"/>
    <w:basedOn w:val="Standardowy"/>
    <w:next w:val="Tabela-Siatka10"/>
    <w:uiPriority w:val="99"/>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11">
    <w:name w:val="Tabela - Siatka 211"/>
    <w:basedOn w:val="Standardowy"/>
    <w:next w:val="Tabela-Siatka2"/>
    <w:semiHidden/>
    <w:unhideWhenUsed/>
    <w:rsid w:val="0000608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11">
    <w:name w:val="Tabela - Siatka 311"/>
    <w:basedOn w:val="Standardowy"/>
    <w:next w:val="Tabela-Siatka3"/>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Lista111">
    <w:name w:val="Tabela - Lista 111"/>
    <w:basedOn w:val="Standardowy"/>
    <w:next w:val="Tabela-Lista1"/>
    <w:semiHidden/>
    <w:unhideWhenUsed/>
    <w:rsid w:val="0000608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11">
    <w:name w:val="Tabela - Lista 211"/>
    <w:basedOn w:val="Standardowy"/>
    <w:next w:val="Tabela-Lista2"/>
    <w:semiHidden/>
    <w:unhideWhenUsed/>
    <w:rsid w:val="0000608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11">
    <w:name w:val="Tabela - Lista 311"/>
    <w:basedOn w:val="Standardowy"/>
    <w:next w:val="Tabela-Lista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Efekty3W211">
    <w:name w:val="Tabela - Efekty 3W 211"/>
    <w:basedOn w:val="Standardowy"/>
    <w:next w:val="Tabela-Efekty3W2"/>
    <w:semiHidden/>
    <w:unhideWhenUsed/>
    <w:rsid w:val="0000608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11">
    <w:name w:val="Tabela - Współczesny11"/>
    <w:basedOn w:val="Standardowy"/>
    <w:next w:val="Tabela-Wspczesny"/>
    <w:semiHidden/>
    <w:unhideWhenUsed/>
    <w:rsid w:val="0000608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11">
    <w:name w:val="Tabela - Elegancki11"/>
    <w:basedOn w:val="Standardowy"/>
    <w:next w:val="Tabela-Elegancki"/>
    <w:semiHidden/>
    <w:unhideWhenUsed/>
    <w:rsid w:val="0000608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Delikatny111">
    <w:name w:val="Tabela - Delikatny 111"/>
    <w:basedOn w:val="Standardowy"/>
    <w:next w:val="Tabela-Delikatny1"/>
    <w:semiHidden/>
    <w:unhideWhenUsed/>
    <w:rsid w:val="0000608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11">
    <w:name w:val="Tabela - Delikatny 211"/>
    <w:basedOn w:val="Standardowy"/>
    <w:next w:val="Tabela-Delikatny2"/>
    <w:semiHidden/>
    <w:unhideWhenUsed/>
    <w:rsid w:val="0000608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iatkatabeli21">
    <w:name w:val="Siatka tabeli2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ecieniowanie1akcent1101">
    <w:name w:val="Średnie cieniowanie 1 — akcent 1101"/>
    <w:basedOn w:val="Standardowy"/>
    <w:next w:val="redniecieniowanie1akcent1"/>
    <w:uiPriority w:val="63"/>
    <w:semiHidden/>
    <w:unhideWhenUsed/>
    <w:rsid w:val="00006089"/>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2akcent111">
    <w:name w:val="Średnia lista 2 — akcent 111"/>
    <w:basedOn w:val="Standardowy"/>
    <w:next w:val="rednialista2akcent1"/>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dniasiatka1akcent111">
    <w:name w:val="Średnia siatka 1 — akcent 111"/>
    <w:basedOn w:val="Standardowy"/>
    <w:next w:val="redniasiatka1akcent1"/>
    <w:uiPriority w:val="67"/>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dniasiatka2akcent141">
    <w:name w:val="Średnia siatka 2 — akcent 141"/>
    <w:basedOn w:val="Standardowy"/>
    <w:next w:val="redniasiatka2akcent1"/>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asiatka3akcent111">
    <w:name w:val="Średnia siatka 3 — akcent 111"/>
    <w:basedOn w:val="Standardowy"/>
    <w:next w:val="redniasiatka3akcent1"/>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iemnalista2akcent111">
    <w:name w:val="Ciemna lista 2 — akcent 111"/>
    <w:basedOn w:val="Standardowy"/>
    <w:next w:val="Ciemnalista2akcent1"/>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lorowalistaakcent111">
    <w:name w:val="Kolorowa lista — akcent 111"/>
    <w:basedOn w:val="Standardowy"/>
    <w:next w:val="Kolorowalistaakcent1"/>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Kolorowasiatkaakcent141">
    <w:name w:val="Kolorowa siatka — akcent 141"/>
    <w:basedOn w:val="Standardowy"/>
    <w:next w:val="Kolorowasiatkaakcent1"/>
    <w:uiPriority w:val="73"/>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Jasnecieniowanieakcent221">
    <w:name w:val="Jasne cieniowanie — akcent 221"/>
    <w:basedOn w:val="Standardowy"/>
    <w:next w:val="Jasnecieniowanieakcent2"/>
    <w:uiPriority w:val="60"/>
    <w:semiHidden/>
    <w:unhideWhenUsed/>
    <w:rsid w:val="00006089"/>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listaakcent211">
    <w:name w:val="Jasna lista — akcent 211"/>
    <w:basedOn w:val="Standardowy"/>
    <w:next w:val="Jasnalistaakcent2"/>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211">
    <w:name w:val="Średnie cieniowanie 1 — akcent 211"/>
    <w:basedOn w:val="Standardowy"/>
    <w:next w:val="redniecieniowanie1akcent2"/>
    <w:uiPriority w:val="63"/>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ecieniowanie2akcent211">
    <w:name w:val="Średnie cieniowanie 2 — akcent 211"/>
    <w:basedOn w:val="Standardowy"/>
    <w:next w:val="redniecieniowanie2akcent2"/>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211">
    <w:name w:val="Średnia lista 2 — akcent 211"/>
    <w:basedOn w:val="Standardowy"/>
    <w:next w:val="rednialista2akcent2"/>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1akcent211">
    <w:name w:val="Średnia siatka 1 — akcent 211"/>
    <w:basedOn w:val="Standardowy"/>
    <w:next w:val="redniasiatka1akcent2"/>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redniasiatka2akcent211">
    <w:name w:val="Średnia siatka 2 — akcent 211"/>
    <w:basedOn w:val="Standardowy"/>
    <w:next w:val="redniasiatka2akcent2"/>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redniasiatka3akcent211">
    <w:name w:val="Średnia siatka 3 — akcent 211"/>
    <w:basedOn w:val="Standardowy"/>
    <w:next w:val="redniasiatka3akcent2"/>
    <w:uiPriority w:val="69"/>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iemnalistaakcent211">
    <w:name w:val="Ciemna lista — akcent 211"/>
    <w:basedOn w:val="Standardowy"/>
    <w:next w:val="Ciemnalistaakcent2"/>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lorowecieniowanieakcent211">
    <w:name w:val="Kolorowe cieniowanie — akcent 211"/>
    <w:basedOn w:val="Standardowy"/>
    <w:next w:val="Kolorowecieniowanieakcent2"/>
    <w:uiPriority w:val="71"/>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Kolorowalistaakcent241">
    <w:name w:val="Kolorowa lista — akcent 241"/>
    <w:basedOn w:val="Standardowy"/>
    <w:next w:val="Kolorowalistaakcent2"/>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Kolorowasiatkaakcent211">
    <w:name w:val="Kolorowa siatka — akcent 211"/>
    <w:basedOn w:val="Standardowy"/>
    <w:next w:val="Kolorowasiatkaakcent2"/>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Jasnecieniowanieakcent311">
    <w:name w:val="Jasne cieniowanie — akcent 311"/>
    <w:basedOn w:val="Standardowy"/>
    <w:next w:val="Jasnecieniowanieakcent3"/>
    <w:uiPriority w:val="60"/>
    <w:semiHidden/>
    <w:unhideWhenUsed/>
    <w:rsid w:val="0000608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311">
    <w:name w:val="Jasna lista — akcent 311"/>
    <w:basedOn w:val="Standardowy"/>
    <w:next w:val="Jasnalistaakcent3"/>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ecieniowanie1akcent311">
    <w:name w:val="Średnie cieniowanie 1 — akcent 311"/>
    <w:basedOn w:val="Standardowy"/>
    <w:next w:val="redniecieniowanie1akcent3"/>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1">
    <w:name w:val="Średnie cieniowanie 2 — akcent 311"/>
    <w:basedOn w:val="Standardowy"/>
    <w:next w:val="redniecieniowanie2akcent3"/>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311">
    <w:name w:val="Średnia lista 2 — akcent 311"/>
    <w:basedOn w:val="Standardowy"/>
    <w:next w:val="rednialista2akcent3"/>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1akcent311">
    <w:name w:val="Średnia siatka 1 — akcent 311"/>
    <w:basedOn w:val="Standardowy"/>
    <w:next w:val="redniasiatka1akcent3"/>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2akcent311">
    <w:name w:val="Średnia siatka 2 — akcent 311"/>
    <w:basedOn w:val="Standardowy"/>
    <w:next w:val="redniasiatka2akcent3"/>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asiatka3akcent311">
    <w:name w:val="Średnia siatka 3 — akcent 311"/>
    <w:basedOn w:val="Standardowy"/>
    <w:next w:val="redniasiatka3akcent3"/>
    <w:uiPriority w:val="69"/>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iemnalistaakcent311">
    <w:name w:val="Ciemna lista — akcent 311"/>
    <w:basedOn w:val="Standardowy"/>
    <w:next w:val="Ciemnalistaakcent3"/>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ecieniowanieakcent311">
    <w:name w:val="Kolorowe cieniowanie — akcent 311"/>
    <w:basedOn w:val="Standardowy"/>
    <w:next w:val="Kolorowecieniowanieakcent3"/>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listaakcent311">
    <w:name w:val="Kolorowa lista — akcent 311"/>
    <w:basedOn w:val="Standardowy"/>
    <w:next w:val="Kolorowalistaakcent3"/>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Kolorowasiatkaakcent311">
    <w:name w:val="Kolorowa siatka — akcent 311"/>
    <w:basedOn w:val="Standardowy"/>
    <w:next w:val="Kolorowasiatkaakcent3"/>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Jasnecieniowanieakcent411">
    <w:name w:val="Jasne cieniowanie — akcent 411"/>
    <w:basedOn w:val="Standardowy"/>
    <w:next w:val="Jasnecieniowanieakcent4"/>
    <w:uiPriority w:val="60"/>
    <w:semiHidden/>
    <w:unhideWhenUsed/>
    <w:rsid w:val="00006089"/>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alistaakcent411">
    <w:name w:val="Jasna lista — akcent 411"/>
    <w:basedOn w:val="Standardowy"/>
    <w:next w:val="Jasnalistaakcent4"/>
    <w:uiPriority w:val="61"/>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411">
    <w:name w:val="Średnie cieniowanie 1 — akcent 411"/>
    <w:basedOn w:val="Standardowy"/>
    <w:next w:val="redniecieniowanie1akcent4"/>
    <w:uiPriority w:val="63"/>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ecieniowanie2akcent411">
    <w:name w:val="Średnie cieniowanie 2 — akcent 411"/>
    <w:basedOn w:val="Standardowy"/>
    <w:next w:val="redniecieniowanie2akcent4"/>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11">
    <w:name w:val="Średnia lista 2 — akcent 411"/>
    <w:basedOn w:val="Standardowy"/>
    <w:next w:val="rednialista2akcent4"/>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redniasiatka1akcent411">
    <w:name w:val="Średnia siatka 1 — akcent 411"/>
    <w:basedOn w:val="Standardowy"/>
    <w:next w:val="redniasiatka1akcent4"/>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redniasiatka2akcent411">
    <w:name w:val="Średnia siatka 2 — akcent 411"/>
    <w:basedOn w:val="Standardowy"/>
    <w:next w:val="redniasiatka2akcent4"/>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411">
    <w:name w:val="Średnia siatka 3 — akcent 411"/>
    <w:basedOn w:val="Standardowy"/>
    <w:next w:val="redniasiatka3akcent4"/>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iemnalistaakcent411">
    <w:name w:val="Ciemna lista — akcent 411"/>
    <w:basedOn w:val="Standardowy"/>
    <w:next w:val="Ciemnalistaakcent4"/>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lorowecieniowanieakcent411">
    <w:name w:val="Kolorowe cieniowanie — akcent 411"/>
    <w:basedOn w:val="Standardowy"/>
    <w:next w:val="Kolorowecieniowanieakcent4"/>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alistaakcent411">
    <w:name w:val="Kolorowa lista — akcent 411"/>
    <w:basedOn w:val="Standardowy"/>
    <w:next w:val="Kolorowalistaakcent4"/>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akcent411">
    <w:name w:val="Kolorowa siatka — akcent 411"/>
    <w:basedOn w:val="Standardowy"/>
    <w:next w:val="Kolorowasiatkaakcent4"/>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511">
    <w:name w:val="Jasne cieniowanie — akcent 511"/>
    <w:basedOn w:val="Standardowy"/>
    <w:next w:val="Jasnecieniowanieakcent5"/>
    <w:uiPriority w:val="60"/>
    <w:semiHidden/>
    <w:unhideWhenUsed/>
    <w:rsid w:val="00006089"/>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listaakcent541">
    <w:name w:val="Jasna lista — akcent 541"/>
    <w:basedOn w:val="Standardowy"/>
    <w:next w:val="Jasnalistaakcent5"/>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redniecieniowanie1akcent511">
    <w:name w:val="Średnie cieniowanie 1 — akcent 511"/>
    <w:basedOn w:val="Standardowy"/>
    <w:next w:val="redniecieniowanie1akcent5"/>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ecieniowanie2akcent511">
    <w:name w:val="Średnie cieniowanie 2 — akcent 511"/>
    <w:basedOn w:val="Standardowy"/>
    <w:next w:val="redniecieniowanie2akcent5"/>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511">
    <w:name w:val="Średnia lista 2 — akcent 511"/>
    <w:basedOn w:val="Standardowy"/>
    <w:next w:val="rednialista2akcent5"/>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dniasiatka1akcent511">
    <w:name w:val="Średnia siatka 1 — akcent 511"/>
    <w:basedOn w:val="Standardowy"/>
    <w:next w:val="redniasiatka1akcent5"/>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2akcent541">
    <w:name w:val="Średnia siatka 2 — akcent 541"/>
    <w:basedOn w:val="Standardowy"/>
    <w:next w:val="redniasiatka2akcent5"/>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3akcent511">
    <w:name w:val="Średnia siatka 3 — akcent 511"/>
    <w:basedOn w:val="Standardowy"/>
    <w:next w:val="redniasiatka3akcent5"/>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iemnalistaakcent511">
    <w:name w:val="Ciemna lista — akcent 511"/>
    <w:basedOn w:val="Standardowy"/>
    <w:next w:val="Ciemnalistaakcent5"/>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Kolorowecieniowanieakcent541">
    <w:name w:val="Kolorowe cieniowanie — akcent 541"/>
    <w:basedOn w:val="Standardowy"/>
    <w:next w:val="Kolorowecieniowanieakcent5"/>
    <w:uiPriority w:val="71"/>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Kolorowalistaakcent511">
    <w:name w:val="Kolorowa lista — akcent 511"/>
    <w:basedOn w:val="Standardowy"/>
    <w:next w:val="Kolorowalistaakcent5"/>
    <w:uiPriority w:val="72"/>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olorowasiatkaakcent511">
    <w:name w:val="Kolorowa siatka — akcent 511"/>
    <w:basedOn w:val="Standardowy"/>
    <w:next w:val="Kolorowasiatkaakcent5"/>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ecieniowanieakcent651">
    <w:name w:val="Jasne cieniowanie — akcent 651"/>
    <w:basedOn w:val="Standardowy"/>
    <w:next w:val="Jasnecieniowanieakcent6"/>
    <w:uiPriority w:val="60"/>
    <w:semiHidden/>
    <w:unhideWhenUsed/>
    <w:rsid w:val="0000608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621">
    <w:name w:val="Jasna lista — akcent 621"/>
    <w:basedOn w:val="Standardowy"/>
    <w:next w:val="Jasnalistaakcent6"/>
    <w:uiPriority w:val="61"/>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611">
    <w:name w:val="Średnie cieniowanie 1 — akcent 611"/>
    <w:basedOn w:val="Standardowy"/>
    <w:next w:val="redniecieniowanie1akcent6"/>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dniecieniowanie2akcent631">
    <w:name w:val="Średnie cieniowanie 2 — akcent 631"/>
    <w:basedOn w:val="Standardowy"/>
    <w:next w:val="redniecieniowanie2akcent6"/>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611">
    <w:name w:val="Średnia lista 2 — akcent 611"/>
    <w:basedOn w:val="Standardowy"/>
    <w:next w:val="rednialista2akcent6"/>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asiatka1akcent611">
    <w:name w:val="Średnia siatka 1 — akcent 611"/>
    <w:basedOn w:val="Standardowy"/>
    <w:next w:val="redniasiatka1akcent6"/>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asiatka2akcent641">
    <w:name w:val="Średnia siatka 2 — akcent 641"/>
    <w:basedOn w:val="Standardowy"/>
    <w:next w:val="redniasiatka2akcent6"/>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siatka3akcent611">
    <w:name w:val="Średnia siatka 3 — akcent 611"/>
    <w:basedOn w:val="Standardowy"/>
    <w:next w:val="redniasiatka3akcent6"/>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iemnalistaakcent611">
    <w:name w:val="Ciemna lista — akcent 611"/>
    <w:basedOn w:val="Standardowy"/>
    <w:next w:val="Ciemnalistaakcent6"/>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Kolorowecieniowanieakcent611">
    <w:name w:val="Kolorowe cieniowanie — akcent 611"/>
    <w:basedOn w:val="Standardowy"/>
    <w:next w:val="Kolorowecieniowanieakcent6"/>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Kolorowalistaakcent641">
    <w:name w:val="Kolorowa lista — akcent 641"/>
    <w:basedOn w:val="Standardowy"/>
    <w:next w:val="Kolorowalistaakcent6"/>
    <w:uiPriority w:val="72"/>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olorowasiatkaakcent611">
    <w:name w:val="Kolorowa siatka — akcent 611"/>
    <w:basedOn w:val="Standardowy"/>
    <w:next w:val="Kolorowasiatkaakcent6"/>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elasiatki4akcent631">
    <w:name w:val="Tabela siatki 4 — akcent 631"/>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asiatka1111">
    <w:name w:val="Średnia siatka 1111"/>
    <w:basedOn w:val="Standardowy"/>
    <w:uiPriority w:val="67"/>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ecieniowanie1akcent1121">
    <w:name w:val="Średnie cieniowanie 1 — akcent 112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111">
    <w:name w:val="Kolorowa lista111"/>
    <w:basedOn w:val="Standardowy"/>
    <w:uiPriority w:val="72"/>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Jasnecieniowanie111">
    <w:name w:val="Jasne cieniowanie111"/>
    <w:basedOn w:val="Standardowy"/>
    <w:uiPriority w:val="60"/>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Kolorowasiatka111">
    <w:name w:val="Kolorowa siatka111"/>
    <w:basedOn w:val="Standardowy"/>
    <w:uiPriority w:val="73"/>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tyl111">
    <w:name w:val="Styl111"/>
    <w:basedOn w:val="Tabela-Siatka10"/>
    <w:uiPriority w:val="99"/>
    <w:qFormat/>
    <w:rsid w:val="00006089"/>
    <w:rPr>
      <w:lang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dniecieniowanie1akcent1241">
    <w:name w:val="Średnie cieniowanie 1 — akcent 12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141">
    <w:name w:val="Średnie cieniowanie 11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41">
    <w:name w:val="Średnie cieniowanie 21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51">
    <w:name w:val="Jasne cieniowanie — akcent 1151"/>
    <w:basedOn w:val="Standardowy"/>
    <w:uiPriority w:val="60"/>
    <w:rsid w:val="00006089"/>
    <w:pPr>
      <w:spacing w:after="0" w:line="240" w:lineRule="auto"/>
    </w:pPr>
    <w:rPr>
      <w:rFonts w:ascii="Calibri" w:eastAsia="Calibri" w:hAnsi="Calibri" w:cs="Times New Roman"/>
      <w:color w:val="C4BC96"/>
      <w:sz w:val="20"/>
      <w:szCs w:val="20"/>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41">
    <w:name w:val="Jasne cieniowanie241"/>
    <w:basedOn w:val="Standardowy"/>
    <w:uiPriority w:val="60"/>
    <w:rsid w:val="00006089"/>
    <w:pPr>
      <w:spacing w:after="0" w:line="240" w:lineRule="auto"/>
    </w:pPr>
    <w:rPr>
      <w:rFonts w:ascii="Calibri" w:eastAsia="Calibri" w:hAnsi="Calibri" w:cs="Times New Roman"/>
      <w:color w:val="948A54"/>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41">
    <w:name w:val="Średnie cieniowanie 2 — akcent 11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341">
    <w:name w:val="Średnie cieniowanie 1 — akcent 13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61">
    <w:name w:val="Jasne cieniowanie — akcent 1261"/>
    <w:basedOn w:val="Standardowy"/>
    <w:uiPriority w:val="60"/>
    <w:rsid w:val="0000608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11">
    <w:name w:val="Jasna lista — akcent 1111"/>
    <w:basedOn w:val="Standardowy"/>
    <w:uiPriority w:val="61"/>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ecieniowanie2akcent1211">
    <w:name w:val="Średnie cieniowanie 2 — akcent 1211"/>
    <w:basedOn w:val="Standardowy"/>
    <w:uiPriority w:val="64"/>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2111">
    <w:name w:val="Jasne cieniowanie — akcent 1211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41">
    <w:name w:val="Średnie cieniowanie 2 — akcent 134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441">
    <w:name w:val="Średnie cieniowanie 1 — akcent 14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541">
    <w:name w:val="Średnie cieniowanie 1 — akcent 15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41">
    <w:name w:val="Średnia siatka 3141"/>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41">
    <w:name w:val="Ciemna lista141"/>
    <w:basedOn w:val="Standardowy"/>
    <w:uiPriority w:val="70"/>
    <w:rsid w:val="00006089"/>
    <w:pPr>
      <w:spacing w:after="0" w:line="240" w:lineRule="auto"/>
    </w:pPr>
    <w:rPr>
      <w:rFonts w:ascii="Calibri" w:eastAsia="Calibri" w:hAnsi="Calibri"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41">
    <w:name w:val="Kolorowa lista241"/>
    <w:basedOn w:val="Standardowy"/>
    <w:uiPriority w:val="72"/>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41">
    <w:name w:val="Średnia lista 2141"/>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41">
    <w:name w:val="Kolorowa siatka241"/>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41">
    <w:name w:val="Średnie cieniowanie 22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41">
    <w:name w:val="Średnia lista 2241"/>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41">
    <w:name w:val="Kolorowa siatka341"/>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41">
    <w:name w:val="Jasna lista141"/>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41">
    <w:name w:val="Średnia siatka 2141"/>
    <w:basedOn w:val="Standardowy"/>
    <w:uiPriority w:val="68"/>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dniasiatka1241">
    <w:name w:val="Średnia siatka 124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41">
    <w:name w:val="Średnia siatka 3241"/>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ecieniowanie1akcent1641">
    <w:name w:val="Średnie cieniowanie 1 — akcent 16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41">
    <w:name w:val="Średnie cieniowanie 2 — akcent 14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41">
    <w:name w:val="Jasna lista — akcent 1241"/>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2241">
    <w:name w:val="Jasne cieniowanie — akcent 1224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1akcent3311">
    <w:name w:val="Średnia siatka 1 — akcent 331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11">
    <w:name w:val="Średnie cieniowanie 2 — akcent 621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5ciemnaakcent6311">
    <w:name w:val="Tabela siatki 5 — ciemna — akcent 631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21">
    <w:name w:val="Tabela siatki 5 — ciemna — akcent 632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51">
    <w:name w:val="Tabela siatki 5 — ciemna — akcent 351"/>
    <w:basedOn w:val="Standardowy"/>
    <w:next w:val="Tabelasiatki5ciemnaakcent34"/>
    <w:uiPriority w:val="50"/>
    <w:rsid w:val="00006089"/>
    <w:pPr>
      <w:widowControl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Siatkatabeli31">
    <w:name w:val="Siatka tabeli3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siatka3akcent621">
    <w:name w:val="Średnia siatka 3 — akcent 62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6121">
    <w:name w:val="Średnie cieniowanie 2 — akcent 612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641">
    <w:name w:val="Średnie cieniowanie 2 — akcent 641"/>
    <w:basedOn w:val="Standardowy"/>
    <w:next w:val="redniecieniowanie2akcent6"/>
    <w:uiPriority w:val="64"/>
    <w:semiHidden/>
    <w:unhideWhenUsed/>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elasiatki4akcent652">
    <w:name w:val="Tabela siatki 4 — akcent 652"/>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Siatkatabeli41">
    <w:name w:val="Siatka tabeli4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rosty121">
    <w:name w:val="Tabela - Prosty 12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edniasiatka3akcent631">
    <w:name w:val="Średnia siatka 3 — akcent 63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asiatka2akcent6221">
    <w:name w:val="Średnia siatka 2 — akcent 62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elasiatki5ciemnaakcent6331">
    <w:name w:val="Tabela siatki 5 — ciemna — akcent 633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1">
    <w:name w:val="Tabela siatki 5 — ciemna — akcent 634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511">
    <w:name w:val="Tabela siatki 4 — akcent 6511"/>
    <w:basedOn w:val="Standardowy"/>
    <w:next w:val="Tabelasiatki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51">
    <w:name w:val="Tabela siatki 5 — ciemna — akcent 615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41">
    <w:name w:val="Tabela siatki 4 — akcent 614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ecieniowanie1akcent321">
    <w:name w:val="Średnie cieniowanie 1 — akcent 32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3121">
    <w:name w:val="Tabela siatki 5 — ciemna — akcent 31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Bezlisty61">
    <w:name w:val="Bez listy61"/>
    <w:next w:val="Bezlisty"/>
    <w:uiPriority w:val="99"/>
    <w:semiHidden/>
    <w:unhideWhenUsed/>
    <w:rsid w:val="00006089"/>
  </w:style>
  <w:style w:type="numbering" w:customStyle="1" w:styleId="StylNumerowanie61">
    <w:name w:val="Styl Numerowanie61"/>
    <w:basedOn w:val="Bezlisty"/>
    <w:rsid w:val="00006089"/>
  </w:style>
  <w:style w:type="table" w:customStyle="1" w:styleId="Kolorowasiatkaakcent621">
    <w:name w:val="Kolorowa siatka — akcent 621"/>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21">
    <w:name w:val="Średnia lista 2 — akcent 621"/>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51">
    <w:name w:val="Średnie cieniowanie 2 — akcent 651"/>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21">
    <w:name w:val="Kolorowe cieniowanie — akcent 621"/>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21">
    <w:name w:val="Tabela - Siatka12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21">
    <w:name w:val="Średnia lista 2 — akcent 221"/>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21">
    <w:name w:val="Średnia siatka 2 — akcent 32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21">
    <w:name w:val="Średnie cieniowanie 2 — akcent 321"/>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21">
    <w:name w:val="Średnia lista 2 — akcent 421"/>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21">
    <w:name w:val="Kolorowe cieniowanie — akcent 421"/>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21">
    <w:name w:val="Kolorowe cieniowanie — akcent 321"/>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21">
    <w:name w:val="Kolorowa siatka — akcent 321"/>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21">
    <w:name w:val="Ciemna lista — akcent 321"/>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21">
    <w:name w:val="Kolorowa siatka — akcent 421"/>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21">
    <w:name w:val="Jasne cieniowanie — akcent 421"/>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21">
    <w:name w:val="Średnie cieniowanie 2 — akcent 421"/>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21">
    <w:name w:val="Jasna lista — akcent 321"/>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21">
    <w:name w:val="Średnia siatka 112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31">
    <w:name w:val="Jasne cieniowanie — akcent 23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21">
    <w:name w:val="Średnia lista 2 — akcent 321"/>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21">
    <w:name w:val="Średnia siatka 3 — akcent 421"/>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21">
    <w:name w:val="Jasne cieniowanie — akcent 32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21">
    <w:name w:val="Jasna lista — akcent 421"/>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21">
    <w:name w:val="Jasna lista — akcent 221"/>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41">
    <w:name w:val="Średnia lista 1 — akcent 24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21">
    <w:name w:val="Kolorowe cieniowanie — akcent 221"/>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21">
    <w:name w:val="Ciemna lista — akcent 221"/>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41">
    <w:name w:val="mój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21">
    <w:name w:val="Średnie cieniowanie 1 — akcent 221"/>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21">
    <w:name w:val="Średnia siatka 1 — akcent 221"/>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41">
    <w:name w:val="Tabela - cienka4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41">
    <w:name w:val="Jasna siatka — akcent 24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21">
    <w:name w:val="Średnia siatka 3 — akcent 221"/>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21">
    <w:name w:val="Średnie cieniowanie 2 — akcent 221"/>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21">
    <w:name w:val="Ciemna lista — akcent 421"/>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11">
    <w:name w:val="Tabela - Efekty 3D 21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31">
    <w:name w:val="Średnie cieniowanie 1 — akcent 113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21">
    <w:name w:val="Średnia siatka 2 — akcent 221"/>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21">
    <w:name w:val="Kolorowa siatka — akcent 221"/>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21">
    <w:name w:val="Średnia lista 2 — akcent 521"/>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21">
    <w:name w:val="Kolorowa lista12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21">
    <w:name w:val="Średnie cieniowanie 1 — akcent 421"/>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21">
    <w:name w:val="Średnia siatka 1 — akcent 32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41">
    <w:name w:val="Jasna siatka — akcent 44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21">
    <w:name w:val="Średnia siatka 1 — akcent 421"/>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21">
    <w:name w:val="Tabela - Delikatny 121"/>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21">
    <w:name w:val="Tabela - Współczesny21"/>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21">
    <w:name w:val="Jasne cieniowanie12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31">
    <w:name w:val="Tabela - Prosty 13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21">
    <w:name w:val="Tabela - Prosty 221"/>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21">
    <w:name w:val="Tabela - Prosty 321"/>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210">
    <w:name w:val="Tabela - Siatka 121"/>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21">
    <w:name w:val="Tabela - Siatka 221"/>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21">
    <w:name w:val="Tabela - Siatka 321"/>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21">
    <w:name w:val="Tabela - Elegancki21"/>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41">
    <w:name w:val="Średnia lista 1 — akcent 34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21">
    <w:name w:val="Kolorowa lista — akcent 421"/>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21">
    <w:name w:val="Kolorowa siatka12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21">
    <w:name w:val="Tabela - Klasyczny 221"/>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21">
    <w:name w:val="Kolorowa lista — akcent 321"/>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21">
    <w:name w:val="Tabela - Lista 221"/>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21">
    <w:name w:val="Tabela - Lista 321"/>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21">
    <w:name w:val="Średnia siatka 3 — akcent 32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21">
    <w:name w:val="Średnia siatka 2 — akcent 421"/>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21">
    <w:name w:val="Średnia siatka 3 — akcent 521"/>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21">
    <w:name w:val="Średnia siatka 1 — akcent 521"/>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21">
    <w:name w:val="Ciemna lista 2 — akcent 121"/>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21">
    <w:name w:val="Średnie cieniowanie 1 — akcent 521"/>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21">
    <w:name w:val="Jasne cieniowanie — akcent 521"/>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21">
    <w:name w:val="Kolorowa siatka — akcent 521"/>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21">
    <w:name w:val="Średnia siatka 3 — akcent 121"/>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41">
    <w:name w:val="Jasna siatka — akcent 54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21">
    <w:name w:val="Średnia siatka 1 — akcent 621"/>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21">
    <w:name w:val="Ciemna lista — akcent 621"/>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21">
    <w:name w:val="Średnie cieniowanie 1 — akcent 621"/>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31">
    <w:name w:val="Jasna lista — akcent 631"/>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21">
    <w:name w:val="Kolorowa lista — akcent 521"/>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41">
    <w:name w:val="Średnia siatka 3 — akcent 64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21">
    <w:name w:val="Średnie cieniowanie 2 — akcent 521"/>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21">
    <w:name w:val="Styl12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41">
    <w:name w:val="Jasna siatka — akcent 64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41">
    <w:name w:val="Średnia lista 1 — akcent 64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31">
    <w:name w:val="Średnie cieniowanie 1 — akcent 33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71">
    <w:name w:val="Średnia lista 1 — akcent 47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51">
    <w:name w:val="Kolorowa siatka — akcent 15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51">
    <w:name w:val="Średnie cieniowanie 1 — akcent 12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51">
    <w:name w:val="Kolorowa lista — akcent 65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71">
    <w:name w:val="Średnia lista 1 — akcent 57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51">
    <w:name w:val="Średnie cieniowanie 11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51">
    <w:name w:val="Średnie cieniowanie 21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61">
    <w:name w:val="Jasne cieniowanie — akcent 116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51">
    <w:name w:val="Jasne cieniowanie251"/>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51">
    <w:name w:val="Średnie cieniowanie 2 — akcent 11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51">
    <w:name w:val="Kolorowe cieniowanie — akcent 55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51">
    <w:name w:val="Średnie cieniowanie 1 — akcent 13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51">
    <w:name w:val="Jasna lista — akcent 55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71">
    <w:name w:val="Jasne cieniowanie — akcent 1271"/>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51">
    <w:name w:val="Średnia siatka 2 — akcent 151"/>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61">
    <w:name w:val="Jasne cieniowanie — akcent 661"/>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51">
    <w:name w:val="Średnia siatka 2 — akcent 551"/>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51">
    <w:name w:val="Średnia siatka 2 — akcent 651"/>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21">
    <w:name w:val="Średnia lista 2 — akcent 121"/>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21">
    <w:name w:val="Tabela - Delikatny 221"/>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21">
    <w:name w:val="Jasna lista — akcent 112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21">
    <w:name w:val="Ciemna lista — akcent 521"/>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21">
    <w:name w:val="Tabela - Kolumnowy 221"/>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21">
    <w:name w:val="Średnie cieniowanie 2 — akcent 1221"/>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21">
    <w:name w:val="Średnia siatka 1 — akcent 121"/>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41">
    <w:name w:val="Jasna siatka — akcent 114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41">
    <w:name w:val="Średnia lista 1 — akcent 114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21">
    <w:name w:val="Tabela - Klasyczny 321"/>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21">
    <w:name w:val="Kolorowa lista — akcent 121"/>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21">
    <w:name w:val="Tabela - Lista 121"/>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21">
    <w:name w:val="Jasne cieniowanie — akcent 12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51">
    <w:name w:val="Średnie cieniowanie 2 — akcent 135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71">
    <w:name w:val="Jasna siatka — akcent 12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51">
    <w:name w:val="Średnie cieniowanie 1 — akcent 14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71">
    <w:name w:val="Jasna siatka — akcent 13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51">
    <w:name w:val="Średnie cieniowanie 1 — akcent 15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51">
    <w:name w:val="Średnia siatka 315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51">
    <w:name w:val="Ciemna lista15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51">
    <w:name w:val="Kolorowa lista25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51">
    <w:name w:val="Średnia lista 215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51">
    <w:name w:val="Kolorowa siatka25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51">
    <w:name w:val="Średnie cieniowanie 22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51">
    <w:name w:val="Średnia lista 225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51">
    <w:name w:val="Kolorowa siatka35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51">
    <w:name w:val="Jasna lista15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51">
    <w:name w:val="Średnia siatka 215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81">
    <w:name w:val="Jasna siatka1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51">
    <w:name w:val="Średnia siatka 125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51">
    <w:name w:val="Średnia siatka 325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71">
    <w:name w:val="Średnia lista 117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51">
    <w:name w:val="Kolorowa lista — akcent 25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51">
    <w:name w:val="Średnie cieniowanie 1 — akcent 16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51">
    <w:name w:val="Średnie cieniowanie 2 — akcent 14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51">
    <w:name w:val="Jasna lista — akcent 125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71">
    <w:name w:val="Średnia lista 1 — akcent 127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51">
    <w:name w:val="Jasne cieniowanie — akcent 1225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41">
    <w:name w:val="Średnia lista 1 — akcent 13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21">
    <w:name w:val="Jasne cieniowanie — akcent 1112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21">
    <w:name w:val="Jasne cieniowanie — akcent 212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51">
    <w:name w:val="Jasna siatka — akcent 35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21">
    <w:name w:val="Średnia lista 1 — akcent 41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21">
    <w:name w:val="Kolorowa siatka — akcent 11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21">
    <w:name w:val="Średnie cieniowanie 1 — akcent 12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21">
    <w:name w:val="Kolorowa lista — akcent 61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21">
    <w:name w:val="Średnia lista 1 — akcent 51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21">
    <w:name w:val="Średnie cieniowanie 111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21">
    <w:name w:val="Średnie cieniowanie 21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21">
    <w:name w:val="Jasne cieniowanie — akcent 112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21">
    <w:name w:val="Jasne cieniowanie21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21">
    <w:name w:val="Średnie cieniowanie 2 — akcent 11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21">
    <w:name w:val="Kolorowe cieniowanie — akcent 51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21">
    <w:name w:val="Średnie cieniowanie 1 — akcent 13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21">
    <w:name w:val="Jasna lista — akcent 51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21">
    <w:name w:val="Jasne cieniowanie — akcent 123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21">
    <w:name w:val="Średnia siatka 2 — akcent 11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21">
    <w:name w:val="Jasne cieniowanie — akcent 61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21">
    <w:name w:val="Średnia siatka 2 — akcent 51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21">
    <w:name w:val="Średnia siatka 2 — akcent 61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21">
    <w:name w:val="Średnie cieniowanie 2 — akcent 131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21">
    <w:name w:val="Jasna siatka — akcent 121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21">
    <w:name w:val="Średnie cieniowanie 1 — akcent 14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21">
    <w:name w:val="Jasna siatka — akcent 131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21">
    <w:name w:val="Średnie cieniowanie 1 — akcent 15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21">
    <w:name w:val="Średnia siatka 311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21">
    <w:name w:val="Ciemna lista11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21">
    <w:name w:val="Kolorowa lista21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21">
    <w:name w:val="Średnia lista 211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21">
    <w:name w:val="Kolorowa siatka21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21">
    <w:name w:val="Średnie cieniowanie 22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21">
    <w:name w:val="Średnia lista 221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21">
    <w:name w:val="Kolorowa siatka31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21">
    <w:name w:val="Jasna lista11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21">
    <w:name w:val="Średnia siatka 211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21">
    <w:name w:val="Jasna siatka11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21">
    <w:name w:val="Średnia siatka 121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21">
    <w:name w:val="Średnia siatka 321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21">
    <w:name w:val="Średnia lista 111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21">
    <w:name w:val="Kolorowa lista — akcent 21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21">
    <w:name w:val="Średnie cieniowanie 1 — akcent 16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21">
    <w:name w:val="Średnie cieniowanie 2 — akcent 14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21">
    <w:name w:val="Jasna lista — akcent 121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21">
    <w:name w:val="Średnia lista 1 — akcent 121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21">
    <w:name w:val="Jasne cieniowanie — akcent 122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21">
    <w:name w:val="Średnia lista 1 — akcent 42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21">
    <w:name w:val="Kolorowa siatka — akcent 12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21">
    <w:name w:val="Średnie cieniowanie 1 — akcent 12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21">
    <w:name w:val="Kolorowa lista — akcent 62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21">
    <w:name w:val="Średnia lista 1 — akcent 52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21">
    <w:name w:val="Średnie cieniowanie 112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21">
    <w:name w:val="Średnie cieniowanie 21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21">
    <w:name w:val="Jasne cieniowanie — akcent 113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21">
    <w:name w:val="Jasne cieniowanie22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21">
    <w:name w:val="Średnie cieniowanie 2 — akcent 11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21">
    <w:name w:val="Kolorowe cieniowanie — akcent 52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21">
    <w:name w:val="Średnie cieniowanie 1 — akcent 13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21">
    <w:name w:val="Jasna lista — akcent 52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21">
    <w:name w:val="Jasne cieniowanie — akcent 124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21">
    <w:name w:val="Średnia siatka 2 — akcent 12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21">
    <w:name w:val="Jasne cieniowanie — akcent 62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21">
    <w:name w:val="Średnia siatka 2 — akcent 52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31">
    <w:name w:val="Średnia siatka 2 — akcent 62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21">
    <w:name w:val="Średnie cieniowanie 2 — akcent 132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21">
    <w:name w:val="Jasna siatka — akcent 122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21">
    <w:name w:val="Średnie cieniowanie 1 — akcent 14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21">
    <w:name w:val="Jasna siatka — akcent 132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21">
    <w:name w:val="Średnie cieniowanie 1 — akcent 15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21">
    <w:name w:val="Średnia siatka 312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21">
    <w:name w:val="Ciemna lista12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21">
    <w:name w:val="Kolorowa lista22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21">
    <w:name w:val="Średnia lista 212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21">
    <w:name w:val="Kolorowa siatka22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21">
    <w:name w:val="Średnie cieniowanie 22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21">
    <w:name w:val="Średnia lista 222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21">
    <w:name w:val="Kolorowa siatka32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21">
    <w:name w:val="Jasna lista12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21">
    <w:name w:val="Średnia siatka 212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21">
    <w:name w:val="Jasna siatka12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21">
    <w:name w:val="Średnia siatka 122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21">
    <w:name w:val="Średnia siatka 322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21">
    <w:name w:val="Średnia lista 112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21">
    <w:name w:val="Kolorowa lista — akcent 22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21">
    <w:name w:val="Średnie cieniowanie 1 — akcent 16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21">
    <w:name w:val="Średnie cieniowanie 2 — akcent 14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21">
    <w:name w:val="Jasna lista — akcent 122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21">
    <w:name w:val="Średnia lista 1 — akcent 122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21">
    <w:name w:val="Jasne cieniowanie — akcent 1222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21">
    <w:name w:val="Średnia lista 1 — akcent 43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21">
    <w:name w:val="Kolorowa siatka — akcent 13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21">
    <w:name w:val="Średnie cieniowanie 1 — akcent 12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21">
    <w:name w:val="Kolorowa lista — akcent 63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21">
    <w:name w:val="Średnia lista 1 — akcent 53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21">
    <w:name w:val="Średnie cieniowanie 113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21">
    <w:name w:val="Średnie cieniowanie 21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21">
    <w:name w:val="Jasne cieniowanie — akcent 114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21">
    <w:name w:val="Jasne cieniowanie23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21">
    <w:name w:val="Średnie cieniowanie 2 — akcent 11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21">
    <w:name w:val="Kolorowe cieniowanie — akcent 53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21">
    <w:name w:val="Średnie cieniowanie 1 — akcent 13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21">
    <w:name w:val="Jasna lista — akcent 53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21">
    <w:name w:val="Jasne cieniowanie — akcent 125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21">
    <w:name w:val="Średnia siatka 2 — akcent 13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21">
    <w:name w:val="Jasne cieniowanie — akcent 63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21">
    <w:name w:val="Średnia siatka 2 — akcent 53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21">
    <w:name w:val="Średnia siatka 2 — akcent 63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21">
    <w:name w:val="Średnie cieniowanie 2 — akcent 133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21">
    <w:name w:val="Jasna siatka — akcent 123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21">
    <w:name w:val="Średnie cieniowanie 1 — akcent 14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21">
    <w:name w:val="Jasna siatka — akcent 133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21">
    <w:name w:val="Średnie cieniowanie 1 — akcent 15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21">
    <w:name w:val="Średnia siatka 31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21">
    <w:name w:val="Ciemna lista13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21">
    <w:name w:val="Kolorowa lista23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21">
    <w:name w:val="Średnia lista 213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21">
    <w:name w:val="Kolorowa siatka23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21">
    <w:name w:val="Średnie cieniowanie 22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21">
    <w:name w:val="Średnia lista 223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21">
    <w:name w:val="Kolorowa siatka33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21">
    <w:name w:val="Jasna lista13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21">
    <w:name w:val="Średnia siatka 213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21">
    <w:name w:val="Jasna siatka13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21">
    <w:name w:val="Średnia siatka 123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21">
    <w:name w:val="Średnia siatka 32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21">
    <w:name w:val="Średnia lista 113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21">
    <w:name w:val="Kolorowa lista — akcent 23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21">
    <w:name w:val="Średnie cieniowanie 1 — akcent 16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21">
    <w:name w:val="Średnie cieniowanie 2 — akcent 14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21">
    <w:name w:val="Jasna lista — akcent 123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21">
    <w:name w:val="Średnia lista 1 — akcent 123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21">
    <w:name w:val="Jasne cieniowanie — akcent 1223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21">
    <w:name w:val="Jasna lista — akcent 13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21">
    <w:name w:val="Jasne cieniowanie — akcent 13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21">
    <w:name w:val="Średnie cieniowanie 1 — akcent 17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21">
    <w:name w:val="Średnia lista 1 — akcent 14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21">
    <w:name w:val="Jasna lista — akcent 14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21">
    <w:name w:val="Jasna siatka — akcent 14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31">
    <w:name w:val="Średnie cieniowanie 2 — akcent 613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31">
    <w:name w:val="Średnie cieniowanie 1 — akcent 18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21">
    <w:name w:val="Jasna siatka14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31">
    <w:name w:val="Tabela siatki 5 — ciemna — akcent 313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21">
    <w:name w:val="Tabela siatki 4 — akcent 3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31">
    <w:name w:val="Tabela listy 4 — akcent 3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21">
    <w:name w:val="Tabela siatki 6 — kolorowa — akcent 312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21">
    <w:name w:val="Tabela siatki 7 — kolorowa — akcent 312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31">
    <w:name w:val="Średnia lista 1 — akcent 15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71">
    <w:name w:val="Bez listy71"/>
    <w:next w:val="Bezlisty"/>
    <w:uiPriority w:val="99"/>
    <w:semiHidden/>
    <w:unhideWhenUsed/>
    <w:rsid w:val="00006089"/>
  </w:style>
  <w:style w:type="numbering" w:customStyle="1" w:styleId="StylNumerowanie71">
    <w:name w:val="Styl Numerowanie71"/>
    <w:basedOn w:val="Bezlisty"/>
    <w:rsid w:val="00006089"/>
    <w:pPr>
      <w:numPr>
        <w:numId w:val="10"/>
      </w:numPr>
    </w:pPr>
  </w:style>
  <w:style w:type="table" w:customStyle="1" w:styleId="Kolorowasiatkaakcent631">
    <w:name w:val="Kolorowa siatka — akcent 631"/>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31">
    <w:name w:val="Średnia lista 2 — akcent 631"/>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61">
    <w:name w:val="Średnie cieniowanie 2 — akcent 661"/>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31">
    <w:name w:val="Kolorowe cieniowanie — akcent 631"/>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31">
    <w:name w:val="Tabela - Siatka13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31">
    <w:name w:val="Średnia lista 2 — akcent 231"/>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31">
    <w:name w:val="Średnia siatka 2 — akcent 33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31">
    <w:name w:val="Średnie cieniowanie 2 — akcent 331"/>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31">
    <w:name w:val="Średnia lista 2 — akcent 431"/>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31">
    <w:name w:val="Kolorowe cieniowanie — akcent 431"/>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31">
    <w:name w:val="Kolorowe cieniowanie — akcent 331"/>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31">
    <w:name w:val="Kolorowa siatka — akcent 331"/>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31">
    <w:name w:val="Ciemna lista — akcent 331"/>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31">
    <w:name w:val="Kolorowa siatka — akcent 431"/>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31">
    <w:name w:val="Jasne cieniowanie — akcent 431"/>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31">
    <w:name w:val="Średnie cieniowanie 2 — akcent 431"/>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31">
    <w:name w:val="Jasna lista — akcent 331"/>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31">
    <w:name w:val="Średnia siatka 113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41">
    <w:name w:val="Jasne cieniowanie — akcent 24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31">
    <w:name w:val="Średnia lista 2 — akcent 331"/>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31">
    <w:name w:val="Średnia siatka 3 — akcent 431"/>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31">
    <w:name w:val="Jasne cieniowanie — akcent 33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31">
    <w:name w:val="Jasna lista — akcent 431"/>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31">
    <w:name w:val="Jasna lista — akcent 231"/>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51">
    <w:name w:val="Średnia lista 1 — akcent 25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31">
    <w:name w:val="Kolorowe cieniowanie — akcent 231"/>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31">
    <w:name w:val="Ciemna lista — akcent 231"/>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51">
    <w:name w:val="mój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31">
    <w:name w:val="Średnie cieniowanie 1 — akcent 231"/>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31">
    <w:name w:val="Średnia siatka 1 — akcent 231"/>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51">
    <w:name w:val="Tabela - cienka5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51">
    <w:name w:val="Jasna siatka — akcent 25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31">
    <w:name w:val="Średnia siatka 3 — akcent 231"/>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31">
    <w:name w:val="Średnie cieniowanie 2 — akcent 231"/>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31">
    <w:name w:val="Ciemna lista — akcent 431"/>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21">
    <w:name w:val="Tabela - Efekty 3D 22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41">
    <w:name w:val="Średnie cieniowanie 1 — akcent 114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31">
    <w:name w:val="Średnia siatka 2 — akcent 231"/>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31">
    <w:name w:val="Kolorowa siatka — akcent 231"/>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31">
    <w:name w:val="Średnia lista 2 — akcent 531"/>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31">
    <w:name w:val="Kolorowa lista13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31">
    <w:name w:val="Średnie cieniowanie 1 — akcent 431"/>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41">
    <w:name w:val="Średnia siatka 1 — akcent 34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51">
    <w:name w:val="Jasna siatka — akcent 45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31">
    <w:name w:val="Średnia siatka 1 — akcent 431"/>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31">
    <w:name w:val="Tabela - Delikatny 131"/>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31">
    <w:name w:val="Tabela - Współczesny31"/>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31">
    <w:name w:val="Jasne cieniowanie13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41">
    <w:name w:val="Tabela - Prosty 14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31">
    <w:name w:val="Tabela - Prosty 231"/>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31">
    <w:name w:val="Tabela - Prosty 331"/>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310">
    <w:name w:val="Tabela - Siatka 131"/>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31">
    <w:name w:val="Tabela - Siatka 231"/>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31">
    <w:name w:val="Tabela - Siatka 331"/>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31">
    <w:name w:val="Tabela - Elegancki31"/>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51">
    <w:name w:val="Średnia lista 1 — akcent 35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31">
    <w:name w:val="Kolorowa lista — akcent 431"/>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31">
    <w:name w:val="Kolorowa siatka13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31">
    <w:name w:val="Tabela - Klasyczny 231"/>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31">
    <w:name w:val="Kolorowa lista — akcent 331"/>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31">
    <w:name w:val="Tabela - Lista 231"/>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31">
    <w:name w:val="Tabela - Lista 331"/>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31">
    <w:name w:val="Średnia siatka 3 — akcent 33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31">
    <w:name w:val="Średnia siatka 2 — akcent 431"/>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31">
    <w:name w:val="Średnia siatka 3 — akcent 531"/>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31">
    <w:name w:val="Średnia siatka 1 — akcent 531"/>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31">
    <w:name w:val="Ciemna lista 2 — akcent 131"/>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31">
    <w:name w:val="Średnie cieniowanie 1 — akcent 531"/>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31">
    <w:name w:val="Jasne cieniowanie — akcent 531"/>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31">
    <w:name w:val="Kolorowa siatka — akcent 531"/>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31">
    <w:name w:val="Średnia siatka 3 — akcent 131"/>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51">
    <w:name w:val="Jasna siatka — akcent 55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31">
    <w:name w:val="Średnia siatka 1 — akcent 631"/>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31">
    <w:name w:val="Ciemna lista — akcent 631"/>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31">
    <w:name w:val="Średnie cieniowanie 1 — akcent 631"/>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41">
    <w:name w:val="Jasna lista — akcent 641"/>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31">
    <w:name w:val="Kolorowa lista — akcent 531"/>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51">
    <w:name w:val="Średnia siatka 3 — akcent 65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31">
    <w:name w:val="Średnie cieniowanie 2 — akcent 531"/>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31">
    <w:name w:val="Styl13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51">
    <w:name w:val="Jasna siatka — akcent 65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51">
    <w:name w:val="Średnia lista 1 — akcent 65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41">
    <w:name w:val="Średnie cieniowanie 1 — akcent 34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81">
    <w:name w:val="Średnia lista 1 — akcent 48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61">
    <w:name w:val="Kolorowa siatka — akcent 16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61">
    <w:name w:val="Średnie cieniowanie 1 — akcent 12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61">
    <w:name w:val="Kolorowa lista — akcent 66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81">
    <w:name w:val="Średnia lista 1 — akcent 58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61">
    <w:name w:val="Średnie cieniowanie 11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61">
    <w:name w:val="Średnie cieniowanie 21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71">
    <w:name w:val="Jasne cieniowanie — akcent 117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61">
    <w:name w:val="Jasne cieniowanie261"/>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61">
    <w:name w:val="Średnie cieniowanie 2 — akcent 11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61">
    <w:name w:val="Kolorowe cieniowanie — akcent 56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61">
    <w:name w:val="Średnie cieniowanie 1 — akcent 13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61">
    <w:name w:val="Jasna lista — akcent 56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81">
    <w:name w:val="Jasne cieniowanie — akcent 1281"/>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61">
    <w:name w:val="Średnia siatka 2 — akcent 161"/>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71">
    <w:name w:val="Jasne cieniowanie — akcent 671"/>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61">
    <w:name w:val="Średnia siatka 2 — akcent 561"/>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61">
    <w:name w:val="Średnia siatka 2 — akcent 661"/>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31">
    <w:name w:val="Średnia lista 2 — akcent 131"/>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31">
    <w:name w:val="Tabela - Delikatny 231"/>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31">
    <w:name w:val="Jasna lista — akcent 113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31">
    <w:name w:val="Ciemna lista — akcent 531"/>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31">
    <w:name w:val="Tabela - Kolumnowy 231"/>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31">
    <w:name w:val="Średnie cieniowanie 2 — akcent 1231"/>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31">
    <w:name w:val="Średnia siatka 1 — akcent 131"/>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51">
    <w:name w:val="Jasna siatka — akcent 115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51">
    <w:name w:val="Średnia lista 1 — akcent 115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31">
    <w:name w:val="Tabela - Klasyczny 331"/>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31">
    <w:name w:val="Kolorowa lista — akcent 131"/>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31">
    <w:name w:val="Tabela - Lista 131"/>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31">
    <w:name w:val="Jasne cieniowanie — akcent 121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61">
    <w:name w:val="Średnie cieniowanie 2 — akcent 136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81">
    <w:name w:val="Jasna siatka — akcent 12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61">
    <w:name w:val="Średnie cieniowanie 1 — akcent 14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81">
    <w:name w:val="Jasna siatka — akcent 13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61">
    <w:name w:val="Średnie cieniowanie 1 — akcent 15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61">
    <w:name w:val="Średnia siatka 316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61">
    <w:name w:val="Ciemna lista16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61">
    <w:name w:val="Kolorowa lista26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61">
    <w:name w:val="Średnia lista 216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61">
    <w:name w:val="Kolorowa siatka26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61">
    <w:name w:val="Średnie cieniowanie 22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61">
    <w:name w:val="Średnia lista 226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61">
    <w:name w:val="Kolorowa siatka36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61">
    <w:name w:val="Jasna lista16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61">
    <w:name w:val="Średnia siatka 216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91">
    <w:name w:val="Jasna siatka19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61">
    <w:name w:val="Średnia siatka 126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61">
    <w:name w:val="Średnia siatka 326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81">
    <w:name w:val="Średnia lista 118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61">
    <w:name w:val="Kolorowa lista — akcent 26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61">
    <w:name w:val="Średnie cieniowanie 1 — akcent 16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61">
    <w:name w:val="Średnie cieniowanie 2 — akcent 14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61">
    <w:name w:val="Jasna lista — akcent 126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81">
    <w:name w:val="Średnia lista 1 — akcent 128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61">
    <w:name w:val="Jasne cieniowanie — akcent 1226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51">
    <w:name w:val="Średnia lista 1 — akcent 13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31">
    <w:name w:val="Jasne cieniowanie — akcent 1113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31">
    <w:name w:val="Jasne cieniowanie — akcent 213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61">
    <w:name w:val="Jasna siatka — akcent 36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31">
    <w:name w:val="Średnia lista 1 — akcent 41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31">
    <w:name w:val="Kolorowa siatka — akcent 11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31">
    <w:name w:val="Średnie cieniowanie 1 — akcent 12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31">
    <w:name w:val="Kolorowa lista — akcent 61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31">
    <w:name w:val="Średnia lista 1 — akcent 51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31">
    <w:name w:val="Średnie cieniowanie 111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31">
    <w:name w:val="Średnie cieniowanie 21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31">
    <w:name w:val="Jasne cieniowanie — akcent 112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31">
    <w:name w:val="Jasne cieniowanie21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31">
    <w:name w:val="Średnie cieniowanie 2 — akcent 11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31">
    <w:name w:val="Kolorowe cieniowanie — akcent 51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31">
    <w:name w:val="Średnie cieniowanie 1 — akcent 13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31">
    <w:name w:val="Jasna lista — akcent 51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31">
    <w:name w:val="Jasne cieniowanie — akcent 123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31">
    <w:name w:val="Średnia siatka 2 — akcent 11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31">
    <w:name w:val="Jasne cieniowanie — akcent 61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31">
    <w:name w:val="Średnia siatka 2 — akcent 51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31">
    <w:name w:val="Średnia siatka 2 — akcent 61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31">
    <w:name w:val="Średnie cieniowanie 2 — akcent 131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31">
    <w:name w:val="Jasna siatka — akcent 121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31">
    <w:name w:val="Średnie cieniowanie 1 — akcent 14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31">
    <w:name w:val="Jasna siatka — akcent 131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31">
    <w:name w:val="Średnie cieniowanie 1 — akcent 15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31">
    <w:name w:val="Średnia siatka 311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31">
    <w:name w:val="Ciemna lista11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31">
    <w:name w:val="Kolorowa lista21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31">
    <w:name w:val="Średnia lista 211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31">
    <w:name w:val="Kolorowa siatka21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31">
    <w:name w:val="Średnie cieniowanie 22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31">
    <w:name w:val="Średnia lista 221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31">
    <w:name w:val="Kolorowa siatka31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31">
    <w:name w:val="Jasna lista11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31">
    <w:name w:val="Średnia siatka 211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31">
    <w:name w:val="Jasna siatka11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31">
    <w:name w:val="Średnia siatka 121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31">
    <w:name w:val="Średnia siatka 321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31">
    <w:name w:val="Średnia lista 111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31">
    <w:name w:val="Kolorowa lista — akcent 21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31">
    <w:name w:val="Średnie cieniowanie 1 — akcent 16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31">
    <w:name w:val="Średnie cieniowanie 2 — akcent 14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31">
    <w:name w:val="Jasna lista — akcent 121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31">
    <w:name w:val="Średnia lista 1 — akcent 121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31">
    <w:name w:val="Jasne cieniowanie — akcent 1221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31">
    <w:name w:val="Średnia lista 1 — akcent 42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31">
    <w:name w:val="Kolorowa siatka — akcent 12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31">
    <w:name w:val="Średnie cieniowanie 1 — akcent 12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31">
    <w:name w:val="Kolorowa lista — akcent 62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31">
    <w:name w:val="Średnia lista 1 — akcent 52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31">
    <w:name w:val="Średnie cieniowanie 112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31">
    <w:name w:val="Średnie cieniowanie 21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31">
    <w:name w:val="Jasne cieniowanie — akcent 113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31">
    <w:name w:val="Jasne cieniowanie22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31">
    <w:name w:val="Średnie cieniowanie 2 — akcent 11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31">
    <w:name w:val="Kolorowe cieniowanie — akcent 52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31">
    <w:name w:val="Średnie cieniowanie 1 — akcent 13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31">
    <w:name w:val="Jasna lista — akcent 52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31">
    <w:name w:val="Jasne cieniowanie — akcent 124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31">
    <w:name w:val="Średnia siatka 2 — akcent 12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31">
    <w:name w:val="Jasne cieniowanie — akcent 62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31">
    <w:name w:val="Średnia siatka 2 — akcent 52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41">
    <w:name w:val="Średnia siatka 2 — akcent 624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31">
    <w:name w:val="Średnie cieniowanie 2 — akcent 132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31">
    <w:name w:val="Jasna siatka — akcent 122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31">
    <w:name w:val="Średnie cieniowanie 1 — akcent 14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31">
    <w:name w:val="Jasna siatka — akcent 132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31">
    <w:name w:val="Średnie cieniowanie 1 — akcent 15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31">
    <w:name w:val="Średnia siatka 312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31">
    <w:name w:val="Ciemna lista12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31">
    <w:name w:val="Kolorowa lista22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31">
    <w:name w:val="Średnia lista 212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31">
    <w:name w:val="Kolorowa siatka22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31">
    <w:name w:val="Średnie cieniowanie 22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31">
    <w:name w:val="Średnia lista 222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31">
    <w:name w:val="Kolorowa siatka32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31">
    <w:name w:val="Jasna lista12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31">
    <w:name w:val="Średnia siatka 212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31">
    <w:name w:val="Jasna siatka12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31">
    <w:name w:val="Średnia siatka 122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31">
    <w:name w:val="Średnia siatka 322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31">
    <w:name w:val="Średnia lista 112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31">
    <w:name w:val="Kolorowa lista — akcent 22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31">
    <w:name w:val="Średnie cieniowanie 1 — akcent 16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31">
    <w:name w:val="Średnie cieniowanie 2 — akcent 14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31">
    <w:name w:val="Jasna lista — akcent 122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31">
    <w:name w:val="Średnia lista 1 — akcent 122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31">
    <w:name w:val="Jasne cieniowanie — akcent 1222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31">
    <w:name w:val="Średnia lista 1 — akcent 43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31">
    <w:name w:val="Kolorowa siatka — akcent 13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31">
    <w:name w:val="Średnie cieniowanie 1 — akcent 12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31">
    <w:name w:val="Kolorowa lista — akcent 63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31">
    <w:name w:val="Średnia lista 1 — akcent 53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31">
    <w:name w:val="Średnie cieniowanie 113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31">
    <w:name w:val="Średnie cieniowanie 21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31">
    <w:name w:val="Jasne cieniowanie — akcent 114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31">
    <w:name w:val="Jasne cieniowanie23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31">
    <w:name w:val="Średnie cieniowanie 2 — akcent 11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31">
    <w:name w:val="Kolorowe cieniowanie — akcent 53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31">
    <w:name w:val="Średnie cieniowanie 1 — akcent 13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31">
    <w:name w:val="Jasna lista — akcent 53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31">
    <w:name w:val="Jasne cieniowanie — akcent 125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31">
    <w:name w:val="Średnia siatka 2 — akcent 13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31">
    <w:name w:val="Jasne cieniowanie — akcent 63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31">
    <w:name w:val="Średnia siatka 2 — akcent 53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31">
    <w:name w:val="Średnia siatka 2 — akcent 63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31">
    <w:name w:val="Średnie cieniowanie 2 — akcent 133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31">
    <w:name w:val="Jasna siatka — akcent 123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31">
    <w:name w:val="Średnie cieniowanie 1 — akcent 14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31">
    <w:name w:val="Jasna siatka — akcent 133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31">
    <w:name w:val="Średnie cieniowanie 1 — akcent 15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31">
    <w:name w:val="Średnia siatka 313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31">
    <w:name w:val="Ciemna lista13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31">
    <w:name w:val="Kolorowa lista23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31">
    <w:name w:val="Średnia lista 213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31">
    <w:name w:val="Kolorowa siatka23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31">
    <w:name w:val="Średnie cieniowanie 22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31">
    <w:name w:val="Średnia lista 223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31">
    <w:name w:val="Kolorowa siatka33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31">
    <w:name w:val="Jasna lista13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31">
    <w:name w:val="Średnia siatka 213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31">
    <w:name w:val="Jasna siatka13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31">
    <w:name w:val="Średnia siatka 123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31">
    <w:name w:val="Średnia siatka 323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31">
    <w:name w:val="Średnia lista 113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31">
    <w:name w:val="Kolorowa lista — akcent 23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31">
    <w:name w:val="Średnie cieniowanie 1 — akcent 16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31">
    <w:name w:val="Średnie cieniowanie 2 — akcent 14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31">
    <w:name w:val="Jasna lista — akcent 123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31">
    <w:name w:val="Średnia lista 1 — akcent 123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31">
    <w:name w:val="Jasne cieniowanie — akcent 1223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31">
    <w:name w:val="Jasna lista — akcent 13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31">
    <w:name w:val="Jasne cieniowanie — akcent 13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31">
    <w:name w:val="Średnie cieniowanie 1 — akcent 17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31">
    <w:name w:val="Średnia lista 1 — akcent 14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31">
    <w:name w:val="Jasna lista — akcent 14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31">
    <w:name w:val="Jasna siatka — akcent 14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41">
    <w:name w:val="Średnie cieniowanie 2 — akcent 614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41">
    <w:name w:val="Średnie cieniowanie 1 — akcent 184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31">
    <w:name w:val="Jasna siatka14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41">
    <w:name w:val="Tabela siatki 5 — ciemna — akcent 314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31">
    <w:name w:val="Tabela siatki 4 — akcent 3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41">
    <w:name w:val="Tabela listy 4 — akcent 314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31">
    <w:name w:val="Tabela siatki 6 — kolorowa — akcent 313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31">
    <w:name w:val="Tabela siatki 7 — kolorowa — akcent 313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41">
    <w:name w:val="Średnia lista 1 — akcent 15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siatka1akcent351">
    <w:name w:val="Średnia siatka 1 — akcent 35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elalisty4akcent3151">
    <w:name w:val="Tabela listy 4 — akcent 315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a141">
    <w:name w:val="Tabela - Siatka14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341">
    <w:name w:val="Jasne cieniowanie — akcent 34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siatka3akcent341">
    <w:name w:val="Średnia siatka 3 — akcent 34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ecieniowanie1akcent351">
    <w:name w:val="Średnie cieniowanie 1 — akcent 35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661">
    <w:name w:val="Tabela siatki 5 — ciemna — akcent 661"/>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siatka1akcent3321">
    <w:name w:val="Średnia siatka 1 — akcent 332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1">
    <w:name w:val="Średnia siatka 3 — akcent 35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341">
    <w:name w:val="Średnia siatka 2 — akcent 34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Tabelasiatki5ciemnaakcent6171">
    <w:name w:val="Tabela siatki 5 — ciemna — akcent 617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Jasnecieniowanieakcent64111">
    <w:name w:val="Jasne cieniowanie — akcent 641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elasiatki5ciemnaakcent6162">
    <w:name w:val="Tabela siatki 5 — ciemna — akcent 616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9">
    <w:name w:val="Tabela siatki 4 — akcent 619"/>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9">
    <w:name w:val="Tabela siatki 5 — ciemna — akcent 619"/>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4122">
    <w:name w:val="Tabela siatki 4 — akcent 412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5112">
    <w:name w:val="Tabela siatki 1 — jasna — akcent 5112"/>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edniasiatka1akcent3322">
    <w:name w:val="Średnia siatka 1 — akcent 332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2">
    <w:name w:val="Średnia siatka 3 — akcent 352"/>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Bezlisty9">
    <w:name w:val="Bez listy9"/>
    <w:next w:val="Bezlisty"/>
    <w:uiPriority w:val="99"/>
    <w:semiHidden/>
    <w:unhideWhenUsed/>
    <w:rsid w:val="00006089"/>
  </w:style>
  <w:style w:type="table" w:customStyle="1" w:styleId="Tabela-Siatka17">
    <w:name w:val="Tabela - Siatka17"/>
    <w:basedOn w:val="Standardowy"/>
    <w:next w:val="Tabela-Siatka"/>
    <w:uiPriority w:val="59"/>
    <w:rsid w:val="00006089"/>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5ciemnaakcent6110">
    <w:name w:val="Tabela siatki 5 — ciemna — akcent 6110"/>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112">
    <w:name w:val="Tabela siatki 5 — ciemna — akcent 6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6">
    <w:name w:val="Tabela siatki 5 — ciemna — akcent 316"/>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3">
    <w:name w:val="Tabela siatki 5 — ciemna — akcent 323"/>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5">
    <w:name w:val="Tabela siatki 4 — akcent 315"/>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2">
    <w:name w:val="Tabela siatki 4 — akcent 322"/>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2">
    <w:name w:val="Tabela siatki 5 — ciemna — akcent 622"/>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2">
    <w:name w:val="Tabela siatki 5 — ciemna — akcent 3212"/>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3akcent612">
    <w:name w:val="Tabela siatki 3 — akcent 612"/>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10">
    <w:name w:val="Tabela siatki 4 — akcent 6110"/>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22">
    <w:name w:val="Tabela siatki 4 — akcent 42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2">
    <w:name w:val="Tabela siatki 5 — ciemna — akcent 42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4akcent6114">
    <w:name w:val="Tabela siatki 4 — akcent 61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22">
    <w:name w:val="Tabela siatki 4 — akcent 62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12">
    <w:name w:val="List Table 412"/>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31">
    <w:name w:val="Tabela siatki 4 — akcent 61113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3">
    <w:name w:val="Tabela siatki 4 — akcent 61123"/>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3">
    <w:name w:val="Bez listy13"/>
    <w:next w:val="Bezlisty"/>
    <w:uiPriority w:val="99"/>
    <w:semiHidden/>
    <w:unhideWhenUsed/>
    <w:rsid w:val="00006089"/>
  </w:style>
  <w:style w:type="numbering" w:customStyle="1" w:styleId="Bezlisty23">
    <w:name w:val="Bez listy23"/>
    <w:next w:val="Bezlisty"/>
    <w:uiPriority w:val="99"/>
    <w:semiHidden/>
    <w:unhideWhenUsed/>
    <w:rsid w:val="00006089"/>
  </w:style>
  <w:style w:type="table" w:customStyle="1" w:styleId="Tabelasiatki4akcent414">
    <w:name w:val="Tabela siatki 4 — akcent 414"/>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3">
    <w:name w:val="Tabela siatki 7 — kolorowa — akcent 413"/>
    <w:basedOn w:val="Standardowy"/>
    <w:uiPriority w:val="52"/>
    <w:rsid w:val="00006089"/>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3">
    <w:name w:val="Tabela siatki 5 — ciemna — akcent 213"/>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7">
    <w:name w:val="mój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3">
    <w:name w:val="Tabela siatki 2 — akcent 413"/>
    <w:basedOn w:val="Standardowy"/>
    <w:uiPriority w:val="47"/>
    <w:rsid w:val="00006089"/>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18">
    <w:name w:val="Tabela - Siatka18"/>
    <w:basedOn w:val="Standardowy"/>
    <w:next w:val="Tabela-Siatka"/>
    <w:uiPriority w:val="3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3">
    <w:name w:val="Tabela siatki 5 — ciemna — akcent 413"/>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3">
    <w:name w:val="Tabela siatki 1 — jasna — akcent 413"/>
    <w:basedOn w:val="Standardowy"/>
    <w:uiPriority w:val="46"/>
    <w:rsid w:val="00006089"/>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edniasiatka3akcent37">
    <w:name w:val="Średnia siatka 3 — akcent 37"/>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13">
    <w:name w:val="Tabela siatki 5 — ciemna — akcent 31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5">
    <w:name w:val="Średnia lista 1 — akcent 14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3">
    <w:name w:val="Tabela listy 3 — akcent 413"/>
    <w:basedOn w:val="Standardowy"/>
    <w:uiPriority w:val="48"/>
    <w:rsid w:val="00006089"/>
    <w:pPr>
      <w:spacing w:after="0" w:line="240" w:lineRule="auto"/>
    </w:p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22">
    <w:name w:val="Tabela siatki 4 — akcent 612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22">
    <w:name w:val="Tabela siatki 5 — ciemna — akcent 612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olorowasiatkaakcent65">
    <w:name w:val="Kolorowa siatka — akcent 65"/>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5">
    <w:name w:val="Średnia lista 2 — akcent 65"/>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8">
    <w:name w:val="Średnie cieniowanie 2 — akcent 68"/>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5">
    <w:name w:val="Kolorowe cieniowanie — akcent 65"/>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dnialista2akcent25">
    <w:name w:val="Średnia lista 2 — akcent 25"/>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6">
    <w:name w:val="Średnia siatka 2 — akcent 36"/>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5">
    <w:name w:val="Średnie cieniowanie 2 — akcent 35"/>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5">
    <w:name w:val="Średnia lista 2 — akcent 45"/>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5">
    <w:name w:val="Kolorowe cieniowanie — akcent 45"/>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5">
    <w:name w:val="Kolorowe cieniowanie — akcent 35"/>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5">
    <w:name w:val="Kolorowa siatka — akcent 35"/>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5">
    <w:name w:val="Ciemna lista — akcent 35"/>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5">
    <w:name w:val="Kolorowa siatka — akcent 45"/>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5">
    <w:name w:val="Jasne cieniowanie — akcent 45"/>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5">
    <w:name w:val="Średnie cieniowanie 2 — akcent 45"/>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5">
    <w:name w:val="Jasna lista — akcent 35"/>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5">
    <w:name w:val="Średnia siatka 115"/>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6">
    <w:name w:val="Jasne cieniowanie — akcent 26"/>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5">
    <w:name w:val="Średnia lista 2 — akcent 35"/>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5">
    <w:name w:val="Średnia siatka 3 — akcent 45"/>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6">
    <w:name w:val="Jasne cieniowanie — akcent 36"/>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5">
    <w:name w:val="Jasna lista — akcent 45"/>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5">
    <w:name w:val="Jasna lista — akcent 25"/>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7">
    <w:name w:val="Średnia lista 1 — akcent 27"/>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5">
    <w:name w:val="Kolorowe cieniowanie — akcent 25"/>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5">
    <w:name w:val="Ciemna lista — akcent 25"/>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redniecieniowanie1akcent25">
    <w:name w:val="Średnie cieniowanie 1 — akcent 25"/>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5">
    <w:name w:val="Średnia siatka 1 — akcent 25"/>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7">
    <w:name w:val="Tabela - cienka7"/>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7">
    <w:name w:val="Jasna siatka — akcent 27"/>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5">
    <w:name w:val="Średnia siatka 3 — akcent 25"/>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5">
    <w:name w:val="Średnie cieniowanie 2 — akcent 25"/>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5">
    <w:name w:val="Ciemna lista — akcent 45"/>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4">
    <w:name w:val="Tabela - Efekty 3D 24"/>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7">
    <w:name w:val="Średnie cieniowanie 1 — akcent 117"/>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5">
    <w:name w:val="Średnia siatka 2 — akcent 25"/>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5">
    <w:name w:val="Kolorowa siatka — akcent 25"/>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5">
    <w:name w:val="Średnia lista 2 — akcent 55"/>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5">
    <w:name w:val="Kolorowa lista15"/>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5">
    <w:name w:val="Średnie cieniowanie 1 — akcent 45"/>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7">
    <w:name w:val="Średnia siatka 1 — akcent 37"/>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7">
    <w:name w:val="Jasna siatka — akcent 47"/>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5">
    <w:name w:val="Średnia siatka 1 — akcent 45"/>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5">
    <w:name w:val="Tabela - Delikatny 15"/>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5">
    <w:name w:val="Tabela - Współczesny5"/>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5">
    <w:name w:val="Jasne cieniowanie15"/>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6">
    <w:name w:val="Tabela - Prosty 16"/>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5">
    <w:name w:val="Tabela - Prosty 25"/>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5">
    <w:name w:val="Tabela - Prosty 35"/>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50">
    <w:name w:val="Tabela - Siatka 15"/>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5">
    <w:name w:val="Tabela - Siatka 25"/>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5">
    <w:name w:val="Tabela - Siatka 35"/>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5">
    <w:name w:val="Tabela - Elegancki5"/>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7">
    <w:name w:val="Średnia lista 1 — akcent 37"/>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5">
    <w:name w:val="Kolorowa lista — akcent 45"/>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5">
    <w:name w:val="Kolorowa siatka15"/>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5">
    <w:name w:val="Tabela - Klasyczny 25"/>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5">
    <w:name w:val="Kolorowa lista — akcent 35"/>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5">
    <w:name w:val="Tabela - Lista 25"/>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5">
    <w:name w:val="Tabela - Lista 35"/>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2akcent45">
    <w:name w:val="Średnia siatka 2 — akcent 45"/>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5">
    <w:name w:val="Średnia siatka 3 — akcent 55"/>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5">
    <w:name w:val="Średnia siatka 1 — akcent 55"/>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5">
    <w:name w:val="Ciemna lista 2 — akcent 15"/>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5">
    <w:name w:val="Średnie cieniowanie 1 — akcent 55"/>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5">
    <w:name w:val="Jasne cieniowanie — akcent 55"/>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5">
    <w:name w:val="Kolorowa siatka — akcent 55"/>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5">
    <w:name w:val="Średnia siatka 3 — akcent 15"/>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7">
    <w:name w:val="Jasna siatka — akcent 57"/>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5">
    <w:name w:val="Średnia siatka 1 — akcent 65"/>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5">
    <w:name w:val="Ciemna lista — akcent 65"/>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5">
    <w:name w:val="Średnie cieniowanie 1 — akcent 65"/>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6">
    <w:name w:val="Jasna lista — akcent 66"/>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5">
    <w:name w:val="Kolorowa lista — akcent 55"/>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7">
    <w:name w:val="Średnia siatka 3 — akcent 67"/>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5">
    <w:name w:val="Średnie cieniowanie 2 — akcent 55"/>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5">
    <w:name w:val="Styl15"/>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7">
    <w:name w:val="Jasna siatka — akcent 67"/>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7">
    <w:name w:val="Średnia lista 1 — akcent 67"/>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7">
    <w:name w:val="Średnie cieniowanie 1 — akcent 37"/>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10">
    <w:name w:val="Średnia lista 1 — akcent 410"/>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8">
    <w:name w:val="Kolorowa siatka — akcent 18"/>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8">
    <w:name w:val="Średnie cieniowanie 1 — akcent 12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8">
    <w:name w:val="Kolorowa lista — akcent 68"/>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0">
    <w:name w:val="Średnia lista 1 — akcent 510"/>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8">
    <w:name w:val="Średnie cieniowanie 11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8">
    <w:name w:val="Średnie cieniowanie 21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9">
    <w:name w:val="Jasne cieniowanie — akcent 119"/>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8">
    <w:name w:val="Jasne cieniowanie28"/>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8">
    <w:name w:val="Średnie cieniowanie 2 — akcent 11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8">
    <w:name w:val="Kolorowe cieniowanie — akcent 58"/>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8">
    <w:name w:val="Średnie cieniowanie 1 — akcent 13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8">
    <w:name w:val="Jasna lista — akcent 58"/>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10">
    <w:name w:val="Jasne cieniowanie — akcent 1210"/>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8">
    <w:name w:val="Średnia siatka 2 — akcent 18"/>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9">
    <w:name w:val="Jasne cieniowanie — akcent 69"/>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8">
    <w:name w:val="Średnia siatka 2 — akcent 58"/>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8">
    <w:name w:val="Średnia siatka 2 — akcent 68"/>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5">
    <w:name w:val="Średnia lista 2 — akcent 15"/>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5">
    <w:name w:val="Tabela - Delikatny 25"/>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5">
    <w:name w:val="Jasna lista — akcent 115"/>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5">
    <w:name w:val="Ciemna lista — akcent 55"/>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5">
    <w:name w:val="Tabela - Kolumnowy 25"/>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5">
    <w:name w:val="Średnie cieniowanie 2 — akcent 125"/>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5">
    <w:name w:val="Średnia siatka 1 — akcent 15"/>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7">
    <w:name w:val="Jasna siatka — akcent 117"/>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7">
    <w:name w:val="Średnia lista 1 — akcent 117"/>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5">
    <w:name w:val="Tabela - Klasyczny 35"/>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5">
    <w:name w:val="Kolorowa lista — akcent 15"/>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5">
    <w:name w:val="Tabela - Lista 15"/>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5">
    <w:name w:val="Jasne cieniowanie — akcent 1215"/>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8">
    <w:name w:val="Średnie cieniowanie 2 — akcent 138"/>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0">
    <w:name w:val="Jasna siatka — akcent 12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8">
    <w:name w:val="Średnie cieniowanie 1 — akcent 14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0">
    <w:name w:val="Jasna siatka — akcent 13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8">
    <w:name w:val="Średnie cieniowanie 1 — akcent 15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8">
    <w:name w:val="Średnia siatka 318"/>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8">
    <w:name w:val="Ciemna lista18"/>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8">
    <w:name w:val="Kolorowa lista28"/>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8">
    <w:name w:val="Średnia lista 218"/>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8">
    <w:name w:val="Kolorowa siatka28"/>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8">
    <w:name w:val="Średnie cieniowanie 22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8">
    <w:name w:val="Średnia lista 228"/>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8">
    <w:name w:val="Kolorowa siatka38"/>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8">
    <w:name w:val="Jasna lista18"/>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8">
    <w:name w:val="Średnia siatka 218"/>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5">
    <w:name w:val="Jasna siatka11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8">
    <w:name w:val="Średnia siatka 128"/>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8">
    <w:name w:val="Średnia siatka 328"/>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0">
    <w:name w:val="Średnia lista 1110"/>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8">
    <w:name w:val="Kolorowa lista — akcent 28"/>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8">
    <w:name w:val="Średnie cieniowanie 1 — akcent 16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8">
    <w:name w:val="Średnie cieniowanie 2 — akcent 14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8">
    <w:name w:val="Jasna lista — akcent 128"/>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0">
    <w:name w:val="Średnia lista 1 — akcent 1210"/>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8">
    <w:name w:val="Jasne cieniowanie — akcent 1228"/>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7">
    <w:name w:val="Średnia lista 1 — akcent 13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5">
    <w:name w:val="Jasne cieniowanie — akcent 1115"/>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5">
    <w:name w:val="Jasne cieniowanie — akcent 215"/>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8">
    <w:name w:val="Jasna siatka — akcent 38"/>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5">
    <w:name w:val="Średnia lista 1 — akcent 41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5">
    <w:name w:val="Kolorowa siatka — akcent 11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5">
    <w:name w:val="Średnie cieniowanie 1 — akcent 12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5">
    <w:name w:val="Kolorowa lista — akcent 61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5">
    <w:name w:val="Średnia lista 1 — akcent 51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5">
    <w:name w:val="Średnie cieniowanie 111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5">
    <w:name w:val="Średnie cieniowanie 21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5">
    <w:name w:val="Jasne cieniowanie — akcent 112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5">
    <w:name w:val="Jasne cieniowanie21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5">
    <w:name w:val="Średnie cieniowanie 2 — akcent 11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5">
    <w:name w:val="Kolorowe cieniowanie — akcent 51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5">
    <w:name w:val="Średnie cieniowanie 1 — akcent 13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5">
    <w:name w:val="Jasna lista — akcent 51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5">
    <w:name w:val="Jasne cieniowanie — akcent 123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5">
    <w:name w:val="Średnia siatka 2 — akcent 11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5">
    <w:name w:val="Jasne cieniowanie — akcent 61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5">
    <w:name w:val="Średnia siatka 2 — akcent 51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5">
    <w:name w:val="Średnia siatka 2 — akcent 615"/>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5">
    <w:name w:val="Średnie cieniowanie 2 — akcent 131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5">
    <w:name w:val="Jasna siatka — akcent 121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5">
    <w:name w:val="Średnie cieniowanie 1 — akcent 14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5">
    <w:name w:val="Jasna siatka — akcent 131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5">
    <w:name w:val="Średnie cieniowanie 1 — akcent 15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5">
    <w:name w:val="Średnia siatka 311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5">
    <w:name w:val="Ciemna lista11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5">
    <w:name w:val="Kolorowa lista21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5">
    <w:name w:val="Średnia lista 211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5">
    <w:name w:val="Kolorowa siatka21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5">
    <w:name w:val="Średnie cieniowanie 22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5">
    <w:name w:val="Średnia lista 221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5">
    <w:name w:val="Kolorowa siatka31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5">
    <w:name w:val="Jasna lista11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5">
    <w:name w:val="Średnia siatka 211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6">
    <w:name w:val="Jasna siatka116"/>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5">
    <w:name w:val="Średnia siatka 121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5">
    <w:name w:val="Średnia siatka 321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5">
    <w:name w:val="Średnia lista 111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5">
    <w:name w:val="Kolorowa lista — akcent 21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5">
    <w:name w:val="Średnie cieniowanie 1 — akcent 16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5">
    <w:name w:val="Średnie cieniowanie 2 — akcent 14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5">
    <w:name w:val="Jasna lista — akcent 121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5">
    <w:name w:val="Średnia lista 1 — akcent 121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5">
    <w:name w:val="Jasne cieniowanie — akcent 1221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5">
    <w:name w:val="Średnia lista 1 — akcent 42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5">
    <w:name w:val="Kolorowa siatka — akcent 12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5">
    <w:name w:val="Średnie cieniowanie 1 — akcent 12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5">
    <w:name w:val="Kolorowa lista — akcent 62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5">
    <w:name w:val="Średnia lista 1 — akcent 52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5">
    <w:name w:val="Średnie cieniowanie 112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5">
    <w:name w:val="Średnie cieniowanie 21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5">
    <w:name w:val="Jasne cieniowanie — akcent 113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5">
    <w:name w:val="Jasne cieniowanie22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5">
    <w:name w:val="Średnie cieniowanie 2 — akcent 11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5">
    <w:name w:val="Kolorowe cieniowanie — akcent 52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5">
    <w:name w:val="Średnie cieniowanie 1 — akcent 13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5">
    <w:name w:val="Jasna lista — akcent 52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5">
    <w:name w:val="Jasne cieniowanie — akcent 124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5">
    <w:name w:val="Średnia siatka 2 — akcent 12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5">
    <w:name w:val="Jasne cieniowanie — akcent 62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5">
    <w:name w:val="Średnia siatka 2 — akcent 52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6">
    <w:name w:val="Średnia siatka 2 — akcent 626"/>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5">
    <w:name w:val="Średnie cieniowanie 2 — akcent 132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5">
    <w:name w:val="Jasna siatka — akcent 122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5">
    <w:name w:val="Średnie cieniowanie 1 — akcent 14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5">
    <w:name w:val="Jasna siatka — akcent 132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5">
    <w:name w:val="Średnie cieniowanie 1 — akcent 15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5">
    <w:name w:val="Średnia siatka 312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5">
    <w:name w:val="Ciemna lista12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5">
    <w:name w:val="Kolorowa lista22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5">
    <w:name w:val="Średnia lista 212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5">
    <w:name w:val="Kolorowa siatka22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5">
    <w:name w:val="Średnie cieniowanie 22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5">
    <w:name w:val="Średnia lista 222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5">
    <w:name w:val="Kolorowa siatka32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5">
    <w:name w:val="Jasna lista12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5">
    <w:name w:val="Średnia siatka 212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5">
    <w:name w:val="Jasna siatka12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5">
    <w:name w:val="Średnia siatka 122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5">
    <w:name w:val="Średnia siatka 322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5">
    <w:name w:val="Średnia lista 112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5">
    <w:name w:val="Kolorowa lista — akcent 22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5">
    <w:name w:val="Średnie cieniowanie 1 — akcent 16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5">
    <w:name w:val="Średnie cieniowanie 2 — akcent 14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5">
    <w:name w:val="Jasna lista — akcent 122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5">
    <w:name w:val="Średnia lista 1 — akcent 122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5">
    <w:name w:val="Jasne cieniowanie — akcent 1222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5">
    <w:name w:val="Średnia lista 1 — akcent 43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5">
    <w:name w:val="Kolorowa siatka — akcent 13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5">
    <w:name w:val="Średnie cieniowanie 1 — akcent 12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5">
    <w:name w:val="Kolorowa lista — akcent 63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5">
    <w:name w:val="Średnia lista 1 — akcent 53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5">
    <w:name w:val="Średnie cieniowanie 113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5">
    <w:name w:val="Średnie cieniowanie 21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5">
    <w:name w:val="Jasne cieniowanie — akcent 114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5">
    <w:name w:val="Jasne cieniowanie23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5">
    <w:name w:val="Średnie cieniowanie 2 — akcent 11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5">
    <w:name w:val="Kolorowe cieniowanie — akcent 53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5">
    <w:name w:val="Średnie cieniowanie 1 — akcent 13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5">
    <w:name w:val="Jasna lista — akcent 53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5">
    <w:name w:val="Jasne cieniowanie — akcent 125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5">
    <w:name w:val="Średnia siatka 2 — akcent 13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5">
    <w:name w:val="Jasne cieniowanie — akcent 63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5">
    <w:name w:val="Średnia siatka 2 — akcent 53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5">
    <w:name w:val="Średnia siatka 2 — akcent 635"/>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5">
    <w:name w:val="Średnie cieniowanie 2 — akcent 133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5">
    <w:name w:val="Jasna siatka — akcent 123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5">
    <w:name w:val="Średnie cieniowanie 1 — akcent 14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5">
    <w:name w:val="Jasna siatka — akcent 133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5">
    <w:name w:val="Średnie cieniowanie 1 — akcent 15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5">
    <w:name w:val="Średnia siatka 313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5">
    <w:name w:val="Ciemna lista13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5">
    <w:name w:val="Kolorowa lista23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5">
    <w:name w:val="Średnia lista 213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5">
    <w:name w:val="Kolorowa siatka23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5">
    <w:name w:val="Średnie cieniowanie 22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5">
    <w:name w:val="Średnia lista 223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5">
    <w:name w:val="Kolorowa siatka33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5">
    <w:name w:val="Jasna lista13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5">
    <w:name w:val="Średnia siatka 213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5">
    <w:name w:val="Jasna siatka13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5">
    <w:name w:val="Średnia siatka 123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5">
    <w:name w:val="Średnia siatka 323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5">
    <w:name w:val="Średnia lista 113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5">
    <w:name w:val="Kolorowa lista — akcent 23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5">
    <w:name w:val="Średnie cieniowanie 1 — akcent 16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5">
    <w:name w:val="Średnie cieniowanie 2 — akcent 14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5">
    <w:name w:val="Jasna lista — akcent 123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5">
    <w:name w:val="Średnia lista 1 — akcent 123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5">
    <w:name w:val="Jasne cieniowanie — akcent 1223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5">
    <w:name w:val="Jasna lista — akcent 13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5">
    <w:name w:val="Jasne cieniowanie — akcent 13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5">
    <w:name w:val="Średnie cieniowanie 1 — akcent 17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5">
    <w:name w:val="Jasna lista — akcent 14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5">
    <w:name w:val="Jasna siatka — akcent 14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6">
    <w:name w:val="Średnie cieniowanie 2 — akcent 616"/>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6">
    <w:name w:val="Średnie cieniowanie 1 — akcent 186"/>
    <w:basedOn w:val="Standardowy"/>
    <w:next w:val="redniecieniowanie1akcent1"/>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5">
    <w:name w:val="Jasna siatka14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4">
    <w:name w:val="Jasne cieniowanie — akcent 644"/>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3">
    <w:name w:val="Jasna lista — akcent 613"/>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33">
    <w:name w:val="Kolorowa lista3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3">
    <w:name w:val="Średnia lista 12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4">
    <w:name w:val="Średnia siatka 1 — akcent 334"/>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3">
    <w:name w:val="Średnie cieniowanie 2 — akcent 623"/>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3">
    <w:name w:val="Średnie cieniowanie 1 — akcent 19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6">
    <w:name w:val="Średnia lista 1 — akcent 156"/>
    <w:basedOn w:val="Standardowy"/>
    <w:next w:val="rednialista1akcent1"/>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3">
    <w:name w:val="Tabela listy 4 — akcent 413"/>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3">
    <w:name w:val="Tabela siatki 3 — akcent 413"/>
    <w:basedOn w:val="Standardowy"/>
    <w:uiPriority w:val="48"/>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a112">
    <w:name w:val="Tabela - Siatka11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0">
    <w:name w:val="Tabela - Siatka2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2">
    <w:name w:val="Tabela siatki 6 — kolorowa — akcent 612"/>
    <w:basedOn w:val="Standardowy"/>
    <w:uiPriority w:val="51"/>
    <w:rsid w:val="0000608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320">
    <w:name w:val="Tabela - Siatka3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2">
    <w:name w:val="Tabela siatki 2 — akcent 612"/>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2">
    <w:name w:val="Tabela listy 3 — akcent 612"/>
    <w:basedOn w:val="Standardowy"/>
    <w:uiPriority w:val="48"/>
    <w:rsid w:val="00006089"/>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Siatka42">
    <w:name w:val="Tabela - Siatka4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2">
    <w:name w:val="Tabela siatki 4 — akcent 512"/>
    <w:basedOn w:val="Standardowy"/>
    <w:uiPriority w:val="49"/>
    <w:rsid w:val="000060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13">
    <w:name w:val="Tabela siatki 4 — akcent 113"/>
    <w:basedOn w:val="Standardowy"/>
    <w:uiPriority w:val="49"/>
    <w:rsid w:val="000060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1jasnaakcent612">
    <w:name w:val="Tabela siatki 1 — jasna — akcent 612"/>
    <w:basedOn w:val="Standardowy"/>
    <w:uiPriority w:val="46"/>
    <w:rsid w:val="00006089"/>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1jasnaakcent513">
    <w:name w:val="Tabela siatki 1 — jasna — akcent 513"/>
    <w:basedOn w:val="Standardowy"/>
    <w:uiPriority w:val="46"/>
    <w:rsid w:val="00006089"/>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006089"/>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512">
    <w:name w:val="Tabela siatki 5 — ciemna — akcent 512"/>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iatkatabelijasna12">
    <w:name w:val="Siatka tabeli — jasna12"/>
    <w:basedOn w:val="Standardowy"/>
    <w:uiPriority w:val="40"/>
    <w:rsid w:val="0000608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Zwykatabela112">
    <w:name w:val="Zwykła tabela 112"/>
    <w:basedOn w:val="Standardowy"/>
    <w:uiPriority w:val="41"/>
    <w:rsid w:val="00006089"/>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12">
    <w:name w:val="Zwykła tabela 412"/>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113">
    <w:name w:val="Tabela siatki 5 — ciemna — akcent 113"/>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rPr>
      <w:tblPr/>
      <w:tcPr>
        <w:tcBorders>
          <w:bottom w:val="single" w:sz="12" w:space="0" w:color="9CC2E5"/>
        </w:tcBorders>
        <w:shd w:val="clear" w:color="auto" w:fill="7030A0"/>
      </w:tcPr>
    </w:tblStylePr>
    <w:tblStylePr w:type="lastRow">
      <w:rPr>
        <w:b/>
        <w:bCs/>
        <w:color w:val="FFFFFF"/>
      </w:rPr>
      <w:tblPr/>
      <w:tcPr>
        <w:tcBorders>
          <w:top w:val="double" w:sz="2" w:space="0" w:color="9CC2E5"/>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1jasnaakcent112">
    <w:name w:val="Tabela siatki 1 — jasna — akcent 112"/>
    <w:basedOn w:val="Standardowy"/>
    <w:uiPriority w:val="46"/>
    <w:rsid w:val="0000608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312">
    <w:name w:val="Zwykła tabela 312"/>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3akcent512">
    <w:name w:val="Tabela listy 3 — akcent 512"/>
    <w:basedOn w:val="Standardowy"/>
    <w:uiPriority w:val="48"/>
    <w:rsid w:val="0000608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Bezlisty112">
    <w:name w:val="Bez listy112"/>
    <w:next w:val="Bezlisty"/>
    <w:uiPriority w:val="99"/>
    <w:semiHidden/>
    <w:unhideWhenUsed/>
    <w:rsid w:val="00006089"/>
  </w:style>
  <w:style w:type="numbering" w:customStyle="1" w:styleId="StylNumerowanie22">
    <w:name w:val="Styl Numerowanie22"/>
    <w:basedOn w:val="Bezlisty"/>
    <w:rsid w:val="00006089"/>
  </w:style>
  <w:style w:type="table" w:customStyle="1" w:styleId="Tabela-Siatka52">
    <w:name w:val="Tabela - Siatka52"/>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12">
    <w:name w:val="Tabela siatki 4 — akcent 31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7">
    <w:name w:val="Tabela listy 4 — akcent 317"/>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5">
    <w:name w:val="Tabela siatki 6 — kolorowa — akcent 315"/>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5">
    <w:name w:val="Tabela siatki 7 — kolorowa — akcent 315"/>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13">
    <w:name w:val="Średnia lista 1 — akcent 151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siatki4akcent4112">
    <w:name w:val="Tabela siatki 4 — akcent 41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2">
    <w:name w:val="Tabela siatki 7 — kolorowa — akcent 4112"/>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12">
    <w:name w:val="Tabela siatki 5 — ciemna — akcent 2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12">
    <w:name w:val="mój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12">
    <w:name w:val="Tabela siatki 2 — akcent 4112"/>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62">
    <w:name w:val="Tabela - Siatka62"/>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12">
    <w:name w:val="Tabela siatki 5 — ciemna — akcent 4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2">
    <w:name w:val="Tabela siatki 1 — jasna — akcent 4112"/>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5ciemnaakcent31112">
    <w:name w:val="Tabela siatki 5 — ciemna — akcent 31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12">
    <w:name w:val="Średnia lista 1 — akcent 14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12">
    <w:name w:val="Tabela listy 3 — akcent 4112"/>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2">
    <w:name w:val="Tabela siatki 4 — akcent 613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2">
    <w:name w:val="Tabela siatki 5 — ciemna — akcent 613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212">
    <w:name w:val="Średnia lista 1 — akcent 212"/>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2">
    <w:name w:val="Tabela - cienka12"/>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2">
    <w:name w:val="Jasna siatka — akcent 212"/>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2">
    <w:name w:val="Jasna siatka — akcent 412"/>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2">
    <w:name w:val="Średnia lista 1 — akcent 312"/>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2">
    <w:name w:val="Jasna siatka — akcent 512"/>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2">
    <w:name w:val="Jasna siatka — akcent 612"/>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2">
    <w:name w:val="Średnia lista 1 — akcent 612"/>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2">
    <w:name w:val="Średnia lista 1 — akcent 44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2">
    <w:name w:val="Średnia lista 1 — akcent 54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2">
    <w:name w:val="Jasna siatka — akcent 1112"/>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2">
    <w:name w:val="Średnia lista 1 — akcent 1112"/>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2">
    <w:name w:val="Jasna siatka — akcent 124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2">
    <w:name w:val="Jasna siatka — akcent 134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2">
    <w:name w:val="Jasna siatka15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2">
    <w:name w:val="Średnia lista 11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2">
    <w:name w:val="Średnia lista 1 — akcent 12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2">
    <w:name w:val="Średnia lista 1 — akcent 13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2">
    <w:name w:val="Jasne cieniowanie — akcent 11112"/>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2">
    <w:name w:val="Jasne cieniowanie — akcent 2112"/>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2">
    <w:name w:val="Jasna siatka — akcent 322"/>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2">
    <w:name w:val="Średnia lista 1 — akcent 41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2">
    <w:name w:val="Kolorowa siatka — akcent 11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2">
    <w:name w:val="Średnie cieniowanie 1 — akcent 12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2">
    <w:name w:val="Kolorowa lista — akcent 61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2">
    <w:name w:val="Średnia lista 1 — akcent 51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2">
    <w:name w:val="Średnie cieniowanie 11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2">
    <w:name w:val="Średnie cieniowanie 21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2">
    <w:name w:val="Jasne cieniowanie — akcent 112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2">
    <w:name w:val="Jasne cieniowanie21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2">
    <w:name w:val="Średnie cieniowanie 2 — akcent 11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2">
    <w:name w:val="Kolorowe cieniowanie — akcent 51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2">
    <w:name w:val="Średnie cieniowanie 1 — akcent 13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2">
    <w:name w:val="Jasna lista — akcent 51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2">
    <w:name w:val="Jasne cieniowanie — akcent 123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2">
    <w:name w:val="Średnia siatka 2 — akcent 11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2">
    <w:name w:val="Jasne cieniowanie — akcent 61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2">
    <w:name w:val="Średnia siatka 2 — akcent 51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2">
    <w:name w:val="Średnia siatka 2 — akcent 61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2">
    <w:name w:val="Średnie cieniowanie 2 — akcent 131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2">
    <w:name w:val="Jasna siatka — akcent 12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2">
    <w:name w:val="Średnie cieniowanie 1 — akcent 14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2">
    <w:name w:val="Jasna siatka — akcent 13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2">
    <w:name w:val="Średnie cieniowanie 1 — akcent 15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2">
    <w:name w:val="Średnia siatka 311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2">
    <w:name w:val="Ciemna lista11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2">
    <w:name w:val="Kolorowa lista21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2">
    <w:name w:val="Średnia lista 211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2">
    <w:name w:val="Kolorowa siatka21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2">
    <w:name w:val="Średnie cieniowanie 22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2">
    <w:name w:val="Średnia lista 221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2">
    <w:name w:val="Kolorowa siatka31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2">
    <w:name w:val="Jasna lista11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2">
    <w:name w:val="Średnia siatka 211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2">
    <w:name w:val="Jasna siatka1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2">
    <w:name w:val="Średnia siatka 121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2">
    <w:name w:val="Średnia siatka 321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2">
    <w:name w:val="Średnia lista 111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2">
    <w:name w:val="Kolorowa lista — akcent 21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2">
    <w:name w:val="Średnie cieniowanie 1 — akcent 16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2">
    <w:name w:val="Średnie cieniowanie 2 — akcent 14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2">
    <w:name w:val="Jasna lista — akcent 121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2">
    <w:name w:val="Średnia lista 1 — akcent 121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2">
    <w:name w:val="Jasne cieniowanie — akcent 12211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2">
    <w:name w:val="Średnia lista 1 — akcent 42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2">
    <w:name w:val="Kolorowa siatka — akcent 12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2">
    <w:name w:val="Średnie cieniowanie 1 — akcent 12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2">
    <w:name w:val="Kolorowa lista — akcent 62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2">
    <w:name w:val="Średnia lista 1 — akcent 52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2">
    <w:name w:val="Średnie cieniowanie 11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2">
    <w:name w:val="Średnie cieniowanie 21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2">
    <w:name w:val="Jasne cieniowanie — akcent 113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2">
    <w:name w:val="Jasne cieniowanie22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2">
    <w:name w:val="Średnie cieniowanie 2 — akcent 11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2">
    <w:name w:val="Kolorowe cieniowanie — akcent 52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2">
    <w:name w:val="Średnie cieniowanie 1 — akcent 13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2">
    <w:name w:val="Jasna lista — akcent 52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2">
    <w:name w:val="Jasne cieniowanie — akcent 124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2">
    <w:name w:val="Średnia siatka 2 — akcent 12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2">
    <w:name w:val="Jasne cieniowanie — akcent 62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2">
    <w:name w:val="Średnia siatka 2 — akcent 52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2">
    <w:name w:val="Średnia siatka 2 — akcent 62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2">
    <w:name w:val="Średnie cieniowanie 2 — akcent 132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2">
    <w:name w:val="Jasna siatka — akcent 12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2">
    <w:name w:val="Średnie cieniowanie 1 — akcent 14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2">
    <w:name w:val="Jasna siatka — akcent 13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2">
    <w:name w:val="Średnie cieniowanie 1 — akcent 15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2">
    <w:name w:val="Średnia siatka 312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2">
    <w:name w:val="Ciemna lista12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2">
    <w:name w:val="Kolorowa lista22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2">
    <w:name w:val="Średnia lista 212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2">
    <w:name w:val="Kolorowa siatka22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2">
    <w:name w:val="Średnie cieniowanie 22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2">
    <w:name w:val="Średnia lista 222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2">
    <w:name w:val="Kolorowa siatka32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2">
    <w:name w:val="Jasna lista12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2">
    <w:name w:val="Średnia siatka 212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2">
    <w:name w:val="Jasna siatka1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2">
    <w:name w:val="Średnia siatka 122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2">
    <w:name w:val="Średnia siatka 322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2">
    <w:name w:val="Średnia lista 112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2">
    <w:name w:val="Kolorowa lista — akcent 22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2">
    <w:name w:val="Średnie cieniowanie 1 — akcent 16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2">
    <w:name w:val="Średnie cieniowanie 2 — akcent 14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2">
    <w:name w:val="Jasna lista — akcent 122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2">
    <w:name w:val="Średnia lista 1 — akcent 122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2">
    <w:name w:val="Jasne cieniowanie — akcent 12221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2">
    <w:name w:val="Średnia lista 1 — akcent 43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2">
    <w:name w:val="Kolorowa siatka — akcent 13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2">
    <w:name w:val="Średnie cieniowanie 1 — akcent 12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2">
    <w:name w:val="Kolorowa lista — akcent 63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2">
    <w:name w:val="Średnia lista 1 — akcent 53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2">
    <w:name w:val="Średnie cieniowanie 11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2">
    <w:name w:val="Średnie cieniowanie 21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2">
    <w:name w:val="Jasne cieniowanie — akcent 114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2">
    <w:name w:val="Jasne cieniowanie23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2">
    <w:name w:val="Średnie cieniowanie 2 — akcent 11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2">
    <w:name w:val="Kolorowe cieniowanie — akcent 53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2">
    <w:name w:val="Średnie cieniowanie 1 — akcent 13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2">
    <w:name w:val="Jasna lista — akcent 53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2">
    <w:name w:val="Jasne cieniowanie — akcent 125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2">
    <w:name w:val="Średnia siatka 2 — akcent 13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2">
    <w:name w:val="Jasne cieniowanie — akcent 63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2">
    <w:name w:val="Średnia siatka 2 — akcent 53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2">
    <w:name w:val="Średnia siatka 2 — akcent 63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2">
    <w:name w:val="Średnie cieniowanie 2 — akcent 133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2">
    <w:name w:val="Jasna siatka — akcent 12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2">
    <w:name w:val="Średnie cieniowanie 1 — akcent 14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2">
    <w:name w:val="Jasna siatka — akcent 13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2">
    <w:name w:val="Średnie cieniowanie 1 — akcent 15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2">
    <w:name w:val="Średnia siatka 313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2">
    <w:name w:val="Ciemna lista13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2">
    <w:name w:val="Kolorowa lista23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2">
    <w:name w:val="Średnia lista 213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2">
    <w:name w:val="Kolorowa siatka23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2">
    <w:name w:val="Średnie cieniowanie 22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2">
    <w:name w:val="Średnia lista 223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2">
    <w:name w:val="Kolorowa siatka33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2">
    <w:name w:val="Jasna lista13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2">
    <w:name w:val="Średnia siatka 213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2">
    <w:name w:val="Jasna siatka1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2">
    <w:name w:val="Średnia siatka 123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2">
    <w:name w:val="Średnia siatka 323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2">
    <w:name w:val="Średnia lista 113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2">
    <w:name w:val="Kolorowa lista — akcent 23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apple-style-span">
    <w:name w:val="apple-style-span"/>
    <w:uiPriority w:val="99"/>
    <w:rsid w:val="0079034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6089"/>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aliases w:val=" Znak"/>
    <w:basedOn w:val="Normalny"/>
    <w:next w:val="Normalny"/>
    <w:link w:val="Nagwek1Znak"/>
    <w:uiPriority w:val="9"/>
    <w:qFormat/>
    <w:rsid w:val="00006089"/>
    <w:pPr>
      <w:keepNext/>
      <w:keepLines/>
      <w:suppressAutoHyphens w:val="0"/>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Nagwek2">
    <w:name w:val="heading 2"/>
    <w:basedOn w:val="Normalny"/>
    <w:next w:val="Normalny"/>
    <w:link w:val="Nagwek2Znak"/>
    <w:qFormat/>
    <w:rsid w:val="00006089"/>
    <w:pPr>
      <w:keepNext/>
      <w:tabs>
        <w:tab w:val="left" w:pos="1152"/>
        <w:tab w:val="left" w:pos="2880"/>
      </w:tabs>
      <w:spacing w:before="240" w:after="60" w:line="360" w:lineRule="auto"/>
      <w:ind w:firstLine="709"/>
      <w:jc w:val="both"/>
      <w:outlineLvl w:val="1"/>
    </w:pPr>
    <w:rPr>
      <w:rFonts w:ascii="Cambria" w:hAnsi="Cambria"/>
      <w:b/>
      <w:bCs/>
      <w:i/>
      <w:iCs/>
      <w:sz w:val="28"/>
      <w:szCs w:val="28"/>
    </w:rPr>
  </w:style>
  <w:style w:type="paragraph" w:styleId="Nagwek3">
    <w:name w:val="heading 3"/>
    <w:basedOn w:val="Normalny"/>
    <w:next w:val="Normalny"/>
    <w:link w:val="Nagwek3Znak"/>
    <w:qFormat/>
    <w:rsid w:val="00006089"/>
    <w:pPr>
      <w:keepNext/>
      <w:tabs>
        <w:tab w:val="left" w:pos="1440"/>
        <w:tab w:val="left" w:pos="3600"/>
      </w:tabs>
      <w:spacing w:before="240" w:after="60" w:line="360" w:lineRule="auto"/>
      <w:ind w:firstLine="709"/>
      <w:jc w:val="both"/>
      <w:outlineLvl w:val="2"/>
    </w:pPr>
    <w:rPr>
      <w:rFonts w:ascii="Cambria" w:hAnsi="Cambria"/>
      <w:b/>
      <w:bCs/>
      <w:sz w:val="26"/>
      <w:szCs w:val="26"/>
    </w:rPr>
  </w:style>
  <w:style w:type="paragraph" w:styleId="Nagwek4">
    <w:name w:val="heading 4"/>
    <w:basedOn w:val="Normalny"/>
    <w:next w:val="Normalny"/>
    <w:link w:val="Nagwek4Znak"/>
    <w:qFormat/>
    <w:rsid w:val="00006089"/>
    <w:pPr>
      <w:keepNext/>
      <w:tabs>
        <w:tab w:val="left" w:pos="1728"/>
        <w:tab w:val="left" w:pos="4320"/>
      </w:tabs>
      <w:spacing w:before="240" w:after="60"/>
      <w:ind w:firstLine="709"/>
      <w:outlineLvl w:val="3"/>
    </w:pPr>
    <w:rPr>
      <w:rFonts w:ascii="Calibri" w:hAnsi="Calibri"/>
      <w:b/>
      <w:bCs/>
      <w:szCs w:val="28"/>
    </w:rPr>
  </w:style>
  <w:style w:type="paragraph" w:styleId="Nagwek5">
    <w:name w:val="heading 5"/>
    <w:basedOn w:val="Normalny"/>
    <w:next w:val="Normalny"/>
    <w:link w:val="Nagwek5Znak"/>
    <w:qFormat/>
    <w:rsid w:val="00006089"/>
    <w:pPr>
      <w:tabs>
        <w:tab w:val="left" w:pos="2016"/>
        <w:tab w:val="left" w:pos="5040"/>
      </w:tabs>
      <w:spacing w:before="240" w:after="60" w:line="360" w:lineRule="auto"/>
      <w:ind w:firstLine="709"/>
      <w:jc w:val="both"/>
      <w:outlineLvl w:val="4"/>
    </w:pPr>
    <w:rPr>
      <w:rFonts w:ascii="Calibri" w:hAnsi="Calibri"/>
      <w:b/>
      <w:bCs/>
      <w:i/>
      <w:iCs/>
      <w:sz w:val="26"/>
      <w:szCs w:val="26"/>
    </w:rPr>
  </w:style>
  <w:style w:type="paragraph" w:styleId="Nagwek6">
    <w:name w:val="heading 6"/>
    <w:basedOn w:val="Normalny"/>
    <w:next w:val="Normalny"/>
    <w:link w:val="Nagwek6Znak"/>
    <w:qFormat/>
    <w:rsid w:val="00006089"/>
    <w:pPr>
      <w:tabs>
        <w:tab w:val="left" w:pos="2304"/>
        <w:tab w:val="left" w:pos="5760"/>
      </w:tabs>
      <w:spacing w:before="240" w:after="60" w:line="360" w:lineRule="auto"/>
      <w:ind w:firstLine="709"/>
      <w:jc w:val="both"/>
      <w:outlineLvl w:val="5"/>
    </w:pPr>
    <w:rPr>
      <w:rFonts w:ascii="Calibri" w:hAnsi="Calibri"/>
      <w:b/>
      <w:bCs/>
      <w:sz w:val="22"/>
      <w:szCs w:val="22"/>
    </w:rPr>
  </w:style>
  <w:style w:type="paragraph" w:styleId="Nagwek7">
    <w:name w:val="heading 7"/>
    <w:basedOn w:val="Normalny"/>
    <w:next w:val="Normalny"/>
    <w:link w:val="Nagwek7Znak"/>
    <w:qFormat/>
    <w:rsid w:val="00006089"/>
    <w:pPr>
      <w:tabs>
        <w:tab w:val="left" w:pos="2592"/>
        <w:tab w:val="left" w:pos="6480"/>
      </w:tabs>
      <w:spacing w:before="240" w:after="60" w:line="360" w:lineRule="auto"/>
      <w:ind w:firstLine="709"/>
      <w:jc w:val="both"/>
      <w:outlineLvl w:val="6"/>
    </w:pPr>
    <w:rPr>
      <w:rFonts w:ascii="Calibri" w:hAnsi="Calibri"/>
    </w:rPr>
  </w:style>
  <w:style w:type="paragraph" w:styleId="Nagwek8">
    <w:name w:val="heading 8"/>
    <w:basedOn w:val="Normalny"/>
    <w:next w:val="Normalny"/>
    <w:link w:val="Nagwek8Znak"/>
    <w:qFormat/>
    <w:rsid w:val="00006089"/>
    <w:pPr>
      <w:tabs>
        <w:tab w:val="left" w:pos="2880"/>
        <w:tab w:val="left" w:pos="7200"/>
      </w:tabs>
      <w:spacing w:before="240" w:after="60" w:line="360" w:lineRule="auto"/>
      <w:ind w:firstLine="709"/>
      <w:jc w:val="both"/>
      <w:outlineLvl w:val="7"/>
    </w:pPr>
    <w:rPr>
      <w:rFonts w:ascii="Calibri" w:hAnsi="Calibri"/>
      <w:i/>
      <w:iCs/>
    </w:rPr>
  </w:style>
  <w:style w:type="paragraph" w:styleId="Nagwek9">
    <w:name w:val="heading 9"/>
    <w:basedOn w:val="Normalny"/>
    <w:next w:val="Normalny"/>
    <w:link w:val="Nagwek9Znak"/>
    <w:qFormat/>
    <w:rsid w:val="00006089"/>
    <w:pPr>
      <w:tabs>
        <w:tab w:val="left" w:pos="3168"/>
        <w:tab w:val="left" w:pos="7920"/>
      </w:tabs>
      <w:spacing w:before="240" w:after="60" w:line="360" w:lineRule="auto"/>
      <w:ind w:firstLine="709"/>
      <w:jc w:val="both"/>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uiPriority w:val="9"/>
    <w:qFormat/>
    <w:rsid w:val="00006089"/>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qFormat/>
    <w:rsid w:val="00006089"/>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qFormat/>
    <w:rsid w:val="00006089"/>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qFormat/>
    <w:rsid w:val="00006089"/>
    <w:rPr>
      <w:rFonts w:ascii="Calibri" w:eastAsia="Times New Roman" w:hAnsi="Calibri" w:cs="Times New Roman"/>
      <w:b/>
      <w:bCs/>
      <w:sz w:val="24"/>
      <w:szCs w:val="28"/>
      <w:lang w:eastAsia="ar-SA"/>
    </w:rPr>
  </w:style>
  <w:style w:type="character" w:customStyle="1" w:styleId="Nagwek5Znak">
    <w:name w:val="Nagłówek 5 Znak"/>
    <w:basedOn w:val="Domylnaczcionkaakapitu"/>
    <w:link w:val="Nagwek5"/>
    <w:qFormat/>
    <w:rsid w:val="00006089"/>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qFormat/>
    <w:rsid w:val="00006089"/>
    <w:rPr>
      <w:rFonts w:ascii="Calibri" w:eastAsia="Times New Roman" w:hAnsi="Calibri" w:cs="Times New Roman"/>
      <w:b/>
      <w:bCs/>
      <w:lang w:eastAsia="ar-SA"/>
    </w:rPr>
  </w:style>
  <w:style w:type="character" w:customStyle="1" w:styleId="Nagwek7Znak">
    <w:name w:val="Nagłówek 7 Znak"/>
    <w:basedOn w:val="Domylnaczcionkaakapitu"/>
    <w:link w:val="Nagwek7"/>
    <w:qFormat/>
    <w:rsid w:val="00006089"/>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qFormat/>
    <w:rsid w:val="00006089"/>
    <w:rPr>
      <w:rFonts w:ascii="Calibri" w:eastAsia="Times New Roman" w:hAnsi="Calibri" w:cs="Times New Roman"/>
      <w:i/>
      <w:iCs/>
      <w:sz w:val="24"/>
      <w:szCs w:val="24"/>
      <w:lang w:eastAsia="ar-SA"/>
    </w:rPr>
  </w:style>
  <w:style w:type="character" w:customStyle="1" w:styleId="Nagwek9Znak">
    <w:name w:val="Nagłówek 9 Znak"/>
    <w:basedOn w:val="Domylnaczcionkaakapitu"/>
    <w:link w:val="Nagwek9"/>
    <w:qFormat/>
    <w:rsid w:val="00006089"/>
    <w:rPr>
      <w:rFonts w:ascii="Cambria" w:eastAsia="Times New Roman" w:hAnsi="Cambria" w:cs="Times New Roman"/>
      <w:lang w:eastAsia="ar-SA"/>
    </w:rPr>
  </w:style>
  <w:style w:type="character" w:customStyle="1" w:styleId="Domylnaczcionkaakapitu1">
    <w:name w:val="Domyślna czcionka akapitu1"/>
    <w:rsid w:val="00006089"/>
  </w:style>
  <w:style w:type="character" w:customStyle="1" w:styleId="Znakinumeracji">
    <w:name w:val="Znaki numeracji"/>
    <w:rsid w:val="00006089"/>
  </w:style>
  <w:style w:type="paragraph" w:customStyle="1" w:styleId="Nagwek10">
    <w:name w:val="Nagłówek1"/>
    <w:basedOn w:val="Normalny"/>
    <w:next w:val="Tekstpodstawowy"/>
    <w:rsid w:val="00006089"/>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1"/>
    <w:uiPriority w:val="99"/>
    <w:qFormat/>
    <w:rsid w:val="00006089"/>
    <w:pPr>
      <w:spacing w:after="120"/>
    </w:pPr>
  </w:style>
  <w:style w:type="character" w:customStyle="1" w:styleId="TekstpodstawowyZnak">
    <w:name w:val="Tekst podstawowy Znak"/>
    <w:basedOn w:val="Domylnaczcionkaakapitu"/>
    <w:uiPriority w:val="99"/>
    <w:rsid w:val="00006089"/>
    <w:rPr>
      <w:rFonts w:ascii="Times New Roman" w:eastAsia="Times New Roman" w:hAnsi="Times New Roman" w:cs="Times New Roman"/>
      <w:sz w:val="24"/>
      <w:szCs w:val="24"/>
      <w:lang w:eastAsia="ar-SA"/>
    </w:rPr>
  </w:style>
  <w:style w:type="paragraph" w:styleId="Lista">
    <w:name w:val="List"/>
    <w:basedOn w:val="Tekstpodstawowy"/>
    <w:rsid w:val="00006089"/>
    <w:rPr>
      <w:rFonts w:cs="Tahoma"/>
    </w:rPr>
  </w:style>
  <w:style w:type="paragraph" w:customStyle="1" w:styleId="Podpis1">
    <w:name w:val="Podpis1"/>
    <w:basedOn w:val="Normalny"/>
    <w:rsid w:val="00006089"/>
    <w:pPr>
      <w:suppressLineNumbers/>
      <w:spacing w:before="120" w:after="120"/>
    </w:pPr>
    <w:rPr>
      <w:rFonts w:cs="Tahoma"/>
      <w:i/>
      <w:iCs/>
    </w:rPr>
  </w:style>
  <w:style w:type="paragraph" w:customStyle="1" w:styleId="Indeks">
    <w:name w:val="Indeks"/>
    <w:basedOn w:val="Normalny"/>
    <w:rsid w:val="00006089"/>
    <w:pPr>
      <w:suppressLineNumbers/>
    </w:pPr>
    <w:rPr>
      <w:rFonts w:cs="Tahoma"/>
    </w:rPr>
  </w:style>
  <w:style w:type="paragraph" w:customStyle="1" w:styleId="Zawartoramki">
    <w:name w:val="Zawartość ramki"/>
    <w:basedOn w:val="Tekstpodstawowy"/>
    <w:rsid w:val="00006089"/>
  </w:style>
  <w:style w:type="paragraph" w:customStyle="1" w:styleId="Zawartotabeli">
    <w:name w:val="Zawartość tabeli"/>
    <w:basedOn w:val="Normalny"/>
    <w:qFormat/>
    <w:rsid w:val="00006089"/>
    <w:pPr>
      <w:suppressLineNumbers/>
    </w:pPr>
  </w:style>
  <w:style w:type="paragraph" w:customStyle="1" w:styleId="Nagwektabeli">
    <w:name w:val="Nagłówek tabeli"/>
    <w:basedOn w:val="Zawartotabeli"/>
    <w:rsid w:val="00006089"/>
    <w:pPr>
      <w:jc w:val="center"/>
    </w:pPr>
    <w:rPr>
      <w:b/>
      <w:bCs/>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rsid w:val="00006089"/>
    <w:rPr>
      <w:sz w:val="20"/>
      <w:szCs w:val="20"/>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006089"/>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006089"/>
    <w:rPr>
      <w:vertAlign w:val="superscript"/>
    </w:rPr>
  </w:style>
  <w:style w:type="paragraph" w:styleId="Tekstdymka">
    <w:name w:val="Balloon Text"/>
    <w:basedOn w:val="Normalny"/>
    <w:link w:val="TekstdymkaZnak"/>
    <w:unhideWhenUsed/>
    <w:qFormat/>
    <w:rsid w:val="00006089"/>
    <w:rPr>
      <w:rFonts w:ascii="Tahoma" w:hAnsi="Tahoma"/>
      <w:sz w:val="16"/>
      <w:szCs w:val="16"/>
      <w:lang w:val="x-none"/>
    </w:rPr>
  </w:style>
  <w:style w:type="character" w:customStyle="1" w:styleId="TekstdymkaZnak">
    <w:name w:val="Tekst dymka Znak"/>
    <w:basedOn w:val="Domylnaczcionkaakapitu"/>
    <w:link w:val="Tekstdymka"/>
    <w:qFormat/>
    <w:rsid w:val="00006089"/>
    <w:rPr>
      <w:rFonts w:ascii="Tahoma" w:eastAsia="Times New Roman" w:hAnsi="Tahoma" w:cs="Times New Roman"/>
      <w:sz w:val="16"/>
      <w:szCs w:val="16"/>
      <w:lang w:val="x-none" w:eastAsia="ar-SA"/>
    </w:rPr>
  </w:style>
  <w:style w:type="paragraph" w:styleId="Nagwek">
    <w:name w:val="header"/>
    <w:basedOn w:val="Normalny"/>
    <w:link w:val="NagwekZnak"/>
    <w:uiPriority w:val="99"/>
    <w:qFormat/>
    <w:rsid w:val="00006089"/>
    <w:pPr>
      <w:tabs>
        <w:tab w:val="center" w:pos="4536"/>
        <w:tab w:val="right" w:pos="9072"/>
      </w:tabs>
      <w:suppressAutoHyphens w:val="0"/>
    </w:pPr>
    <w:rPr>
      <w:lang w:eastAsia="pl-PL"/>
    </w:rPr>
  </w:style>
  <w:style w:type="character" w:customStyle="1" w:styleId="NagwekZnak">
    <w:name w:val="Nagłówek Znak"/>
    <w:basedOn w:val="Domylnaczcionkaakapitu"/>
    <w:link w:val="Nagwek"/>
    <w:uiPriority w:val="99"/>
    <w:rsid w:val="00006089"/>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006089"/>
    <w:pPr>
      <w:tabs>
        <w:tab w:val="center" w:pos="4536"/>
        <w:tab w:val="right" w:pos="9072"/>
      </w:tabs>
    </w:pPr>
  </w:style>
  <w:style w:type="character" w:customStyle="1" w:styleId="StopkaZnak">
    <w:name w:val="Stopka Znak"/>
    <w:basedOn w:val="Domylnaczcionkaakapitu"/>
    <w:link w:val="Stopka"/>
    <w:uiPriority w:val="99"/>
    <w:rsid w:val="00006089"/>
    <w:rPr>
      <w:rFonts w:ascii="Times New Roman" w:eastAsia="Times New Roman" w:hAnsi="Times New Roman" w:cs="Times New Roman"/>
      <w:sz w:val="24"/>
      <w:szCs w:val="24"/>
      <w:lang w:eastAsia="ar-SA"/>
    </w:rPr>
  </w:style>
  <w:style w:type="table" w:styleId="Tabela-Siatka">
    <w:name w:val="Table Grid"/>
    <w:basedOn w:val="Standardowy"/>
    <w:uiPriority w:val="39"/>
    <w:rsid w:val="000060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unhideWhenUsed/>
    <w:rsid w:val="00006089"/>
    <w:rPr>
      <w:vertAlign w:val="superscript"/>
    </w:rPr>
  </w:style>
  <w:style w:type="paragraph" w:styleId="Akapitzlist">
    <w:name w:val="List Paragraph"/>
    <w:aliases w:val="List Paragraph,L1,Akapit z listą5,tabele"/>
    <w:basedOn w:val="Normalny"/>
    <w:link w:val="AkapitzlistZnak"/>
    <w:uiPriority w:val="99"/>
    <w:qFormat/>
    <w:rsid w:val="00006089"/>
    <w:pPr>
      <w:ind w:left="708"/>
    </w:pPr>
  </w:style>
  <w:style w:type="paragraph" w:customStyle="1" w:styleId="Default">
    <w:name w:val="Default"/>
    <w:uiPriority w:val="99"/>
    <w:rsid w:val="0000608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uiPriority w:val="99"/>
    <w:unhideWhenUsed/>
    <w:rsid w:val="00006089"/>
    <w:rPr>
      <w:color w:val="0563C1"/>
      <w:u w:val="single"/>
    </w:rPr>
  </w:style>
  <w:style w:type="character" w:customStyle="1" w:styleId="Wzmianka1">
    <w:name w:val="Wzmianka1"/>
    <w:uiPriority w:val="99"/>
    <w:semiHidden/>
    <w:unhideWhenUsed/>
    <w:rsid w:val="00006089"/>
    <w:rPr>
      <w:color w:val="2B579A"/>
      <w:shd w:val="clear" w:color="auto" w:fill="E6E6E6"/>
    </w:rPr>
  </w:style>
  <w:style w:type="character" w:customStyle="1" w:styleId="font161">
    <w:name w:val="font161"/>
    <w:rsid w:val="00006089"/>
    <w:rPr>
      <w:rFonts w:ascii="Trebuchet MS" w:hAnsi="Trebuchet MS" w:hint="default"/>
      <w:b/>
      <w:bCs/>
      <w:i w:val="0"/>
      <w:iCs w:val="0"/>
      <w:strike w:val="0"/>
      <w:dstrike w:val="0"/>
      <w:color w:val="auto"/>
      <w:sz w:val="22"/>
      <w:szCs w:val="22"/>
      <w:u w:val="none"/>
      <w:effect w:val="none"/>
    </w:rPr>
  </w:style>
  <w:style w:type="character" w:customStyle="1" w:styleId="font151">
    <w:name w:val="font151"/>
    <w:rsid w:val="00006089"/>
    <w:rPr>
      <w:rFonts w:ascii="Cambria" w:hAnsi="Cambria" w:hint="default"/>
      <w:b w:val="0"/>
      <w:bCs w:val="0"/>
      <w:i w:val="0"/>
      <w:iCs w:val="0"/>
      <w:strike w:val="0"/>
      <w:dstrike w:val="0"/>
      <w:color w:val="auto"/>
      <w:sz w:val="22"/>
      <w:szCs w:val="22"/>
      <w:u w:val="none"/>
      <w:effect w:val="none"/>
    </w:rPr>
  </w:style>
  <w:style w:type="character" w:styleId="Pogrubienie">
    <w:name w:val="Strong"/>
    <w:qFormat/>
    <w:rsid w:val="00006089"/>
    <w:rPr>
      <w:b/>
      <w:bCs/>
    </w:rPr>
  </w:style>
  <w:style w:type="table" w:customStyle="1" w:styleId="Siatkatabelijasna1">
    <w:name w:val="Siatka tabeli — jasna1"/>
    <w:basedOn w:val="Standardowy"/>
    <w:uiPriority w:val="40"/>
    <w:rsid w:val="00006089"/>
    <w:pPr>
      <w:spacing w:after="0" w:line="240" w:lineRule="auto"/>
    </w:pPr>
    <w:rPr>
      <w:rFonts w:ascii="Times New Roman" w:eastAsia="Times New Roman" w:hAnsi="Times New Roman"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uiPriority w:val="99"/>
    <w:semiHidden/>
    <w:unhideWhenUsed/>
    <w:rsid w:val="00006089"/>
    <w:rPr>
      <w:color w:val="808080"/>
      <w:shd w:val="clear" w:color="auto" w:fill="E6E6E6"/>
    </w:rPr>
  </w:style>
  <w:style w:type="character" w:styleId="Odwoaniedokomentarza">
    <w:name w:val="annotation reference"/>
    <w:basedOn w:val="Domylnaczcionkaakapitu"/>
    <w:unhideWhenUsed/>
    <w:rsid w:val="00006089"/>
    <w:rPr>
      <w:sz w:val="16"/>
      <w:szCs w:val="16"/>
    </w:rPr>
  </w:style>
  <w:style w:type="paragraph" w:styleId="Tekstkomentarza">
    <w:name w:val="annotation text"/>
    <w:basedOn w:val="Normalny"/>
    <w:link w:val="TekstkomentarzaZnak"/>
    <w:uiPriority w:val="99"/>
    <w:unhideWhenUsed/>
    <w:rsid w:val="00006089"/>
    <w:rPr>
      <w:sz w:val="20"/>
      <w:szCs w:val="20"/>
    </w:rPr>
  </w:style>
  <w:style w:type="character" w:customStyle="1" w:styleId="TekstkomentarzaZnak">
    <w:name w:val="Tekst komentarza Znak"/>
    <w:basedOn w:val="Domylnaczcionkaakapitu"/>
    <w:link w:val="Tekstkomentarza"/>
    <w:uiPriority w:val="99"/>
    <w:rsid w:val="00006089"/>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nhideWhenUsed/>
    <w:rsid w:val="00006089"/>
    <w:rPr>
      <w:b/>
      <w:bCs/>
    </w:rPr>
  </w:style>
  <w:style w:type="character" w:customStyle="1" w:styleId="TematkomentarzaZnak">
    <w:name w:val="Temat komentarza Znak"/>
    <w:basedOn w:val="TekstkomentarzaZnak"/>
    <w:link w:val="Tematkomentarza"/>
    <w:rsid w:val="00006089"/>
    <w:rPr>
      <w:rFonts w:ascii="Times New Roman" w:eastAsia="Times New Roman" w:hAnsi="Times New Roman" w:cs="Times New Roman"/>
      <w:b/>
      <w:bCs/>
      <w:sz w:val="20"/>
      <w:szCs w:val="20"/>
      <w:lang w:eastAsia="ar-SA"/>
    </w:rPr>
  </w:style>
  <w:style w:type="paragraph" w:styleId="Tekstprzypisukocowego">
    <w:name w:val="endnote text"/>
    <w:basedOn w:val="Normalny"/>
    <w:link w:val="TekstprzypisukocowegoZnak"/>
    <w:uiPriority w:val="99"/>
    <w:unhideWhenUsed/>
    <w:rsid w:val="00006089"/>
    <w:rPr>
      <w:sz w:val="20"/>
      <w:szCs w:val="20"/>
    </w:rPr>
  </w:style>
  <w:style w:type="character" w:customStyle="1" w:styleId="TekstprzypisukocowegoZnak">
    <w:name w:val="Tekst przypisu końcowego Znak"/>
    <w:basedOn w:val="Domylnaczcionkaakapitu"/>
    <w:link w:val="Tekstprzypisukocowego"/>
    <w:uiPriority w:val="99"/>
    <w:rsid w:val="00006089"/>
    <w:rPr>
      <w:rFonts w:ascii="Times New Roman" w:eastAsia="Times New Roman" w:hAnsi="Times New Roman" w:cs="Times New Roman"/>
      <w:sz w:val="20"/>
      <w:szCs w:val="20"/>
      <w:lang w:eastAsia="ar-SA"/>
    </w:rPr>
  </w:style>
  <w:style w:type="character" w:customStyle="1" w:styleId="AkapitzlistZnak">
    <w:name w:val="Akapit z listą Znak"/>
    <w:aliases w:val="List Paragraph Znak,L1 Znak,Akapit z listą5 Znak,tabele Znak"/>
    <w:link w:val="Akapitzlist"/>
    <w:uiPriority w:val="99"/>
    <w:qFormat/>
    <w:locked/>
    <w:rsid w:val="00006089"/>
    <w:rPr>
      <w:rFonts w:ascii="Times New Roman" w:eastAsia="Times New Roman" w:hAnsi="Times New Roman" w:cs="Times New Roman"/>
      <w:sz w:val="24"/>
      <w:szCs w:val="24"/>
      <w:lang w:eastAsia="ar-SA"/>
    </w:rPr>
  </w:style>
  <w:style w:type="table" w:customStyle="1" w:styleId="Tabelasiatki5ciemnaakcent6121">
    <w:name w:val="Tabela siatki 5 — ciemna — akcent 61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61">
    <w:name w:val="Tabela siatki 2 — akcent 61"/>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egenda">
    <w:name w:val="caption"/>
    <w:aliases w:val="Legenda Znak Znak Znak,Legenda Znak Znak,Legenda Znak Znak Znak Znak,Legenda Znak Znak Znak Znak Znak Znak,Legenda Znak Znak Znak Znak Znak Znak Znak,Legenda Znak Znak Znak Znak Znak Znak Znak Znak Znak Z,Podpis nad obiektem,DS Podpis pod obiek"/>
    <w:basedOn w:val="Normalny"/>
    <w:next w:val="Normalny"/>
    <w:link w:val="LegendaZnak"/>
    <w:uiPriority w:val="35"/>
    <w:qFormat/>
    <w:rsid w:val="00006089"/>
    <w:pPr>
      <w:suppressAutoHyphens w:val="0"/>
      <w:spacing w:after="200" w:line="276" w:lineRule="auto"/>
    </w:pPr>
    <w:rPr>
      <w:rFonts w:ascii="Calibri" w:eastAsia="Calibri" w:hAnsi="Calibri"/>
      <w:b/>
      <w:bCs/>
      <w:sz w:val="20"/>
      <w:szCs w:val="20"/>
      <w:lang w:eastAsia="en-US"/>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rsid w:val="00006089"/>
    <w:rPr>
      <w:rFonts w:ascii="Calibri" w:eastAsia="Calibri" w:hAnsi="Calibri" w:cs="Times New Roman"/>
      <w:b/>
      <w:bCs/>
      <w:sz w:val="20"/>
      <w:szCs w:val="20"/>
    </w:rPr>
  </w:style>
  <w:style w:type="table" w:customStyle="1" w:styleId="Tabelasiatki4akcent61113">
    <w:name w:val="Tabela siatki 4 — akcent 61113"/>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
    <w:name w:val="Bez listy1"/>
    <w:next w:val="Bezlisty"/>
    <w:uiPriority w:val="99"/>
    <w:semiHidden/>
    <w:unhideWhenUsed/>
    <w:rsid w:val="00006089"/>
  </w:style>
  <w:style w:type="paragraph" w:styleId="Nagwekspisutreci">
    <w:name w:val="TOC Heading"/>
    <w:basedOn w:val="Nagwek1"/>
    <w:next w:val="Normalny"/>
    <w:uiPriority w:val="39"/>
    <w:unhideWhenUsed/>
    <w:qFormat/>
    <w:rsid w:val="00006089"/>
    <w:pPr>
      <w:outlineLvl w:val="9"/>
    </w:pPr>
    <w:rPr>
      <w:lang w:eastAsia="pl-PL"/>
    </w:rPr>
  </w:style>
  <w:style w:type="paragraph" w:styleId="Spistreci1">
    <w:name w:val="toc 1"/>
    <w:basedOn w:val="Normalny"/>
    <w:next w:val="Normalny"/>
    <w:autoRedefine/>
    <w:uiPriority w:val="39"/>
    <w:unhideWhenUsed/>
    <w:qFormat/>
    <w:rsid w:val="00006089"/>
    <w:pPr>
      <w:suppressAutoHyphens w:val="0"/>
      <w:spacing w:after="100" w:line="259" w:lineRule="auto"/>
    </w:pPr>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qFormat/>
    <w:rsid w:val="00006089"/>
    <w:pPr>
      <w:suppressAutoHyphens w:val="0"/>
      <w:spacing w:after="100" w:line="259" w:lineRule="auto"/>
      <w:ind w:left="220"/>
    </w:pPr>
    <w:rPr>
      <w:rFonts w:asciiTheme="minorHAnsi" w:eastAsiaTheme="minorHAnsi" w:hAnsiTheme="minorHAnsi" w:cstheme="minorBidi"/>
      <w:sz w:val="22"/>
      <w:szCs w:val="22"/>
      <w:lang w:eastAsia="en-US"/>
    </w:rPr>
  </w:style>
  <w:style w:type="paragraph" w:styleId="Spistreci3">
    <w:name w:val="toc 3"/>
    <w:basedOn w:val="Normalny"/>
    <w:next w:val="Normalny"/>
    <w:autoRedefine/>
    <w:uiPriority w:val="39"/>
    <w:unhideWhenUsed/>
    <w:qFormat/>
    <w:rsid w:val="00006089"/>
    <w:pPr>
      <w:suppressAutoHyphens w:val="0"/>
      <w:spacing w:after="100" w:line="259" w:lineRule="auto"/>
      <w:ind w:left="440"/>
    </w:pPr>
    <w:rPr>
      <w:rFonts w:asciiTheme="minorHAnsi" w:eastAsiaTheme="minorHAnsi" w:hAnsiTheme="minorHAnsi" w:cstheme="minorBidi"/>
      <w:sz w:val="22"/>
      <w:szCs w:val="22"/>
      <w:lang w:eastAsia="en-US"/>
    </w:rPr>
  </w:style>
  <w:style w:type="paragraph" w:styleId="NormalnyWeb">
    <w:name w:val="Normal (Web)"/>
    <w:basedOn w:val="Normalny"/>
    <w:uiPriority w:val="99"/>
    <w:rsid w:val="00006089"/>
    <w:pPr>
      <w:suppressAutoHyphens w:val="0"/>
      <w:spacing w:before="100" w:beforeAutospacing="1" w:after="100" w:afterAutospacing="1"/>
    </w:pPr>
    <w:rPr>
      <w:lang w:eastAsia="pl-PL"/>
    </w:rPr>
  </w:style>
  <w:style w:type="table" w:customStyle="1" w:styleId="Tabelalisty3akcent621">
    <w:name w:val="Tabela listy 3 — akcent 621"/>
    <w:basedOn w:val="Standardowy"/>
    <w:next w:val="Standardowy"/>
    <w:uiPriority w:val="48"/>
    <w:rsid w:val="00006089"/>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tresc">
    <w:name w:val="tresc"/>
    <w:basedOn w:val="Domylnaczcionkaakapitu"/>
    <w:rsid w:val="00006089"/>
  </w:style>
  <w:style w:type="paragraph" w:customStyle="1" w:styleId="Akapitzlist2">
    <w:name w:val="Akapit z listą2"/>
    <w:basedOn w:val="Normalny"/>
    <w:qFormat/>
    <w:rsid w:val="00006089"/>
    <w:pPr>
      <w:suppressAutoHyphens w:val="0"/>
      <w:ind w:left="720"/>
      <w:contextualSpacing/>
    </w:pPr>
    <w:rPr>
      <w:rFonts w:eastAsia="Calibri"/>
      <w:lang w:eastAsia="pl-PL"/>
    </w:rPr>
  </w:style>
  <w:style w:type="paragraph" w:styleId="Tekstpodstawowy2">
    <w:name w:val="Body Text 2"/>
    <w:basedOn w:val="Normalny"/>
    <w:link w:val="Tekstpodstawowy2Znak"/>
    <w:unhideWhenUsed/>
    <w:rsid w:val="00006089"/>
    <w:pPr>
      <w:suppressAutoHyphens w:val="0"/>
      <w:spacing w:after="120" w:line="480" w:lineRule="auto"/>
    </w:pPr>
    <w:rPr>
      <w:rFonts w:ascii="Calibri" w:hAnsi="Calibri"/>
      <w:sz w:val="22"/>
      <w:szCs w:val="22"/>
      <w:lang w:eastAsia="pl-PL"/>
    </w:rPr>
  </w:style>
  <w:style w:type="character" w:customStyle="1" w:styleId="Tekstpodstawowy2Znak">
    <w:name w:val="Tekst podstawowy 2 Znak"/>
    <w:basedOn w:val="Domylnaczcionkaakapitu"/>
    <w:link w:val="Tekstpodstawowy2"/>
    <w:rsid w:val="00006089"/>
    <w:rPr>
      <w:rFonts w:ascii="Calibri" w:eastAsia="Times New Roman" w:hAnsi="Calibri" w:cs="Times New Roman"/>
      <w:lang w:eastAsia="pl-PL"/>
    </w:rPr>
  </w:style>
  <w:style w:type="paragraph" w:customStyle="1" w:styleId="Akapitzlist1">
    <w:name w:val="Akapit z listą1"/>
    <w:basedOn w:val="Normalny"/>
    <w:qFormat/>
    <w:rsid w:val="00006089"/>
    <w:pPr>
      <w:suppressAutoHyphens w:val="0"/>
      <w:ind w:left="720"/>
      <w:contextualSpacing/>
    </w:pPr>
    <w:rPr>
      <w:rFonts w:eastAsia="Calibri"/>
      <w:lang w:eastAsia="pl-PL"/>
    </w:rPr>
  </w:style>
  <w:style w:type="paragraph" w:styleId="Tekstpodstawowyzwciciem">
    <w:name w:val="Body Text First Indent"/>
    <w:basedOn w:val="Tekstpodstawowy"/>
    <w:link w:val="TekstpodstawowyzwciciemZnak"/>
    <w:rsid w:val="00006089"/>
    <w:pPr>
      <w:suppressAutoHyphens w:val="0"/>
      <w:ind w:firstLine="210"/>
    </w:pPr>
    <w:rPr>
      <w:lang w:eastAsia="pl-PL"/>
    </w:rPr>
  </w:style>
  <w:style w:type="character" w:customStyle="1" w:styleId="TekstpodstawowyzwciciemZnak">
    <w:name w:val="Tekst podstawowy z wcięciem Znak"/>
    <w:basedOn w:val="TekstpodstawowyZnak"/>
    <w:link w:val="Tekstpodstawowyzwciciem"/>
    <w:rsid w:val="00006089"/>
    <w:rPr>
      <w:rFonts w:ascii="Times New Roman" w:eastAsia="Times New Roman" w:hAnsi="Times New Roman" w:cs="Times New Roman"/>
      <w:sz w:val="24"/>
      <w:szCs w:val="24"/>
      <w:lang w:eastAsia="pl-PL"/>
    </w:rPr>
  </w:style>
  <w:style w:type="character" w:customStyle="1" w:styleId="TekstpodstawowyZnak1">
    <w:name w:val="Tekst podstawowy Znak1"/>
    <w:basedOn w:val="Domylnaczcionkaakapitu"/>
    <w:link w:val="Tekstpodstawowy"/>
    <w:uiPriority w:val="99"/>
    <w:rsid w:val="00006089"/>
    <w:rPr>
      <w:rFonts w:ascii="Times New Roman" w:eastAsia="Times New Roman" w:hAnsi="Times New Roman" w:cs="Times New Roman"/>
      <w:sz w:val="24"/>
      <w:szCs w:val="24"/>
      <w:lang w:eastAsia="ar-SA"/>
    </w:rPr>
  </w:style>
  <w:style w:type="paragraph" w:customStyle="1" w:styleId="PSDBTabelaNormalny">
    <w:name w:val="PSDB Tabela Normalny"/>
    <w:basedOn w:val="Normalny"/>
    <w:link w:val="PSDBTabelaNormalnyZnakZnak"/>
    <w:rsid w:val="00006089"/>
    <w:pPr>
      <w:tabs>
        <w:tab w:val="left" w:pos="567"/>
      </w:tabs>
      <w:suppressAutoHyphens w:val="0"/>
      <w:spacing w:before="20" w:after="20"/>
    </w:pPr>
    <w:rPr>
      <w:rFonts w:ascii="Verdana" w:hAnsi="Verdana"/>
      <w:sz w:val="14"/>
      <w:szCs w:val="20"/>
      <w:lang w:eastAsia="pl-PL"/>
    </w:rPr>
  </w:style>
  <w:style w:type="character" w:customStyle="1" w:styleId="PSDBTabelaNormalnyZnakZnak">
    <w:name w:val="PSDB Tabela Normalny Znak Znak"/>
    <w:link w:val="PSDBTabelaNormalny"/>
    <w:rsid w:val="00006089"/>
    <w:rPr>
      <w:rFonts w:ascii="Verdana" w:eastAsia="Times New Roman" w:hAnsi="Verdana" w:cs="Times New Roman"/>
      <w:sz w:val="14"/>
      <w:szCs w:val="20"/>
      <w:lang w:eastAsia="pl-PL"/>
    </w:rPr>
  </w:style>
  <w:style w:type="paragraph" w:customStyle="1" w:styleId="WW-Tekstpodstawowy2">
    <w:name w:val="WW-Tekst podstawowy 2"/>
    <w:basedOn w:val="Normalny"/>
    <w:rsid w:val="00006089"/>
    <w:pPr>
      <w:autoSpaceDE w:val="0"/>
      <w:jc w:val="both"/>
    </w:pPr>
    <w:rPr>
      <w:rFonts w:ascii="Arial" w:hAnsi="Arial" w:cs="Arial"/>
      <w:color w:val="999999"/>
      <w:sz w:val="22"/>
      <w:szCs w:val="20"/>
    </w:rPr>
  </w:style>
  <w:style w:type="table" w:customStyle="1" w:styleId="Tabela-Siatka1">
    <w:name w:val="Tabela - Siatka1"/>
    <w:basedOn w:val="Standardowy"/>
    <w:next w:val="Tabela-Siatka"/>
    <w:uiPriority w:val="39"/>
    <w:rsid w:val="00006089"/>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podstawowy0">
    <w:name w:val="tekst_podstawowy"/>
    <w:basedOn w:val="Normalny"/>
    <w:rsid w:val="00006089"/>
    <w:pPr>
      <w:suppressAutoHyphens w:val="0"/>
      <w:spacing w:after="150"/>
      <w:ind w:right="150"/>
    </w:pPr>
    <w:rPr>
      <w:color w:val="111111"/>
      <w:lang w:eastAsia="pl-PL"/>
    </w:rPr>
  </w:style>
  <w:style w:type="paragraph" w:customStyle="1" w:styleId="aaazwykly">
    <w:name w:val="aaa zwykly"/>
    <w:basedOn w:val="Normalny"/>
    <w:link w:val="aaazwyklyZnak"/>
    <w:rsid w:val="00006089"/>
    <w:pPr>
      <w:suppressAutoHyphens w:val="0"/>
      <w:spacing w:line="360" w:lineRule="auto"/>
      <w:jc w:val="both"/>
    </w:pPr>
    <w:rPr>
      <w:rFonts w:ascii="Arial" w:eastAsia="Calibri" w:hAnsi="Arial"/>
      <w:sz w:val="22"/>
      <w:szCs w:val="22"/>
      <w:lang w:eastAsia="en-US"/>
    </w:rPr>
  </w:style>
  <w:style w:type="character" w:customStyle="1" w:styleId="aaazwyklyZnak">
    <w:name w:val="aaa zwykly Znak"/>
    <w:link w:val="aaazwykly"/>
    <w:rsid w:val="00006089"/>
    <w:rPr>
      <w:rFonts w:ascii="Arial" w:eastAsia="Calibri" w:hAnsi="Arial" w:cs="Times New Roman"/>
    </w:rPr>
  </w:style>
  <w:style w:type="paragraph" w:styleId="Spisilustracji">
    <w:name w:val="table of figures"/>
    <w:aliases w:val="Tabela,Spis załączników"/>
    <w:basedOn w:val="Normalny"/>
    <w:next w:val="Normalny"/>
    <w:uiPriority w:val="99"/>
    <w:unhideWhenUsed/>
    <w:rsid w:val="00006089"/>
    <w:pPr>
      <w:suppressAutoHyphens w:val="0"/>
      <w:spacing w:before="60"/>
      <w:jc w:val="both"/>
    </w:pPr>
    <w:rPr>
      <w:rFonts w:ascii="Verdana" w:hAnsi="Verdana"/>
      <w:sz w:val="18"/>
      <w:lang w:eastAsia="pl-PL"/>
    </w:rPr>
  </w:style>
  <w:style w:type="paragraph" w:customStyle="1" w:styleId="Legenda1">
    <w:name w:val="Legenda1"/>
    <w:basedOn w:val="Normalny"/>
    <w:next w:val="Normalny"/>
    <w:rsid w:val="00006089"/>
    <w:pPr>
      <w:widowControl w:val="0"/>
    </w:pPr>
    <w:rPr>
      <w:rFonts w:eastAsia="Arial Unicode MS"/>
      <w:b/>
      <w:bCs/>
      <w:kern w:val="1"/>
      <w:sz w:val="20"/>
      <w:szCs w:val="20"/>
      <w:lang w:eastAsia="pl-PL"/>
    </w:rPr>
  </w:style>
  <w:style w:type="paragraph" w:customStyle="1" w:styleId="wypunktowanie">
    <w:name w:val="wypunktowanie"/>
    <w:basedOn w:val="Normalny"/>
    <w:rsid w:val="00006089"/>
    <w:pPr>
      <w:numPr>
        <w:numId w:val="7"/>
      </w:numPr>
      <w:suppressAutoHyphens w:val="0"/>
      <w:spacing w:line="360" w:lineRule="auto"/>
      <w:jc w:val="both"/>
    </w:pPr>
    <w:rPr>
      <w:rFonts w:ascii="Arial" w:eastAsia="Arial Unicode MS" w:hAnsi="Arial"/>
      <w:sz w:val="20"/>
      <w:lang w:eastAsia="pl-PL"/>
    </w:rPr>
  </w:style>
  <w:style w:type="paragraph" w:customStyle="1" w:styleId="rdo">
    <w:name w:val="źródło"/>
    <w:basedOn w:val="Normalny"/>
    <w:link w:val="rdoZnak"/>
    <w:qFormat/>
    <w:rsid w:val="00006089"/>
    <w:pPr>
      <w:suppressAutoHyphens w:val="0"/>
      <w:spacing w:line="360" w:lineRule="auto"/>
      <w:jc w:val="center"/>
    </w:pPr>
    <w:rPr>
      <w:i/>
      <w:sz w:val="20"/>
      <w:lang w:eastAsia="pl-PL"/>
    </w:rPr>
  </w:style>
  <w:style w:type="character" w:customStyle="1" w:styleId="rdoZnak">
    <w:name w:val="źródło Znak"/>
    <w:link w:val="rdo"/>
    <w:rsid w:val="00006089"/>
    <w:rPr>
      <w:rFonts w:ascii="Times New Roman" w:eastAsia="Times New Roman" w:hAnsi="Times New Roman" w:cs="Times New Roman"/>
      <w:i/>
      <w:sz w:val="20"/>
      <w:szCs w:val="24"/>
      <w:lang w:eastAsia="pl-PL"/>
    </w:rPr>
  </w:style>
  <w:style w:type="paragraph" w:customStyle="1" w:styleId="Text3">
    <w:name w:val="Text 3"/>
    <w:basedOn w:val="Normalny"/>
    <w:rsid w:val="00006089"/>
    <w:pPr>
      <w:tabs>
        <w:tab w:val="left" w:pos="2302"/>
      </w:tabs>
      <w:suppressAutoHyphens w:val="0"/>
      <w:spacing w:after="240"/>
      <w:ind w:left="1202"/>
      <w:jc w:val="both"/>
    </w:pPr>
    <w:rPr>
      <w:lang w:val="en-GB" w:eastAsia="pl-PL"/>
    </w:rPr>
  </w:style>
  <w:style w:type="table" w:customStyle="1" w:styleId="Tabelasiatki5ciemnaakcent61">
    <w:name w:val="Tabela siatki 5 — ciemna — akcent 61"/>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ezodstpw">
    <w:name w:val="No Spacing"/>
    <w:link w:val="BezodstpwZnak"/>
    <w:uiPriority w:val="1"/>
    <w:qFormat/>
    <w:rsid w:val="00006089"/>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006089"/>
    <w:rPr>
      <w:rFonts w:ascii="Calibri" w:eastAsia="Times New Roman" w:hAnsi="Calibri" w:cs="Times New Roman"/>
      <w:lang w:eastAsia="pl-PL"/>
    </w:rPr>
  </w:style>
  <w:style w:type="table" w:customStyle="1" w:styleId="Tabelasiatki5ciemnaakcent611">
    <w:name w:val="Tabela siatki 5 — ciemna — akcent 6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
    <w:name w:val="Tabela siatki 5 — ciemna — akcent 3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
    <w:name w:val="Tabela siatki 5 — ciemna — akcent 3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
    <w:name w:val="Tabela siatki 4 — akcent 31"/>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
    <w:name w:val="Tabela siatki 4 — akcent 32"/>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
    <w:name w:val="Tabela siatki 5 — ciemna — akcent 62"/>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
    <w:name w:val="Tabela siatki 5 — ciemna — akcent 32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NORM">
    <w:name w:val="NORM"/>
    <w:basedOn w:val="Normalny"/>
    <w:qFormat/>
    <w:rsid w:val="00006089"/>
    <w:pPr>
      <w:suppressAutoHyphens w:val="0"/>
      <w:spacing w:before="120"/>
      <w:jc w:val="both"/>
    </w:pPr>
    <w:rPr>
      <w:rFonts w:ascii="Arial" w:hAnsi="Arial" w:cs="Arial"/>
      <w:lang w:eastAsia="pl-PL"/>
    </w:rPr>
  </w:style>
  <w:style w:type="table" w:customStyle="1" w:styleId="Tabelasiatki3akcent61">
    <w:name w:val="Tabela siatki 3 — akcent 61"/>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
    <w:name w:val="Tabela siatki 4 — akcent 6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DSC">
    <w:name w:val="DSC"/>
    <w:basedOn w:val="Normalny"/>
    <w:rsid w:val="00006089"/>
    <w:pPr>
      <w:suppressAutoHyphens w:val="0"/>
      <w:spacing w:after="120" w:line="360" w:lineRule="auto"/>
      <w:jc w:val="both"/>
    </w:pPr>
    <w:rPr>
      <w:szCs w:val="20"/>
      <w:lang w:val="en-GB" w:eastAsia="pl-PL"/>
    </w:rPr>
  </w:style>
  <w:style w:type="table" w:customStyle="1" w:styleId="Tabelasiatki4akcent42">
    <w:name w:val="Tabela siatki 4 — akcent 4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
    <w:name w:val="Tabela siatki 5 — ciemna — akcent 4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Poprawka">
    <w:name w:val="Revision"/>
    <w:hidden/>
    <w:uiPriority w:val="99"/>
    <w:semiHidden/>
    <w:rsid w:val="00006089"/>
    <w:pPr>
      <w:spacing w:after="0" w:line="240" w:lineRule="auto"/>
    </w:pPr>
    <w:rPr>
      <w:rFonts w:ascii="Verdana" w:eastAsia="Times New Roman" w:hAnsi="Verdana" w:cs="Times New Roman"/>
      <w:sz w:val="18"/>
      <w:szCs w:val="24"/>
      <w:lang w:eastAsia="pl-PL"/>
    </w:rPr>
  </w:style>
  <w:style w:type="table" w:customStyle="1" w:styleId="Tabelasiatki5ciemnaakcent21">
    <w:name w:val="Tabela siatki 5 — ciemna — akcent 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redniasiatka3akcent6">
    <w:name w:val="Medium Grid 3 Accent 6"/>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Bezlisty11">
    <w:name w:val="Bez listy11"/>
    <w:next w:val="Bezlisty"/>
    <w:uiPriority w:val="99"/>
    <w:semiHidden/>
    <w:unhideWhenUsed/>
    <w:rsid w:val="00006089"/>
  </w:style>
  <w:style w:type="table" w:customStyle="1" w:styleId="Tabelasiatki5ciemnaakcent612">
    <w:name w:val="Tabela siatki 5 — ciemna — akcent 61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111">
    <w:name w:val="Tabela siatki 5 — ciemna — akcent 6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1">
    <w:name w:val="Tabela siatki 5 — ciemna — akcent 31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2">
    <w:name w:val="Tabela siatki 5 — ciemna — akcent 322"/>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1">
    <w:name w:val="Tabela siatki 4 — akcent 311"/>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1">
    <w:name w:val="Tabela siatki 4 — akcent 321"/>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1">
    <w:name w:val="Tabela siatki 5 — ciemna — akcent 621"/>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1">
    <w:name w:val="Tabela siatki 5 — ciemna — akcent 3211"/>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3akcent611">
    <w:name w:val="Tabela siatki 3 — akcent 611"/>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1">
    <w:name w:val="Tabela siatki 4 — akcent 6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21">
    <w:name w:val="Tabela siatki 4 — akcent 421"/>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1">
    <w:name w:val="Tabela siatki 5 — ciemna — akcent 421"/>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yteHipercze">
    <w:name w:val="FollowedHyperlink"/>
    <w:basedOn w:val="Domylnaczcionkaakapitu"/>
    <w:uiPriority w:val="99"/>
    <w:unhideWhenUsed/>
    <w:rsid w:val="00006089"/>
    <w:rPr>
      <w:color w:val="800080"/>
      <w:u w:val="single"/>
    </w:rPr>
  </w:style>
  <w:style w:type="paragraph" w:customStyle="1" w:styleId="msonormal0">
    <w:name w:val="msonormal"/>
    <w:basedOn w:val="Normalny"/>
    <w:rsid w:val="00006089"/>
    <w:pPr>
      <w:suppressAutoHyphens w:val="0"/>
      <w:spacing w:before="100" w:beforeAutospacing="1" w:after="100" w:afterAutospacing="1"/>
    </w:pPr>
    <w:rPr>
      <w:lang w:eastAsia="pl-PL"/>
    </w:rPr>
  </w:style>
  <w:style w:type="paragraph" w:customStyle="1" w:styleId="xl65">
    <w:name w:val="xl65"/>
    <w:basedOn w:val="Normalny"/>
    <w:rsid w:val="00006089"/>
    <w:pPr>
      <w:suppressAutoHyphens w:val="0"/>
      <w:spacing w:before="100" w:beforeAutospacing="1" w:after="100" w:afterAutospacing="1"/>
      <w:jc w:val="center"/>
      <w:textAlignment w:val="center"/>
    </w:pPr>
    <w:rPr>
      <w:lang w:eastAsia="pl-PL"/>
    </w:rPr>
  </w:style>
  <w:style w:type="paragraph" w:customStyle="1" w:styleId="xl66">
    <w:name w:val="xl66"/>
    <w:basedOn w:val="Normalny"/>
    <w:rsid w:val="00006089"/>
    <w:pPr>
      <w:suppressAutoHyphens w:val="0"/>
      <w:spacing w:before="100" w:beforeAutospacing="1" w:after="100" w:afterAutospacing="1"/>
      <w:jc w:val="center"/>
      <w:textAlignment w:val="center"/>
    </w:pPr>
    <w:rPr>
      <w:lang w:eastAsia="pl-PL"/>
    </w:rPr>
  </w:style>
  <w:style w:type="paragraph" w:customStyle="1" w:styleId="xl67">
    <w:name w:val="xl67"/>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lang w:eastAsia="pl-PL"/>
    </w:rPr>
  </w:style>
  <w:style w:type="paragraph" w:customStyle="1" w:styleId="xl68">
    <w:name w:val="xl68"/>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lang w:eastAsia="pl-PL"/>
    </w:rPr>
  </w:style>
  <w:style w:type="paragraph" w:customStyle="1" w:styleId="xl69">
    <w:name w:val="xl69"/>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rFonts w:ascii="Calibri" w:hAnsi="Calibri" w:cs="Calibri"/>
      <w:lang w:eastAsia="pl-PL"/>
    </w:rPr>
  </w:style>
  <w:style w:type="paragraph" w:customStyle="1" w:styleId="xl70">
    <w:name w:val="xl70"/>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rFonts w:ascii="Calibri" w:hAnsi="Calibri" w:cs="Calibri"/>
      <w:lang w:eastAsia="pl-PL"/>
    </w:rPr>
  </w:style>
  <w:style w:type="paragraph" w:customStyle="1" w:styleId="xl71">
    <w:name w:val="xl71"/>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lang w:eastAsia="pl-PL"/>
    </w:rPr>
  </w:style>
  <w:style w:type="paragraph" w:customStyle="1" w:styleId="xl72">
    <w:name w:val="xl72"/>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rFonts w:ascii="Calibri" w:hAnsi="Calibri" w:cs="Calibri"/>
      <w:lang w:eastAsia="pl-PL"/>
    </w:rPr>
  </w:style>
  <w:style w:type="paragraph" w:customStyle="1" w:styleId="xl73">
    <w:name w:val="xl73"/>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rFonts w:ascii="Calibri" w:hAnsi="Calibri" w:cs="Calibri"/>
      <w:lang w:eastAsia="pl-PL"/>
    </w:rPr>
  </w:style>
  <w:style w:type="paragraph" w:customStyle="1" w:styleId="xl74">
    <w:name w:val="xl74"/>
    <w:basedOn w:val="Normalny"/>
    <w:rsid w:val="00006089"/>
    <w:pPr>
      <w:suppressAutoHyphens w:val="0"/>
      <w:spacing w:before="100" w:beforeAutospacing="1" w:after="100" w:afterAutospacing="1"/>
      <w:jc w:val="center"/>
      <w:textAlignment w:val="top"/>
    </w:pPr>
    <w:rPr>
      <w:rFonts w:ascii="Calibri" w:hAnsi="Calibri" w:cs="Calibri"/>
      <w:lang w:eastAsia="pl-PL"/>
    </w:rPr>
  </w:style>
  <w:style w:type="paragraph" w:customStyle="1" w:styleId="xl75">
    <w:name w:val="xl75"/>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right"/>
      <w:textAlignment w:val="top"/>
    </w:pPr>
    <w:rPr>
      <w:lang w:eastAsia="pl-PL"/>
    </w:rPr>
  </w:style>
  <w:style w:type="paragraph" w:customStyle="1" w:styleId="xl76">
    <w:name w:val="xl76"/>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lang w:eastAsia="pl-PL"/>
    </w:rPr>
  </w:style>
  <w:style w:type="paragraph" w:customStyle="1" w:styleId="xl77">
    <w:name w:val="xl77"/>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top"/>
    </w:pPr>
    <w:rPr>
      <w:lang w:eastAsia="pl-PL"/>
    </w:rPr>
  </w:style>
  <w:style w:type="paragraph" w:customStyle="1" w:styleId="xl78">
    <w:name w:val="xl78"/>
    <w:basedOn w:val="Normalny"/>
    <w:rsid w:val="00006089"/>
    <w:pPr>
      <w:suppressAutoHyphens w:val="0"/>
      <w:spacing w:before="100" w:beforeAutospacing="1" w:after="100" w:afterAutospacing="1"/>
      <w:jc w:val="center"/>
      <w:textAlignment w:val="top"/>
    </w:pPr>
    <w:rPr>
      <w:lang w:eastAsia="pl-PL"/>
    </w:rPr>
  </w:style>
  <w:style w:type="paragraph" w:customStyle="1" w:styleId="xl79">
    <w:name w:val="xl79"/>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top"/>
    </w:pPr>
    <w:rPr>
      <w:lang w:eastAsia="pl-PL"/>
    </w:rPr>
  </w:style>
  <w:style w:type="paragraph" w:customStyle="1" w:styleId="xl80">
    <w:name w:val="xl80"/>
    <w:basedOn w:val="Normalny"/>
    <w:rsid w:val="0000608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lang w:eastAsia="pl-PL"/>
    </w:rPr>
  </w:style>
  <w:style w:type="paragraph" w:customStyle="1" w:styleId="xl81">
    <w:name w:val="xl81"/>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right"/>
      <w:textAlignment w:val="top"/>
    </w:pPr>
    <w:rPr>
      <w:color w:val="FF0000"/>
      <w:lang w:eastAsia="pl-PL"/>
    </w:rPr>
  </w:style>
  <w:style w:type="paragraph" w:customStyle="1" w:styleId="xl82">
    <w:name w:val="xl82"/>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textAlignment w:val="top"/>
    </w:pPr>
    <w:rPr>
      <w:color w:val="FF0000"/>
      <w:lang w:eastAsia="pl-PL"/>
    </w:rPr>
  </w:style>
  <w:style w:type="paragraph" w:customStyle="1" w:styleId="xl83">
    <w:name w:val="xl83"/>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sz w:val="18"/>
      <w:szCs w:val="18"/>
      <w:lang w:eastAsia="pl-PL"/>
    </w:rPr>
  </w:style>
  <w:style w:type="paragraph" w:customStyle="1" w:styleId="xl84">
    <w:name w:val="xl84"/>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color w:val="000000"/>
      <w:sz w:val="18"/>
      <w:szCs w:val="18"/>
      <w:lang w:eastAsia="pl-PL"/>
    </w:rPr>
  </w:style>
  <w:style w:type="paragraph" w:customStyle="1" w:styleId="xl85">
    <w:name w:val="xl85"/>
    <w:basedOn w:val="Normalny"/>
    <w:rsid w:val="00006089"/>
    <w:pPr>
      <w:pBdr>
        <w:top w:val="single" w:sz="4" w:space="0" w:color="auto"/>
        <w:left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86">
    <w:name w:val="xl86"/>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lang w:eastAsia="pl-PL"/>
    </w:rPr>
  </w:style>
  <w:style w:type="paragraph" w:customStyle="1" w:styleId="xl87">
    <w:name w:val="xl87"/>
    <w:basedOn w:val="Normalny"/>
    <w:rsid w:val="0000608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textAlignment w:val="top"/>
    </w:pPr>
    <w:rPr>
      <w:lang w:eastAsia="pl-PL"/>
    </w:rPr>
  </w:style>
  <w:style w:type="paragraph" w:customStyle="1" w:styleId="xl88">
    <w:name w:val="xl88"/>
    <w:basedOn w:val="Normalny"/>
    <w:rsid w:val="0000608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lang w:eastAsia="pl-PL"/>
    </w:rPr>
  </w:style>
  <w:style w:type="paragraph" w:customStyle="1" w:styleId="xl89">
    <w:name w:val="xl89"/>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textAlignment w:val="top"/>
    </w:pPr>
    <w:rPr>
      <w:rFonts w:ascii="Calibri" w:hAnsi="Calibri" w:cs="Calibri"/>
      <w:b/>
      <w:bCs/>
      <w:lang w:eastAsia="pl-PL"/>
    </w:rPr>
  </w:style>
  <w:style w:type="paragraph" w:customStyle="1" w:styleId="xl90">
    <w:name w:val="xl90"/>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right"/>
      <w:textAlignment w:val="top"/>
    </w:pPr>
    <w:rPr>
      <w:rFonts w:ascii="Calibri" w:hAnsi="Calibri" w:cs="Calibri"/>
      <w:b/>
      <w:bCs/>
      <w:lang w:eastAsia="pl-PL"/>
    </w:rPr>
  </w:style>
  <w:style w:type="paragraph" w:customStyle="1" w:styleId="xl91">
    <w:name w:val="xl91"/>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rFonts w:ascii="Calibri" w:hAnsi="Calibri" w:cs="Calibri"/>
      <w:b/>
      <w:bCs/>
      <w:lang w:eastAsia="pl-PL"/>
    </w:rPr>
  </w:style>
  <w:style w:type="paragraph" w:customStyle="1" w:styleId="xl92">
    <w:name w:val="xl92"/>
    <w:basedOn w:val="Normalny"/>
    <w:rsid w:val="00006089"/>
    <w:pPr>
      <w:pBdr>
        <w:top w:val="single" w:sz="4" w:space="0" w:color="auto"/>
        <w:left w:val="single" w:sz="4" w:space="0" w:color="auto"/>
        <w:bottom w:val="single" w:sz="4" w:space="0" w:color="auto"/>
        <w:right w:val="single" w:sz="4" w:space="0" w:color="auto"/>
      </w:pBdr>
      <w:shd w:val="clear" w:color="000000" w:fill="CCCCFF"/>
      <w:suppressAutoHyphens w:val="0"/>
      <w:spacing w:before="100" w:beforeAutospacing="1" w:after="100" w:afterAutospacing="1"/>
      <w:jc w:val="center"/>
      <w:textAlignment w:val="center"/>
    </w:pPr>
    <w:rPr>
      <w:rFonts w:ascii="Calibri" w:hAnsi="Calibri" w:cs="Calibri"/>
      <w:b/>
      <w:bCs/>
      <w:lang w:eastAsia="pl-PL"/>
    </w:rPr>
  </w:style>
  <w:style w:type="paragraph" w:customStyle="1" w:styleId="xl93">
    <w:name w:val="xl93"/>
    <w:basedOn w:val="Normalny"/>
    <w:rsid w:val="0000608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top"/>
    </w:pPr>
    <w:rPr>
      <w:rFonts w:ascii="Calibri" w:hAnsi="Calibri" w:cs="Calibri"/>
      <w:b/>
      <w:bCs/>
      <w:lang w:eastAsia="pl-PL"/>
    </w:rPr>
  </w:style>
  <w:style w:type="paragraph" w:customStyle="1" w:styleId="xl94">
    <w:name w:val="xl94"/>
    <w:basedOn w:val="Normalny"/>
    <w:rsid w:val="0000608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top"/>
    </w:pPr>
    <w:rPr>
      <w:rFonts w:ascii="Calibri" w:hAnsi="Calibri" w:cs="Calibri"/>
      <w:b/>
      <w:bCs/>
      <w:lang w:eastAsia="pl-PL"/>
    </w:rPr>
  </w:style>
  <w:style w:type="paragraph" w:customStyle="1" w:styleId="xl95">
    <w:name w:val="xl95"/>
    <w:basedOn w:val="Normalny"/>
    <w:rsid w:val="00006089"/>
    <w:pPr>
      <w:pBdr>
        <w:top w:val="single" w:sz="4" w:space="0" w:color="auto"/>
        <w:left w:val="single" w:sz="4" w:space="0" w:color="auto"/>
        <w:bottom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96">
    <w:name w:val="xl96"/>
    <w:basedOn w:val="Normalny"/>
    <w:rsid w:val="00006089"/>
    <w:pPr>
      <w:pBdr>
        <w:top w:val="single" w:sz="4" w:space="0" w:color="auto"/>
        <w:bottom w:val="single" w:sz="4" w:space="0" w:color="auto"/>
      </w:pBdr>
      <w:shd w:val="clear" w:color="000000" w:fill="FF99CC"/>
      <w:suppressAutoHyphens w:val="0"/>
      <w:spacing w:before="100" w:beforeAutospacing="1" w:after="100" w:afterAutospacing="1"/>
      <w:jc w:val="center"/>
      <w:textAlignment w:val="center"/>
    </w:pPr>
    <w:rPr>
      <w:lang w:eastAsia="pl-PL"/>
    </w:rPr>
  </w:style>
  <w:style w:type="paragraph" w:customStyle="1" w:styleId="xl97">
    <w:name w:val="xl97"/>
    <w:basedOn w:val="Normalny"/>
    <w:rsid w:val="00006089"/>
    <w:pPr>
      <w:pBdr>
        <w:top w:val="single" w:sz="4" w:space="0" w:color="auto"/>
        <w:bottom w:val="single" w:sz="4" w:space="0" w:color="auto"/>
        <w:right w:val="single" w:sz="4" w:space="0" w:color="auto"/>
      </w:pBdr>
      <w:shd w:val="clear" w:color="000000" w:fill="FF99CC"/>
      <w:suppressAutoHyphens w:val="0"/>
      <w:spacing w:before="100" w:beforeAutospacing="1" w:after="100" w:afterAutospacing="1"/>
      <w:jc w:val="center"/>
      <w:textAlignment w:val="center"/>
    </w:pPr>
    <w:rPr>
      <w:lang w:eastAsia="pl-PL"/>
    </w:rPr>
  </w:style>
  <w:style w:type="table" w:customStyle="1" w:styleId="Tabelasiatki4akcent62">
    <w:name w:val="Tabela siatki 4 — akcent 6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1">
    <w:name w:val="List Table 41"/>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
    <w:name w:val="Tabela siatki 4 — akcent 61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
    <w:name w:val="Tabela siatki 4 — akcent 611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11">
    <w:name w:val="Bez listy111"/>
    <w:next w:val="Bezlisty"/>
    <w:uiPriority w:val="99"/>
    <w:semiHidden/>
    <w:unhideWhenUsed/>
    <w:rsid w:val="00006089"/>
  </w:style>
  <w:style w:type="numbering" w:customStyle="1" w:styleId="Bezlisty2">
    <w:name w:val="Bez listy2"/>
    <w:next w:val="Bezlisty"/>
    <w:uiPriority w:val="99"/>
    <w:semiHidden/>
    <w:unhideWhenUsed/>
    <w:rsid w:val="00006089"/>
  </w:style>
  <w:style w:type="table" w:customStyle="1" w:styleId="Tabelasiatki4akcent41">
    <w:name w:val="Tabela siatki 4 — akcent 41"/>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006089"/>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Normalny1">
    <w:name w:val="Normalny1"/>
    <w:rsid w:val="00006089"/>
    <w:pPr>
      <w:tabs>
        <w:tab w:val="left" w:pos="720"/>
      </w:tabs>
      <w:suppressAutoHyphens/>
      <w:spacing w:after="200" w:line="276" w:lineRule="auto"/>
    </w:pPr>
    <w:rPr>
      <w:rFonts w:ascii="Arial" w:eastAsia="Arial" w:hAnsi="Arial" w:cs="Arial"/>
      <w:color w:val="00000A"/>
      <w:lang w:eastAsia="pl-PL"/>
    </w:rPr>
  </w:style>
  <w:style w:type="table" w:customStyle="1" w:styleId="Tabelasiatki5ciemnaakcent211">
    <w:name w:val="Tabela siatki 5 — ciemna — akcent 21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
    <w:name w:val="Tabela siatki 2 — akcent 41"/>
    <w:basedOn w:val="Standardowy"/>
    <w:uiPriority w:val="47"/>
    <w:rsid w:val="00006089"/>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11">
    <w:name w:val="Tabela - Siatka11"/>
    <w:basedOn w:val="Standardowy"/>
    <w:next w:val="Tabela-Siatka"/>
    <w:uiPriority w:val="5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
    <w:name w:val="Tabela siatki 1 — jasna — akcent 41"/>
    <w:basedOn w:val="Standardowy"/>
    <w:uiPriority w:val="46"/>
    <w:rsid w:val="00006089"/>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redniasiatka3akcent3">
    <w:name w:val="Medium Grid 3 Accent 3"/>
    <w:basedOn w:val="Standardowy"/>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11">
    <w:name w:val="Tabela siatki 5 — ciemna — akcent 3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
    <w:name w:val="Średnia lista 1 — akcent 1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006089"/>
    <w:pPr>
      <w:suppressAutoHyphens w:val="0"/>
      <w:ind w:firstLine="709"/>
      <w:jc w:val="both"/>
    </w:pPr>
    <w:rPr>
      <w:szCs w:val="20"/>
      <w:lang w:eastAsia="pl-PL"/>
    </w:rPr>
  </w:style>
  <w:style w:type="paragraph" w:customStyle="1" w:styleId="Akapitzlist3">
    <w:name w:val="Akapit z listą3"/>
    <w:basedOn w:val="Normalny"/>
    <w:uiPriority w:val="99"/>
    <w:qFormat/>
    <w:rsid w:val="00006089"/>
    <w:pPr>
      <w:suppressAutoHyphens w:val="0"/>
      <w:spacing w:line="312" w:lineRule="auto"/>
      <w:ind w:left="720"/>
    </w:pPr>
    <w:rPr>
      <w:rFonts w:ascii="Calibri" w:hAnsi="Calibri" w:cs="Calibri"/>
      <w:sz w:val="22"/>
      <w:szCs w:val="22"/>
      <w:lang w:eastAsia="pl-PL"/>
    </w:rPr>
  </w:style>
  <w:style w:type="table" w:customStyle="1" w:styleId="Tabelalisty3akcent41">
    <w:name w:val="Tabela listy 3 — akcent 41"/>
    <w:basedOn w:val="Standardowy"/>
    <w:uiPriority w:val="48"/>
    <w:rsid w:val="00006089"/>
    <w:pPr>
      <w:spacing w:after="0" w:line="240" w:lineRule="auto"/>
    </w:p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2">
    <w:name w:val="Tabela siatki 4 — akcent 6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Listapunktowana2">
    <w:name w:val="List Bullet 2"/>
    <w:basedOn w:val="Normalny"/>
    <w:rsid w:val="00006089"/>
    <w:pPr>
      <w:numPr>
        <w:numId w:val="2"/>
      </w:numPr>
      <w:tabs>
        <w:tab w:val="left" w:pos="567"/>
        <w:tab w:val="left" w:pos="1134"/>
        <w:tab w:val="left" w:pos="1701"/>
        <w:tab w:val="left" w:pos="2268"/>
        <w:tab w:val="left" w:pos="2835"/>
        <w:tab w:val="left" w:pos="3402"/>
        <w:tab w:val="left" w:pos="3969"/>
        <w:tab w:val="left" w:pos="4536"/>
      </w:tabs>
      <w:suppressAutoHyphens w:val="0"/>
      <w:spacing w:before="80" w:after="80"/>
      <w:jc w:val="both"/>
    </w:pPr>
    <w:rPr>
      <w:sz w:val="22"/>
      <w:lang w:eastAsia="pl-PL"/>
    </w:rPr>
  </w:style>
  <w:style w:type="table" w:customStyle="1" w:styleId="Tabelasiatki5ciemnaakcent61211">
    <w:name w:val="Tabela siatki 5 — ciemna — akcent 612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kstpodstawowy1">
    <w:name w:val="Tekst podstawowy1"/>
    <w:basedOn w:val="Normalny"/>
    <w:rsid w:val="00006089"/>
    <w:pPr>
      <w:keepLines/>
      <w:suppressAutoHyphens w:val="0"/>
      <w:spacing w:after="120"/>
      <w:jc w:val="both"/>
    </w:pPr>
    <w:rPr>
      <w:rFonts w:ascii="Arial" w:hAnsi="Arial"/>
      <w:sz w:val="20"/>
      <w:szCs w:val="20"/>
      <w:lang w:eastAsia="en-US"/>
    </w:rPr>
  </w:style>
  <w:style w:type="paragraph" w:styleId="Tekstpodstawowywcity2">
    <w:name w:val="Body Text Indent 2"/>
    <w:basedOn w:val="Normalny"/>
    <w:link w:val="Tekstpodstawowywcity2Znak"/>
    <w:uiPriority w:val="99"/>
    <w:unhideWhenUsed/>
    <w:rsid w:val="00006089"/>
    <w:pPr>
      <w:suppressAutoHyphens w:val="0"/>
      <w:spacing w:after="120" w:line="480" w:lineRule="auto"/>
      <w:ind w:left="283"/>
    </w:pPr>
    <w:rPr>
      <w:rFonts w:ascii="Calibri" w:hAnsi="Calibri"/>
      <w:sz w:val="20"/>
      <w:szCs w:val="20"/>
      <w:lang w:eastAsia="pl-PL"/>
    </w:rPr>
  </w:style>
  <w:style w:type="character" w:customStyle="1" w:styleId="Tekstpodstawowywcity2Znak">
    <w:name w:val="Tekst podstawowy wcięty 2 Znak"/>
    <w:basedOn w:val="Domylnaczcionkaakapitu"/>
    <w:link w:val="Tekstpodstawowywcity2"/>
    <w:uiPriority w:val="99"/>
    <w:rsid w:val="0000608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006089"/>
    <w:pPr>
      <w:tabs>
        <w:tab w:val="left" w:pos="993"/>
      </w:tabs>
      <w:ind w:left="993"/>
    </w:pPr>
    <w:rPr>
      <w:i/>
      <w:iCs/>
    </w:rPr>
  </w:style>
  <w:style w:type="numbering" w:customStyle="1" w:styleId="StylNumerowanie">
    <w:name w:val="Styl Numerowanie"/>
    <w:basedOn w:val="Bezlisty"/>
    <w:rsid w:val="00006089"/>
    <w:pPr>
      <w:numPr>
        <w:numId w:val="8"/>
      </w:numPr>
    </w:pPr>
  </w:style>
  <w:style w:type="paragraph" w:styleId="Tekstpodstawowy3">
    <w:name w:val="Body Text 3"/>
    <w:basedOn w:val="Normalny"/>
    <w:link w:val="Tekstpodstawowy3Znak"/>
    <w:unhideWhenUsed/>
    <w:rsid w:val="00006089"/>
    <w:pPr>
      <w:suppressAutoHyphens w:val="0"/>
      <w:spacing w:after="120" w:line="312" w:lineRule="auto"/>
    </w:pPr>
    <w:rPr>
      <w:rFonts w:ascii="Calibri" w:hAnsi="Calibri"/>
      <w:sz w:val="16"/>
      <w:szCs w:val="16"/>
      <w:lang w:eastAsia="pl-PL"/>
    </w:rPr>
  </w:style>
  <w:style w:type="character" w:customStyle="1" w:styleId="Tekstpodstawowy3Znak">
    <w:name w:val="Tekst podstawowy 3 Znak"/>
    <w:basedOn w:val="Domylnaczcionkaakapitu"/>
    <w:link w:val="Tekstpodstawowy3"/>
    <w:rsid w:val="0000608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006089"/>
    <w:pPr>
      <w:ind w:left="567"/>
      <w:jc w:val="both"/>
    </w:pPr>
    <w:rPr>
      <w:bCs/>
    </w:rPr>
  </w:style>
  <w:style w:type="paragraph" w:customStyle="1" w:styleId="Tekstpodstawowy21">
    <w:name w:val="Tekst podstawowy 21"/>
    <w:basedOn w:val="Normalny"/>
    <w:rsid w:val="00006089"/>
    <w:pPr>
      <w:widowControl w:val="0"/>
      <w:shd w:val="clear" w:color="auto" w:fill="FFFFFF"/>
      <w:tabs>
        <w:tab w:val="left" w:pos="-3119"/>
      </w:tabs>
      <w:autoSpaceDE w:val="0"/>
      <w:spacing w:line="283" w:lineRule="exact"/>
    </w:pPr>
  </w:style>
  <w:style w:type="table" w:styleId="Jasnecieniowanieakcent4">
    <w:name w:val="Light Shading Accent 4"/>
    <w:basedOn w:val="Standardowy"/>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006089"/>
    <w:pPr>
      <w:suppressAutoHyphens w:val="0"/>
      <w:spacing w:after="120" w:line="312" w:lineRule="auto"/>
      <w:ind w:left="283"/>
    </w:pPr>
    <w:rPr>
      <w:rFonts w:ascii="Calibri" w:hAnsi="Calibri"/>
      <w:sz w:val="20"/>
      <w:szCs w:val="20"/>
      <w:lang w:eastAsia="pl-PL"/>
    </w:rPr>
  </w:style>
  <w:style w:type="character" w:customStyle="1" w:styleId="TekstpodstawowywcityZnak">
    <w:name w:val="Tekst podstawowy wcięty Znak"/>
    <w:basedOn w:val="Domylnaczcionkaakapitu"/>
    <w:link w:val="Tekstpodstawowywcity"/>
    <w:rsid w:val="0000608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006089"/>
    <w:pPr>
      <w:widowControl w:val="0"/>
      <w:suppressAutoHyphens w:val="0"/>
      <w:autoSpaceDE w:val="0"/>
      <w:autoSpaceDN w:val="0"/>
      <w:adjustRightInd w:val="0"/>
    </w:pPr>
    <w:rPr>
      <w:rFonts w:eastAsia="SimSun"/>
      <w:lang w:val="en-US" w:eastAsia="zh-CN"/>
    </w:rPr>
  </w:style>
  <w:style w:type="paragraph" w:customStyle="1" w:styleId="BodyText31">
    <w:name w:val="Body Text 31"/>
    <w:basedOn w:val="Normalny"/>
    <w:rsid w:val="00006089"/>
    <w:pPr>
      <w:overflowPunct w:val="0"/>
      <w:autoSpaceDE w:val="0"/>
      <w:jc w:val="both"/>
    </w:pPr>
    <w:rPr>
      <w:szCs w:val="20"/>
    </w:rPr>
  </w:style>
  <w:style w:type="character" w:styleId="Uwydatnienie">
    <w:name w:val="Emphasis"/>
    <w:qFormat/>
    <w:rsid w:val="00006089"/>
    <w:rPr>
      <w:i/>
      <w:iCs/>
    </w:rPr>
  </w:style>
  <w:style w:type="paragraph" w:customStyle="1" w:styleId="01LMtekstpodstawowy">
    <w:name w:val="01LM_tekst_podstawowy"/>
    <w:basedOn w:val="Normalny"/>
    <w:next w:val="Normalny"/>
    <w:rsid w:val="00006089"/>
    <w:pPr>
      <w:suppressAutoHyphens w:val="0"/>
      <w:autoSpaceDE w:val="0"/>
      <w:autoSpaceDN w:val="0"/>
      <w:adjustRightInd w:val="0"/>
    </w:pPr>
    <w:rPr>
      <w:lang w:eastAsia="pl-PL"/>
    </w:rPr>
  </w:style>
  <w:style w:type="table" w:styleId="Jasnecieniowanieakcent3">
    <w:name w:val="Light Shading Accent 3"/>
    <w:basedOn w:val="Standardowy"/>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006089"/>
    <w:pPr>
      <w:tabs>
        <w:tab w:val="left" w:pos="1260"/>
      </w:tabs>
      <w:ind w:left="1260"/>
      <w:jc w:val="both"/>
    </w:pPr>
    <w:rPr>
      <w:bCs/>
    </w:rPr>
  </w:style>
  <w:style w:type="table" w:styleId="Jasnalistaakcent4">
    <w:name w:val="Light List Accent 4"/>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006089"/>
    <w:pPr>
      <w:suppressAutoHyphens w:val="0"/>
    </w:pPr>
    <w:rPr>
      <w:lang w:eastAsia="pl-PL"/>
    </w:rPr>
  </w:style>
  <w:style w:type="paragraph" w:customStyle="1" w:styleId="TableHeader">
    <w:name w:val="Table Header"/>
    <w:basedOn w:val="Normalny"/>
    <w:autoRedefine/>
    <w:rsid w:val="00006089"/>
    <w:pPr>
      <w:keepNext/>
      <w:keepLines/>
      <w:suppressAutoHyphens w:val="0"/>
      <w:spacing w:after="60"/>
    </w:pPr>
    <w:rPr>
      <w:rFonts w:ascii="Calibri" w:hAnsi="Calibri"/>
      <w:bCs/>
      <w:color w:val="000000"/>
      <w:sz w:val="22"/>
      <w:szCs w:val="22"/>
      <w:lang w:eastAsia="pl-PL"/>
    </w:rPr>
  </w:style>
  <w:style w:type="paragraph" w:customStyle="1" w:styleId="opis">
    <w:name w:val="opis"/>
    <w:basedOn w:val="Normalny"/>
    <w:rsid w:val="00006089"/>
    <w:pPr>
      <w:suppressAutoHyphens w:val="0"/>
      <w:spacing w:before="180" w:after="60"/>
    </w:pPr>
    <w:rPr>
      <w:rFonts w:ascii="Tahoma" w:hAnsi="Tahoma" w:cs="Arial Unicode MS"/>
      <w:b/>
      <w:bCs/>
      <w:sz w:val="20"/>
      <w:lang w:eastAsia="pl-PL"/>
    </w:rPr>
  </w:style>
  <w:style w:type="paragraph" w:customStyle="1" w:styleId="Rysunki-podpis">
    <w:name w:val="Rysunki-podpis"/>
    <w:basedOn w:val="Tekstpodstawowy1"/>
    <w:rsid w:val="00006089"/>
  </w:style>
  <w:style w:type="character" w:customStyle="1" w:styleId="text1">
    <w:name w:val="text1"/>
    <w:rsid w:val="00006089"/>
    <w:rPr>
      <w:rFonts w:ascii="Arial" w:hAnsi="Arial" w:cs="Arial" w:hint="default"/>
      <w:color w:val="333333"/>
      <w:sz w:val="20"/>
      <w:szCs w:val="20"/>
    </w:rPr>
  </w:style>
  <w:style w:type="table" w:styleId="Kolorowecieniowanieakcent2">
    <w:name w:val="Colorful Shading Accent 2"/>
    <w:basedOn w:val="Standardowy"/>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6">
    <w:name w:val="Style6"/>
    <w:basedOn w:val="Normalny"/>
    <w:rsid w:val="00006089"/>
    <w:pPr>
      <w:widowControl w:val="0"/>
      <w:suppressAutoHyphens w:val="0"/>
      <w:autoSpaceDE w:val="0"/>
      <w:autoSpaceDN w:val="0"/>
      <w:adjustRightInd w:val="0"/>
      <w:spacing w:line="275" w:lineRule="exact"/>
      <w:ind w:firstLine="710"/>
      <w:jc w:val="both"/>
    </w:pPr>
    <w:rPr>
      <w:rFonts w:ascii="Book Antiqua" w:hAnsi="Book Antiqua"/>
      <w:lang w:eastAsia="pl-PL"/>
    </w:rPr>
  </w:style>
  <w:style w:type="character" w:customStyle="1" w:styleId="FontStyle11">
    <w:name w:val="Font Style11"/>
    <w:rsid w:val="00006089"/>
    <w:rPr>
      <w:rFonts w:ascii="Palatino Linotype" w:hAnsi="Palatino Linotype" w:cs="Palatino Linotype"/>
      <w:sz w:val="20"/>
      <w:szCs w:val="20"/>
    </w:rPr>
  </w:style>
  <w:style w:type="character" w:customStyle="1" w:styleId="FontStyle12">
    <w:name w:val="Font Style12"/>
    <w:rsid w:val="00006089"/>
    <w:rPr>
      <w:rFonts w:ascii="Book Antiqua" w:hAnsi="Book Antiqua" w:cs="Book Antiqua"/>
      <w:sz w:val="24"/>
      <w:szCs w:val="24"/>
    </w:rPr>
  </w:style>
  <w:style w:type="paragraph" w:customStyle="1" w:styleId="Style1">
    <w:name w:val="Style1"/>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3">
    <w:name w:val="Style3"/>
    <w:basedOn w:val="Normalny"/>
    <w:rsid w:val="00006089"/>
    <w:pPr>
      <w:widowControl w:val="0"/>
      <w:suppressAutoHyphens w:val="0"/>
      <w:autoSpaceDE w:val="0"/>
      <w:autoSpaceDN w:val="0"/>
      <w:adjustRightInd w:val="0"/>
    </w:pPr>
    <w:rPr>
      <w:rFonts w:ascii="Book Antiqua" w:hAnsi="Book Antiqua"/>
      <w:lang w:eastAsia="pl-PL"/>
    </w:rPr>
  </w:style>
  <w:style w:type="paragraph" w:customStyle="1" w:styleId="Style4">
    <w:name w:val="Style4"/>
    <w:basedOn w:val="Normalny"/>
    <w:uiPriority w:val="99"/>
    <w:rsid w:val="00006089"/>
    <w:pPr>
      <w:widowControl w:val="0"/>
      <w:suppressAutoHyphens w:val="0"/>
      <w:autoSpaceDE w:val="0"/>
      <w:autoSpaceDN w:val="0"/>
      <w:adjustRightInd w:val="0"/>
      <w:spacing w:line="278" w:lineRule="exact"/>
      <w:ind w:firstLine="701"/>
    </w:pPr>
    <w:rPr>
      <w:rFonts w:ascii="Book Antiqua" w:hAnsi="Book Antiqua"/>
      <w:lang w:eastAsia="pl-PL"/>
    </w:rPr>
  </w:style>
  <w:style w:type="paragraph" w:customStyle="1" w:styleId="Style5">
    <w:name w:val="Style5"/>
    <w:basedOn w:val="Normalny"/>
    <w:rsid w:val="00006089"/>
    <w:pPr>
      <w:widowControl w:val="0"/>
      <w:suppressAutoHyphens w:val="0"/>
      <w:autoSpaceDE w:val="0"/>
      <w:autoSpaceDN w:val="0"/>
      <w:adjustRightInd w:val="0"/>
      <w:spacing w:line="275" w:lineRule="exact"/>
      <w:jc w:val="both"/>
    </w:pPr>
    <w:rPr>
      <w:rFonts w:ascii="Book Antiqua" w:hAnsi="Book Antiqua"/>
      <w:lang w:eastAsia="pl-PL"/>
    </w:rPr>
  </w:style>
  <w:style w:type="paragraph" w:customStyle="1" w:styleId="Style9">
    <w:name w:val="Style9"/>
    <w:basedOn w:val="Normalny"/>
    <w:uiPriority w:val="99"/>
    <w:rsid w:val="00006089"/>
    <w:pPr>
      <w:widowControl w:val="0"/>
      <w:suppressAutoHyphens w:val="0"/>
      <w:autoSpaceDE w:val="0"/>
      <w:autoSpaceDN w:val="0"/>
      <w:adjustRightInd w:val="0"/>
      <w:spacing w:line="275" w:lineRule="exact"/>
      <w:ind w:firstLine="427"/>
      <w:jc w:val="both"/>
    </w:pPr>
    <w:rPr>
      <w:rFonts w:ascii="Book Antiqua" w:hAnsi="Book Antiqua"/>
      <w:lang w:eastAsia="pl-PL"/>
    </w:rPr>
  </w:style>
  <w:style w:type="paragraph" w:customStyle="1" w:styleId="Style10">
    <w:name w:val="Style10"/>
    <w:basedOn w:val="Normalny"/>
    <w:rsid w:val="00006089"/>
    <w:pPr>
      <w:widowControl w:val="0"/>
      <w:suppressAutoHyphens w:val="0"/>
      <w:autoSpaceDE w:val="0"/>
      <w:autoSpaceDN w:val="0"/>
      <w:adjustRightInd w:val="0"/>
      <w:spacing w:line="278" w:lineRule="exact"/>
      <w:ind w:hanging="278"/>
      <w:jc w:val="both"/>
    </w:pPr>
    <w:rPr>
      <w:rFonts w:ascii="Book Antiqua" w:hAnsi="Book Antiqua"/>
      <w:lang w:eastAsia="pl-PL"/>
    </w:rPr>
  </w:style>
  <w:style w:type="character" w:customStyle="1" w:styleId="FontStyle13">
    <w:name w:val="Font Style13"/>
    <w:rsid w:val="00006089"/>
    <w:rPr>
      <w:rFonts w:ascii="Book Antiqua" w:hAnsi="Book Antiqua" w:cs="Book Antiqua"/>
      <w:sz w:val="20"/>
      <w:szCs w:val="20"/>
    </w:rPr>
  </w:style>
  <w:style w:type="character" w:customStyle="1" w:styleId="FontStyle14">
    <w:name w:val="Font Style14"/>
    <w:rsid w:val="00006089"/>
    <w:rPr>
      <w:rFonts w:ascii="Book Antiqua" w:hAnsi="Book Antiqua" w:cs="Book Antiqua"/>
      <w:b/>
      <w:bCs/>
      <w:spacing w:val="20"/>
      <w:sz w:val="20"/>
      <w:szCs w:val="20"/>
    </w:rPr>
  </w:style>
  <w:style w:type="table" w:styleId="redniecieniowanie1akcent2">
    <w:name w:val="Medium Shading 1 Accent 2"/>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006089"/>
    <w:pPr>
      <w:suppressAutoHyphens w:val="0"/>
      <w:spacing w:before="100" w:beforeAutospacing="1" w:after="100" w:afterAutospacing="1"/>
    </w:pPr>
    <w:rPr>
      <w:rFonts w:ascii="Helvetica" w:hAnsi="Helvetica"/>
      <w:sz w:val="18"/>
      <w:szCs w:val="18"/>
      <w:lang w:eastAsia="pl-PL"/>
    </w:rPr>
  </w:style>
  <w:style w:type="paragraph" w:customStyle="1" w:styleId="zrodlo1">
    <w:name w:val="zrodlo1"/>
    <w:basedOn w:val="Normalny"/>
    <w:rsid w:val="00006089"/>
    <w:pPr>
      <w:suppressAutoHyphens w:val="0"/>
      <w:spacing w:before="100" w:beforeAutospacing="1" w:after="100" w:afterAutospacing="1"/>
    </w:pPr>
    <w:rPr>
      <w:rFonts w:ascii="Helvetica" w:hAnsi="Helvetica"/>
      <w:b/>
      <w:bCs/>
      <w:sz w:val="16"/>
      <w:szCs w:val="16"/>
      <w:lang w:eastAsia="pl-PL"/>
    </w:rPr>
  </w:style>
  <w:style w:type="paragraph" w:customStyle="1" w:styleId="Studium">
    <w:name w:val="Studium"/>
    <w:basedOn w:val="Normalny"/>
    <w:rsid w:val="00006089"/>
    <w:pPr>
      <w:tabs>
        <w:tab w:val="left" w:pos="567"/>
        <w:tab w:val="left" w:pos="1134"/>
        <w:tab w:val="left" w:pos="1701"/>
        <w:tab w:val="left" w:pos="2268"/>
        <w:tab w:val="left" w:pos="2835"/>
        <w:tab w:val="left" w:pos="3402"/>
        <w:tab w:val="left" w:pos="3969"/>
        <w:tab w:val="left" w:pos="4536"/>
      </w:tabs>
      <w:suppressAutoHyphens w:val="0"/>
      <w:spacing w:before="80" w:after="120"/>
      <w:jc w:val="both"/>
    </w:pPr>
    <w:rPr>
      <w:rFonts w:ascii="Arial" w:hAnsi="Arial"/>
      <w:sz w:val="20"/>
      <w:szCs w:val="20"/>
      <w:lang w:eastAsia="pl-PL"/>
    </w:rPr>
  </w:style>
  <w:style w:type="table" w:styleId="redniasiatka1akcent2">
    <w:name w:val="Medium Grid 1 Accent 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006089"/>
    <w:pPr>
      <w:suppressAutoHyphens w:val="0"/>
      <w:jc w:val="center"/>
    </w:pPr>
    <w:rPr>
      <w:b/>
      <w:szCs w:val="20"/>
      <w:lang w:eastAsia="pl-PL"/>
    </w:rPr>
  </w:style>
  <w:style w:type="character" w:customStyle="1" w:styleId="TytuZnak">
    <w:name w:val="Tytuł Znak"/>
    <w:basedOn w:val="Domylnaczcionkaakapitu"/>
    <w:link w:val="Tytu"/>
    <w:rsid w:val="0000608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rsid w:val="00006089"/>
    <w:pPr>
      <w:suppressAutoHyphens w:val="0"/>
      <w:spacing w:after="120"/>
      <w:ind w:left="283"/>
    </w:pPr>
    <w:rPr>
      <w:sz w:val="16"/>
      <w:szCs w:val="16"/>
      <w:lang w:eastAsia="pl-PL"/>
    </w:rPr>
  </w:style>
  <w:style w:type="character" w:customStyle="1" w:styleId="Tekstpodstawowywcity3Znak">
    <w:name w:val="Tekst podstawowy wcięty 3 Znak"/>
    <w:basedOn w:val="Domylnaczcionkaakapitu"/>
    <w:link w:val="Tekstpodstawowywcity3"/>
    <w:rsid w:val="00006089"/>
    <w:rPr>
      <w:rFonts w:ascii="Times New Roman" w:eastAsia="Times New Roman" w:hAnsi="Times New Roman" w:cs="Times New Roman"/>
      <w:sz w:val="16"/>
      <w:szCs w:val="16"/>
      <w:lang w:eastAsia="pl-PL"/>
    </w:rPr>
  </w:style>
  <w:style w:type="paragraph" w:customStyle="1" w:styleId="tekstZPORR">
    <w:name w:val="tekst ZPORR"/>
    <w:basedOn w:val="Normalny"/>
    <w:rsid w:val="00006089"/>
    <w:pPr>
      <w:suppressAutoHyphens w:val="0"/>
      <w:overflowPunct w:val="0"/>
      <w:autoSpaceDE w:val="0"/>
      <w:autoSpaceDN w:val="0"/>
      <w:adjustRightInd w:val="0"/>
      <w:spacing w:after="120"/>
      <w:ind w:firstLine="567"/>
      <w:jc w:val="both"/>
      <w:textAlignment w:val="baseline"/>
    </w:pPr>
    <w:rPr>
      <w:szCs w:val="20"/>
      <w:lang w:eastAsia="pl-PL"/>
    </w:rPr>
  </w:style>
  <w:style w:type="paragraph" w:customStyle="1" w:styleId="WW-Standardowewcicie">
    <w:name w:val="WW-Standardowe wcięcie"/>
    <w:basedOn w:val="Normalny"/>
    <w:rsid w:val="00006089"/>
    <w:pPr>
      <w:ind w:left="708"/>
      <w:jc w:val="both"/>
    </w:pPr>
    <w:rPr>
      <w:rFonts w:ascii="PL SwitzerlandCondensed" w:hAnsi="PL SwitzerlandCondensed"/>
      <w:szCs w:val="20"/>
      <w:lang w:val="en-GB"/>
    </w:rPr>
  </w:style>
  <w:style w:type="paragraph" w:customStyle="1" w:styleId="CharChar1">
    <w:name w:val="Char Char1"/>
    <w:basedOn w:val="Normalny"/>
    <w:rsid w:val="00006089"/>
    <w:pPr>
      <w:suppressAutoHyphens w:val="0"/>
    </w:pPr>
    <w:rPr>
      <w:lang w:eastAsia="pl-PL"/>
    </w:rPr>
  </w:style>
  <w:style w:type="table" w:customStyle="1" w:styleId="Tabela-cienka">
    <w:name w:val="Tabela - cienka"/>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paragraph" w:styleId="Spistreci4">
    <w:name w:val="toc 4"/>
    <w:basedOn w:val="Normalny"/>
    <w:next w:val="Normalny"/>
    <w:autoRedefine/>
    <w:uiPriority w:val="39"/>
    <w:rsid w:val="00006089"/>
    <w:pPr>
      <w:suppressAutoHyphens w:val="0"/>
      <w:spacing w:line="312" w:lineRule="auto"/>
      <w:ind w:left="660"/>
    </w:pPr>
    <w:rPr>
      <w:rFonts w:ascii="Calibri" w:hAnsi="Calibri"/>
      <w:sz w:val="18"/>
      <w:szCs w:val="18"/>
      <w:lang w:eastAsia="pl-PL"/>
    </w:rPr>
  </w:style>
  <w:style w:type="table" w:styleId="Jasnasiatkaakcent2">
    <w:name w:val="Light Grid Accent 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006089"/>
  </w:style>
  <w:style w:type="table" w:styleId="redniecieniowanie2akcent2">
    <w:name w:val="Medium Shading 2 Accent 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006089"/>
  </w:style>
  <w:style w:type="table" w:styleId="rednialista2akcent5">
    <w:name w:val="Medium List 2 Accent 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uiPriority w:val="99"/>
    <w:rsid w:val="00006089"/>
    <w:pPr>
      <w:suppressAutoHyphens w:val="0"/>
      <w:overflowPunct w:val="0"/>
      <w:autoSpaceDE w:val="0"/>
      <w:autoSpaceDN w:val="0"/>
      <w:adjustRightInd w:val="0"/>
      <w:jc w:val="both"/>
      <w:textAlignment w:val="baseline"/>
    </w:pPr>
    <w:rPr>
      <w:rFonts w:ascii="Avalon" w:hAnsi="Avalon"/>
      <w:sz w:val="20"/>
      <w:szCs w:val="20"/>
      <w:lang w:eastAsia="pl-PL"/>
    </w:rPr>
  </w:style>
  <w:style w:type="character" w:customStyle="1" w:styleId="ZwykytekstZnak">
    <w:name w:val="Zwykły tekst Znak"/>
    <w:basedOn w:val="Domylnaczcionkaakapitu"/>
    <w:link w:val="Zwykytekst"/>
    <w:uiPriority w:val="99"/>
    <w:rsid w:val="00006089"/>
    <w:rPr>
      <w:rFonts w:ascii="Avalon" w:eastAsia="Times New Roman" w:hAnsi="Avalon" w:cs="Times New Roman"/>
      <w:sz w:val="20"/>
      <w:szCs w:val="20"/>
      <w:lang w:eastAsia="pl-PL"/>
    </w:rPr>
  </w:style>
  <w:style w:type="paragraph" w:customStyle="1" w:styleId="ds">
    <w:name w:val="ds"/>
    <w:basedOn w:val="Normalny"/>
    <w:rsid w:val="00006089"/>
    <w:pPr>
      <w:suppressAutoHyphens w:val="0"/>
      <w:spacing w:before="120" w:after="120"/>
      <w:jc w:val="both"/>
    </w:pPr>
    <w:rPr>
      <w:rFonts w:eastAsia="Calibri"/>
      <w:lang w:eastAsia="pl-PL"/>
    </w:rPr>
  </w:style>
  <w:style w:type="table" w:styleId="redniasiatka1akcent4">
    <w:name w:val="Medium Grid 1 Accent 4"/>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006089"/>
  </w:style>
  <w:style w:type="table" w:styleId="Kolorowalistaakcent3">
    <w:name w:val="Colorful List Accent 3"/>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006089"/>
    <w:pPr>
      <w:suppressAutoHyphens w:val="0"/>
      <w:spacing w:after="160" w:line="240" w:lineRule="exact"/>
    </w:pPr>
    <w:rPr>
      <w:rFonts w:ascii="Tahoma" w:hAnsi="Tahoma"/>
      <w:sz w:val="20"/>
      <w:szCs w:val="20"/>
      <w:lang w:val="en-US" w:eastAsia="en-US"/>
    </w:rPr>
  </w:style>
  <w:style w:type="paragraph" w:styleId="Mapadokumentu">
    <w:name w:val="Document Map"/>
    <w:basedOn w:val="Normalny"/>
    <w:link w:val="MapadokumentuZnak"/>
    <w:rsid w:val="00006089"/>
    <w:pPr>
      <w:shd w:val="clear" w:color="auto" w:fill="000080"/>
      <w:suppressAutoHyphens w:val="0"/>
    </w:pPr>
    <w:rPr>
      <w:rFonts w:ascii="Tahoma" w:hAnsi="Tahoma"/>
      <w:sz w:val="20"/>
      <w:szCs w:val="20"/>
      <w:lang w:eastAsia="pl-PL"/>
    </w:rPr>
  </w:style>
  <w:style w:type="character" w:customStyle="1" w:styleId="MapadokumentuZnak">
    <w:name w:val="Mapa dokumentu Znak"/>
    <w:basedOn w:val="Domylnaczcionkaakapitu"/>
    <w:link w:val="Mapadokumentu"/>
    <w:rsid w:val="0000608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006089"/>
    <w:pPr>
      <w:suppressAutoHyphens w:val="0"/>
      <w:spacing w:line="312" w:lineRule="auto"/>
      <w:ind w:left="880"/>
    </w:pPr>
    <w:rPr>
      <w:rFonts w:ascii="Calibri" w:hAnsi="Calibri"/>
      <w:sz w:val="18"/>
      <w:szCs w:val="18"/>
      <w:lang w:eastAsia="pl-PL"/>
    </w:rPr>
  </w:style>
  <w:style w:type="paragraph" w:styleId="Spistreci6">
    <w:name w:val="toc 6"/>
    <w:basedOn w:val="Normalny"/>
    <w:next w:val="Normalny"/>
    <w:autoRedefine/>
    <w:rsid w:val="00006089"/>
    <w:pPr>
      <w:suppressAutoHyphens w:val="0"/>
      <w:spacing w:line="312" w:lineRule="auto"/>
      <w:ind w:left="1100"/>
    </w:pPr>
    <w:rPr>
      <w:rFonts w:ascii="Calibri" w:hAnsi="Calibri"/>
      <w:sz w:val="18"/>
      <w:szCs w:val="18"/>
      <w:lang w:eastAsia="pl-PL"/>
    </w:rPr>
  </w:style>
  <w:style w:type="paragraph" w:styleId="Spistreci7">
    <w:name w:val="toc 7"/>
    <w:basedOn w:val="Normalny"/>
    <w:next w:val="Normalny"/>
    <w:autoRedefine/>
    <w:rsid w:val="00006089"/>
    <w:pPr>
      <w:suppressAutoHyphens w:val="0"/>
      <w:spacing w:line="312" w:lineRule="auto"/>
      <w:ind w:left="1320"/>
    </w:pPr>
    <w:rPr>
      <w:rFonts w:ascii="Calibri" w:hAnsi="Calibri"/>
      <w:sz w:val="18"/>
      <w:szCs w:val="18"/>
      <w:lang w:eastAsia="pl-PL"/>
    </w:rPr>
  </w:style>
  <w:style w:type="paragraph" w:styleId="Spistreci8">
    <w:name w:val="toc 8"/>
    <w:basedOn w:val="Normalny"/>
    <w:next w:val="Normalny"/>
    <w:autoRedefine/>
    <w:rsid w:val="00006089"/>
    <w:pPr>
      <w:suppressAutoHyphens w:val="0"/>
      <w:spacing w:line="312" w:lineRule="auto"/>
      <w:ind w:left="1540"/>
    </w:pPr>
    <w:rPr>
      <w:rFonts w:ascii="Calibri" w:hAnsi="Calibri"/>
      <w:sz w:val="18"/>
      <w:szCs w:val="18"/>
      <w:lang w:eastAsia="pl-PL"/>
    </w:rPr>
  </w:style>
  <w:style w:type="paragraph" w:styleId="Spistreci9">
    <w:name w:val="toc 9"/>
    <w:basedOn w:val="Normalny"/>
    <w:next w:val="Normalny"/>
    <w:autoRedefine/>
    <w:rsid w:val="00006089"/>
    <w:pPr>
      <w:suppressAutoHyphens w:val="0"/>
      <w:spacing w:line="312" w:lineRule="auto"/>
      <w:ind w:left="1760"/>
    </w:pPr>
    <w:rPr>
      <w:rFonts w:ascii="Calibri" w:hAnsi="Calibri"/>
      <w:sz w:val="18"/>
      <w:szCs w:val="18"/>
      <w:lang w:eastAsia="pl-PL"/>
    </w:rPr>
  </w:style>
  <w:style w:type="table" w:styleId="redniasiatka3akcent5">
    <w:name w:val="Medium Grid 3 Accent 5"/>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1">
    <w:name w:val="Średnia siatka 3 — akcent 6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006089"/>
    <w:pPr>
      <w:suppressAutoHyphens w:val="0"/>
      <w:spacing w:after="240"/>
      <w:jc w:val="both"/>
    </w:pPr>
    <w:rPr>
      <w:lang w:val="en-GB" w:eastAsia="pl-PL"/>
    </w:rPr>
  </w:style>
  <w:style w:type="paragraph" w:customStyle="1" w:styleId="nor">
    <w:name w:val="nor"/>
    <w:basedOn w:val="Normalny"/>
    <w:rsid w:val="00006089"/>
    <w:pPr>
      <w:suppressAutoHyphens w:val="0"/>
      <w:spacing w:before="100" w:beforeAutospacing="1" w:after="100" w:afterAutospacing="1"/>
    </w:pPr>
    <w:rPr>
      <w:rFonts w:ascii="Verdana" w:hAnsi="Verdana"/>
      <w:color w:val="000000"/>
      <w:sz w:val="18"/>
      <w:szCs w:val="18"/>
      <w:lang w:eastAsia="pl-PL"/>
    </w:rPr>
  </w:style>
  <w:style w:type="paragraph" w:customStyle="1" w:styleId="mini">
    <w:name w:val="mini"/>
    <w:basedOn w:val="Normalny"/>
    <w:rsid w:val="00006089"/>
    <w:pPr>
      <w:suppressAutoHyphens w:val="0"/>
      <w:spacing w:before="100" w:beforeAutospacing="1" w:after="100" w:afterAutospacing="1"/>
    </w:pPr>
    <w:rPr>
      <w:rFonts w:ascii="Verdana" w:hAnsi="Verdana"/>
      <w:color w:val="000000"/>
      <w:sz w:val="14"/>
      <w:szCs w:val="14"/>
      <w:lang w:eastAsia="pl-PL"/>
    </w:rPr>
  </w:style>
  <w:style w:type="character" w:customStyle="1" w:styleId="nor1">
    <w:name w:val="nor1"/>
    <w:rsid w:val="00006089"/>
    <w:rPr>
      <w:rFonts w:ascii="Verdana" w:hAnsi="Verdana" w:hint="default"/>
      <w:b w:val="0"/>
      <w:bCs w:val="0"/>
      <w:i w:val="0"/>
      <w:iCs w:val="0"/>
      <w:color w:val="000000"/>
      <w:sz w:val="18"/>
      <w:szCs w:val="18"/>
    </w:rPr>
  </w:style>
  <w:style w:type="paragraph" w:customStyle="1" w:styleId="norb">
    <w:name w:val="norb"/>
    <w:basedOn w:val="Normalny"/>
    <w:rsid w:val="00006089"/>
    <w:pPr>
      <w:suppressAutoHyphens w:val="0"/>
      <w:spacing w:before="100" w:beforeAutospacing="1" w:after="100" w:afterAutospacing="1"/>
    </w:pPr>
    <w:rPr>
      <w:rFonts w:ascii="Verdana" w:hAnsi="Verdana"/>
      <w:b/>
      <w:bCs/>
      <w:color w:val="000000"/>
      <w:sz w:val="18"/>
      <w:szCs w:val="18"/>
      <w:lang w:eastAsia="pl-PL"/>
    </w:rPr>
  </w:style>
  <w:style w:type="character" w:customStyle="1" w:styleId="tytul1">
    <w:name w:val="tytul1"/>
    <w:rsid w:val="00006089"/>
    <w:rPr>
      <w:rFonts w:ascii="Verdana" w:hAnsi="Verdana" w:hint="default"/>
      <w:b/>
      <w:bCs/>
      <w:color w:val="000066"/>
      <w:sz w:val="26"/>
      <w:szCs w:val="26"/>
    </w:rPr>
  </w:style>
  <w:style w:type="table" w:styleId="rednialista1akcent4">
    <w:name w:val="Medium List 1 Accent 4"/>
    <w:basedOn w:val="Standardowy"/>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006089"/>
    <w:rPr>
      <w:rFonts w:ascii="Verdana" w:hAnsi="Verdana" w:hint="default"/>
      <w:b/>
      <w:bCs/>
      <w:i w:val="0"/>
      <w:iCs w:val="0"/>
      <w:color w:val="000000"/>
      <w:sz w:val="22"/>
      <w:szCs w:val="22"/>
    </w:rPr>
  </w:style>
  <w:style w:type="paragraph" w:customStyle="1" w:styleId="rdo0">
    <w:name w:val="Źródło"/>
    <w:basedOn w:val="Normalny"/>
    <w:next w:val="Normalny"/>
    <w:rsid w:val="00006089"/>
    <w:pPr>
      <w:suppressAutoHyphens w:val="0"/>
      <w:autoSpaceDE w:val="0"/>
      <w:autoSpaceDN w:val="0"/>
    </w:pPr>
    <w:rPr>
      <w:rFonts w:ascii="Arial" w:hAnsi="Arial" w:cs="Arial"/>
      <w:b/>
      <w:bCs/>
      <w:sz w:val="16"/>
      <w:szCs w:val="16"/>
      <w:lang w:eastAsia="pl-PL"/>
    </w:rPr>
  </w:style>
  <w:style w:type="table" w:customStyle="1" w:styleId="redniecieniowanie11">
    <w:name w:val="Średnie cieniowanie 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006089"/>
    <w:pPr>
      <w:suppressAutoHyphens w:val="0"/>
      <w:spacing w:before="100" w:beforeAutospacing="1" w:after="100" w:afterAutospacing="1"/>
    </w:pPr>
    <w:rPr>
      <w:rFonts w:ascii="Verdana" w:hAnsi="Verdana"/>
      <w:b/>
      <w:bCs/>
      <w:color w:val="004080"/>
      <w:sz w:val="21"/>
      <w:szCs w:val="21"/>
      <w:lang w:eastAsia="pl-PL"/>
    </w:rPr>
  </w:style>
  <w:style w:type="character" w:customStyle="1" w:styleId="tit11">
    <w:name w:val="tit11"/>
    <w:rsid w:val="0000608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006089"/>
    <w:pPr>
      <w:suppressAutoHyphens w:val="0"/>
      <w:spacing w:after="120"/>
      <w:jc w:val="both"/>
    </w:pPr>
    <w:rPr>
      <w:lang w:eastAsia="pl-PL"/>
    </w:rPr>
  </w:style>
  <w:style w:type="table" w:styleId="Jasnecieniowanieakcent6">
    <w:name w:val="Light Shading Accent 6"/>
    <w:basedOn w:val="Standardowy"/>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006089"/>
  </w:style>
  <w:style w:type="paragraph" w:customStyle="1" w:styleId="CharChar3ZnakZnakCharCharZnakZnakCharChar">
    <w:name w:val="Char Char3 Znak Znak Char Char Znak Znak Char Char"/>
    <w:basedOn w:val="Normalny"/>
    <w:rsid w:val="00006089"/>
    <w:pPr>
      <w:suppressAutoHyphens w:val="0"/>
    </w:pPr>
    <w:rPr>
      <w:lang w:eastAsia="pl-PL"/>
    </w:rPr>
  </w:style>
  <w:style w:type="table" w:styleId="redniasiatka2akcent5">
    <w:name w:val="Medium Grid 2 Accent 5"/>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006089"/>
    <w:pPr>
      <w:numPr>
        <w:numId w:val="3"/>
      </w:numPr>
      <w:suppressAutoHyphens w:val="0"/>
    </w:pPr>
    <w:rPr>
      <w:rFonts w:ascii="Arial" w:hAnsi="Arial"/>
      <w:sz w:val="22"/>
      <w:szCs w:val="22"/>
      <w:lang w:eastAsia="pl-PL"/>
    </w:rPr>
  </w:style>
  <w:style w:type="table" w:styleId="redniasiatka2akcent6">
    <w:name w:val="Medium Grid 2 Accent 6"/>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006089"/>
    <w:pPr>
      <w:suppressAutoHyphens w:val="0"/>
      <w:spacing w:line="312" w:lineRule="auto"/>
      <w:ind w:left="566" w:hanging="283"/>
      <w:contextualSpacing/>
    </w:pPr>
    <w:rPr>
      <w:rFonts w:ascii="Calibri" w:hAnsi="Calibri"/>
      <w:sz w:val="22"/>
      <w:szCs w:val="22"/>
      <w:lang w:eastAsia="pl-PL"/>
    </w:rPr>
  </w:style>
  <w:style w:type="paragraph" w:customStyle="1" w:styleId="Kropka">
    <w:name w:val="Kropka"/>
    <w:basedOn w:val="Normalny"/>
    <w:link w:val="KropkaZnak"/>
    <w:rsid w:val="00006089"/>
    <w:pPr>
      <w:widowControl w:val="0"/>
      <w:numPr>
        <w:numId w:val="4"/>
      </w:numPr>
      <w:suppressAutoHyphens w:val="0"/>
      <w:jc w:val="both"/>
    </w:pPr>
    <w:rPr>
      <w:rFonts w:ascii="Arial" w:hAnsi="Arial"/>
      <w:sz w:val="20"/>
      <w:szCs w:val="20"/>
      <w:lang w:eastAsia="pl-PL"/>
    </w:rPr>
  </w:style>
  <w:style w:type="character" w:customStyle="1" w:styleId="KropkaZnak">
    <w:name w:val="Kropka Znak"/>
    <w:link w:val="Kropka"/>
    <w:rsid w:val="00006089"/>
    <w:rPr>
      <w:rFonts w:ascii="Arial" w:eastAsia="Times New Roman" w:hAnsi="Arial" w:cs="Times New Roman"/>
      <w:sz w:val="20"/>
      <w:szCs w:val="20"/>
      <w:lang w:eastAsia="pl-PL"/>
    </w:rPr>
  </w:style>
  <w:style w:type="character" w:customStyle="1" w:styleId="FontStyle17">
    <w:name w:val="Font Style17"/>
    <w:uiPriority w:val="99"/>
    <w:rsid w:val="00006089"/>
    <w:rPr>
      <w:rFonts w:ascii="Calibri" w:hAnsi="Calibri" w:cs="Calibri"/>
      <w:sz w:val="20"/>
      <w:szCs w:val="20"/>
    </w:rPr>
  </w:style>
  <w:style w:type="paragraph" w:customStyle="1" w:styleId="xl30">
    <w:name w:val="xl30"/>
    <w:basedOn w:val="Normalny"/>
    <w:rsid w:val="00006089"/>
    <w:pPr>
      <w:pBdr>
        <w:left w:val="single" w:sz="4" w:space="0" w:color="auto"/>
        <w:right w:val="single" w:sz="4" w:space="0" w:color="auto"/>
      </w:pBdr>
      <w:suppressAutoHyphens w:val="0"/>
      <w:spacing w:before="100" w:beforeAutospacing="1" w:after="100" w:afterAutospacing="1"/>
    </w:pPr>
    <w:rPr>
      <w:rFonts w:eastAsia="Arial"/>
      <w:b/>
      <w:bCs/>
      <w:lang w:eastAsia="pl-PL"/>
    </w:rPr>
  </w:style>
  <w:style w:type="paragraph" w:styleId="Tekstblokowy">
    <w:name w:val="Block Text"/>
    <w:basedOn w:val="Normalny"/>
    <w:rsid w:val="00006089"/>
    <w:pPr>
      <w:shd w:val="clear" w:color="auto" w:fill="FFFFFF"/>
      <w:suppressAutoHyphens w:val="0"/>
      <w:ind w:left="14" w:right="10"/>
      <w:jc w:val="both"/>
    </w:pPr>
    <w:rPr>
      <w:rFonts w:ascii="Tahoma" w:hAnsi="Tahoma" w:cs="Tahoma"/>
      <w:color w:val="000000"/>
      <w:sz w:val="20"/>
      <w:lang w:eastAsia="pl-PL"/>
    </w:rPr>
  </w:style>
  <w:style w:type="table" w:styleId="rednialista2akcent1">
    <w:name w:val="Medium List 2 Accent 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006089"/>
    <w:pPr>
      <w:widowControl w:val="0"/>
    </w:pPr>
    <w:rPr>
      <w:rFonts w:eastAsia="Lucida Sans Unicode"/>
      <w:szCs w:val="20"/>
      <w:lang w:eastAsia="pl-PL"/>
    </w:rPr>
  </w:style>
  <w:style w:type="table" w:customStyle="1" w:styleId="redniecieniowanie2akcent12">
    <w:name w:val="Średnie cieniowanie 2 — akcent 12"/>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006089"/>
    <w:pPr>
      <w:suppressAutoHyphens w:val="0"/>
    </w:pPr>
    <w:rPr>
      <w:lang w:eastAsia="pl-PL"/>
    </w:rPr>
  </w:style>
  <w:style w:type="paragraph" w:customStyle="1" w:styleId="ZnakZnakZnakZnakZnakZnakZnak2">
    <w:name w:val="Znak Znak Znak Znak Znak Znak Znak2"/>
    <w:basedOn w:val="Normalny"/>
    <w:rsid w:val="00006089"/>
    <w:pPr>
      <w:suppressAutoHyphens w:val="0"/>
    </w:pPr>
    <w:rPr>
      <w:lang w:eastAsia="pl-PL"/>
    </w:rPr>
  </w:style>
  <w:style w:type="table" w:styleId="Tabela-Klasyczny3">
    <w:name w:val="Table Classic 3"/>
    <w:basedOn w:val="Standardowy"/>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006089"/>
    <w:pPr>
      <w:suppressAutoHyphens w:val="0"/>
    </w:pPr>
    <w:rPr>
      <w:lang w:eastAsia="pl-PL"/>
    </w:rPr>
  </w:style>
  <w:style w:type="table" w:customStyle="1" w:styleId="Jasnecieniowanieakcent121">
    <w:name w:val="Jasne cieniowanie — akcent 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pistabel">
    <w:name w:val="spis tabel"/>
    <w:basedOn w:val="Normalny"/>
    <w:autoRedefine/>
    <w:rsid w:val="00006089"/>
    <w:pPr>
      <w:suppressAutoHyphens w:val="0"/>
      <w:spacing w:line="312" w:lineRule="auto"/>
    </w:pPr>
    <w:rPr>
      <w:b/>
      <w:lang w:eastAsia="pl-PL"/>
    </w:rPr>
  </w:style>
  <w:style w:type="table" w:customStyle="1" w:styleId="redniecieniowanie2akcent13">
    <w:name w:val="Średnie cieniowanie 2 — akcent 13"/>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006089"/>
    <w:pPr>
      <w:suppressAutoHyphens w:val="0"/>
      <w:spacing w:before="100" w:beforeAutospacing="1" w:after="100" w:afterAutospacing="1"/>
    </w:pPr>
    <w:rPr>
      <w:lang w:eastAsia="pl-PL"/>
    </w:rPr>
  </w:style>
  <w:style w:type="paragraph" w:customStyle="1" w:styleId="Tekstpodstawowy11">
    <w:name w:val="Tekst podstawowy11"/>
    <w:basedOn w:val="Normalny"/>
    <w:rsid w:val="00006089"/>
    <w:pPr>
      <w:keepLines/>
      <w:suppressAutoHyphens w:val="0"/>
      <w:spacing w:after="120"/>
      <w:jc w:val="both"/>
    </w:pPr>
    <w:rPr>
      <w:rFonts w:ascii="Arial" w:hAnsi="Arial"/>
      <w:sz w:val="20"/>
      <w:szCs w:val="20"/>
      <w:lang w:eastAsia="en-US"/>
    </w:rPr>
  </w:style>
  <w:style w:type="paragraph" w:customStyle="1" w:styleId="textnormal">
    <w:name w:val="text_normal"/>
    <w:basedOn w:val="Normalny"/>
    <w:rsid w:val="00006089"/>
    <w:pPr>
      <w:suppressAutoHyphens w:val="0"/>
      <w:spacing w:before="63" w:after="63"/>
      <w:ind w:left="125" w:right="63"/>
    </w:pPr>
    <w:rPr>
      <w:rFonts w:ascii="Verdana" w:hAnsi="Verdana"/>
      <w:color w:val="333333"/>
      <w:sz w:val="14"/>
      <w:szCs w:val="14"/>
      <w:lang w:eastAsia="pl-PL"/>
    </w:rPr>
  </w:style>
  <w:style w:type="character" w:customStyle="1" w:styleId="attributenametext">
    <w:name w:val="attribute_name_text"/>
    <w:basedOn w:val="Domylnaczcionkaakapitu"/>
    <w:rsid w:val="00006089"/>
  </w:style>
  <w:style w:type="paragraph" w:customStyle="1" w:styleId="wypunkt-kropk">
    <w:name w:val="wypunkt-kropk"/>
    <w:basedOn w:val="Normalny"/>
    <w:link w:val="wypunkt-kropkZnak"/>
    <w:rsid w:val="00006089"/>
    <w:pPr>
      <w:suppressAutoHyphens w:val="0"/>
      <w:spacing w:before="60"/>
      <w:ind w:left="720" w:hanging="360"/>
      <w:jc w:val="both"/>
    </w:pPr>
    <w:rPr>
      <w:sz w:val="20"/>
      <w:szCs w:val="20"/>
      <w:lang w:eastAsia="pl-PL"/>
    </w:rPr>
  </w:style>
  <w:style w:type="character" w:customStyle="1" w:styleId="wypunkt-kropkZnak">
    <w:name w:val="wypunkt-kropk Znak"/>
    <w:link w:val="wypunkt-kropk"/>
    <w:rsid w:val="00006089"/>
    <w:rPr>
      <w:rFonts w:ascii="Times New Roman" w:eastAsia="Times New Roman" w:hAnsi="Times New Roman" w:cs="Times New Roman"/>
      <w:sz w:val="20"/>
      <w:szCs w:val="20"/>
      <w:lang w:eastAsia="pl-PL"/>
    </w:rPr>
  </w:style>
  <w:style w:type="paragraph" w:customStyle="1" w:styleId="xl24">
    <w:name w:val="xl24"/>
    <w:basedOn w:val="Normalny"/>
    <w:rsid w:val="00006089"/>
    <w:pPr>
      <w:numPr>
        <w:numId w:val="5"/>
      </w:numPr>
      <w:tabs>
        <w:tab w:val="clear" w:pos="757"/>
      </w:tabs>
      <w:suppressAutoHyphens w:val="0"/>
      <w:spacing w:before="100" w:beforeAutospacing="1" w:after="100" w:afterAutospacing="1"/>
      <w:ind w:left="0" w:firstLine="0"/>
      <w:jc w:val="center"/>
      <w:textAlignment w:val="center"/>
    </w:pPr>
    <w:rPr>
      <w:lang w:eastAsia="pl-PL"/>
    </w:rPr>
  </w:style>
  <w:style w:type="paragraph" w:customStyle="1" w:styleId="StylTekstpodstawowyZlewej014cm">
    <w:name w:val="Styl Tekst podstawowy + Z lewej:  014 cm"/>
    <w:basedOn w:val="Tekstpodstawowy"/>
    <w:rsid w:val="00006089"/>
    <w:pPr>
      <w:suppressAutoHyphens w:val="0"/>
      <w:spacing w:before="60" w:after="60" w:line="264" w:lineRule="auto"/>
      <w:ind w:left="79" w:firstLine="709"/>
      <w:jc w:val="both"/>
    </w:pPr>
    <w:rPr>
      <w:sz w:val="20"/>
      <w:szCs w:val="20"/>
      <w:lang w:eastAsia="pl-PL"/>
    </w:rPr>
  </w:style>
  <w:style w:type="paragraph" w:customStyle="1" w:styleId="StylTekstpodstawowyCiemnoczerwony">
    <w:name w:val="Styl Tekst podstawowy + Ciemnoczerwony"/>
    <w:basedOn w:val="Tekstpodstawowy"/>
    <w:link w:val="StylTekstpodstawowyCiemnoczerwonyZnak"/>
    <w:rsid w:val="00006089"/>
    <w:pPr>
      <w:suppressAutoHyphens w:val="0"/>
      <w:spacing w:before="60" w:after="60" w:line="264" w:lineRule="auto"/>
      <w:ind w:firstLine="709"/>
      <w:jc w:val="both"/>
    </w:pPr>
    <w:rPr>
      <w:color w:val="800000"/>
      <w:sz w:val="20"/>
      <w:lang w:eastAsia="pl-PL"/>
    </w:rPr>
  </w:style>
  <w:style w:type="character" w:customStyle="1" w:styleId="StylTekstpodstawowyCiemnoczerwonyZnak">
    <w:name w:val="Styl Tekst podstawowy + Ciemnoczerwony Znak"/>
    <w:link w:val="StylTekstpodstawowyCiemnoczerwony"/>
    <w:rsid w:val="00006089"/>
    <w:rPr>
      <w:rFonts w:ascii="Times New Roman" w:eastAsia="Times New Roman" w:hAnsi="Times New Roman" w:cs="Times New Roman"/>
      <w:color w:val="800000"/>
      <w:sz w:val="20"/>
      <w:szCs w:val="24"/>
      <w:lang w:eastAsia="pl-PL"/>
    </w:rPr>
  </w:style>
  <w:style w:type="paragraph" w:customStyle="1" w:styleId="xl98">
    <w:name w:val="xl98"/>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99">
    <w:name w:val="xl99"/>
    <w:basedOn w:val="Normalny"/>
    <w:rsid w:val="00006089"/>
    <w:pPr>
      <w:pBdr>
        <w:left w:val="single" w:sz="4" w:space="0" w:color="auto"/>
        <w:bottom w:val="single" w:sz="4" w:space="0" w:color="auto"/>
        <w:right w:val="single" w:sz="4" w:space="0" w:color="auto"/>
      </w:pBdr>
      <w:shd w:val="clear" w:color="000000" w:fill="FFFF99"/>
      <w:suppressAutoHyphens w:val="0"/>
      <w:spacing w:before="100" w:beforeAutospacing="1" w:after="100" w:afterAutospacing="1"/>
      <w:jc w:val="right"/>
    </w:pPr>
    <w:rPr>
      <w:rFonts w:ascii="Calibri" w:hAnsi="Calibri"/>
      <w:lang w:eastAsia="pl-PL"/>
    </w:rPr>
  </w:style>
  <w:style w:type="paragraph" w:customStyle="1" w:styleId="xl100">
    <w:name w:val="xl100"/>
    <w:basedOn w:val="Normalny"/>
    <w:rsid w:val="00006089"/>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1">
    <w:name w:val="xl101"/>
    <w:basedOn w:val="Normalny"/>
    <w:rsid w:val="00006089"/>
    <w:pPr>
      <w:pBdr>
        <w:top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2">
    <w:name w:val="xl102"/>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pPr>
    <w:rPr>
      <w:rFonts w:ascii="Calibri" w:hAnsi="Calibri"/>
      <w:b/>
      <w:bCs/>
      <w:lang w:eastAsia="pl-PL"/>
    </w:rPr>
  </w:style>
  <w:style w:type="paragraph" w:customStyle="1" w:styleId="xl103">
    <w:name w:val="xl103"/>
    <w:basedOn w:val="Normalny"/>
    <w:rsid w:val="00006089"/>
    <w:pPr>
      <w:pBdr>
        <w:left w:val="single" w:sz="4" w:space="0" w:color="auto"/>
        <w:bottom w:val="single" w:sz="4" w:space="0" w:color="auto"/>
        <w:right w:val="single" w:sz="4" w:space="0" w:color="auto"/>
      </w:pBdr>
      <w:shd w:val="clear" w:color="000000" w:fill="B8CCE4"/>
      <w:suppressAutoHyphens w:val="0"/>
      <w:spacing w:before="100" w:beforeAutospacing="1" w:after="100" w:afterAutospacing="1"/>
      <w:jc w:val="right"/>
    </w:pPr>
    <w:rPr>
      <w:rFonts w:ascii="Calibri" w:hAnsi="Calibri"/>
      <w:b/>
      <w:bCs/>
      <w:lang w:eastAsia="pl-PL"/>
    </w:rPr>
  </w:style>
  <w:style w:type="paragraph" w:customStyle="1" w:styleId="xl104">
    <w:name w:val="xl104"/>
    <w:basedOn w:val="Normalny"/>
    <w:rsid w:val="0000608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lang w:eastAsia="pl-PL"/>
    </w:rPr>
  </w:style>
  <w:style w:type="paragraph" w:customStyle="1" w:styleId="xl105">
    <w:name w:val="xl105"/>
    <w:basedOn w:val="Normalny"/>
    <w:rsid w:val="00006089"/>
    <w:pPr>
      <w:pBdr>
        <w:top w:val="single" w:sz="4" w:space="0" w:color="auto"/>
        <w:bottom w:val="single" w:sz="4" w:space="0" w:color="auto"/>
        <w:right w:val="single" w:sz="4" w:space="0" w:color="auto"/>
      </w:pBdr>
      <w:shd w:val="clear" w:color="000000" w:fill="FFFF99"/>
      <w:suppressAutoHyphens w:val="0"/>
      <w:spacing w:before="100" w:beforeAutospacing="1" w:after="100" w:afterAutospacing="1"/>
    </w:pPr>
    <w:rPr>
      <w:rFonts w:ascii="Calibri" w:hAnsi="Calibri"/>
      <w:lang w:eastAsia="pl-PL"/>
    </w:rPr>
  </w:style>
  <w:style w:type="paragraph" w:customStyle="1" w:styleId="xl106">
    <w:name w:val="xl106"/>
    <w:basedOn w:val="Normalny"/>
    <w:rsid w:val="00006089"/>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right"/>
    </w:pPr>
    <w:rPr>
      <w:rFonts w:ascii="Calibri" w:hAnsi="Calibri"/>
      <w:b/>
      <w:bCs/>
      <w:sz w:val="22"/>
      <w:szCs w:val="22"/>
      <w:lang w:eastAsia="pl-PL"/>
    </w:rPr>
  </w:style>
  <w:style w:type="paragraph" w:customStyle="1" w:styleId="xl107">
    <w:name w:val="xl107"/>
    <w:basedOn w:val="Normalny"/>
    <w:rsid w:val="00006089"/>
    <w:pPr>
      <w:pBdr>
        <w:top w:val="single" w:sz="4" w:space="0" w:color="auto"/>
        <w:left w:val="single" w:sz="4" w:space="0" w:color="auto"/>
        <w:bottom w:val="single" w:sz="4" w:space="0" w:color="auto"/>
        <w:right w:val="single" w:sz="4" w:space="0" w:color="auto"/>
      </w:pBdr>
      <w:shd w:val="clear" w:color="000000" w:fill="99CC00"/>
      <w:suppressAutoHyphens w:val="0"/>
      <w:spacing w:before="100" w:beforeAutospacing="1" w:after="100" w:afterAutospacing="1"/>
      <w:jc w:val="right"/>
    </w:pPr>
    <w:rPr>
      <w:rFonts w:ascii="Calibri" w:hAnsi="Calibri"/>
      <w:b/>
      <w:bCs/>
      <w:sz w:val="22"/>
      <w:szCs w:val="22"/>
      <w:lang w:eastAsia="pl-PL"/>
    </w:rPr>
  </w:style>
  <w:style w:type="paragraph" w:customStyle="1" w:styleId="xl108">
    <w:name w:val="xl108"/>
    <w:basedOn w:val="Normalny"/>
    <w:rsid w:val="00006089"/>
    <w:pPr>
      <w:suppressAutoHyphens w:val="0"/>
      <w:spacing w:before="100" w:beforeAutospacing="1" w:after="100" w:afterAutospacing="1"/>
      <w:jc w:val="right"/>
    </w:pPr>
    <w:rPr>
      <w:rFonts w:ascii="Calibri" w:hAnsi="Calibri"/>
      <w:b/>
      <w:bCs/>
      <w:sz w:val="22"/>
      <w:szCs w:val="22"/>
      <w:lang w:eastAsia="pl-PL"/>
    </w:rPr>
  </w:style>
  <w:style w:type="paragraph" w:customStyle="1" w:styleId="xl109">
    <w:name w:val="xl109"/>
    <w:basedOn w:val="Normalny"/>
    <w:rsid w:val="00006089"/>
    <w:pPr>
      <w:pBdr>
        <w:left w:val="single" w:sz="4" w:space="0" w:color="auto"/>
        <w:bottom w:val="single" w:sz="4" w:space="0" w:color="auto"/>
        <w:right w:val="single" w:sz="4" w:space="0" w:color="auto"/>
      </w:pBdr>
      <w:suppressAutoHyphens w:val="0"/>
      <w:spacing w:before="100" w:beforeAutospacing="1" w:after="100" w:afterAutospacing="1"/>
      <w:jc w:val="right"/>
    </w:pPr>
    <w:rPr>
      <w:rFonts w:ascii="Calibri" w:hAnsi="Calibri"/>
      <w:color w:val="000000"/>
      <w:lang w:eastAsia="pl-PL"/>
    </w:rPr>
  </w:style>
  <w:style w:type="paragraph" w:customStyle="1" w:styleId="xl110">
    <w:name w:val="xl110"/>
    <w:basedOn w:val="Normalny"/>
    <w:rsid w:val="00006089"/>
    <w:pPr>
      <w:pBdr>
        <w:top w:val="single" w:sz="4" w:space="0" w:color="auto"/>
        <w:left w:val="single" w:sz="4"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1">
    <w:name w:val="xl111"/>
    <w:basedOn w:val="Normalny"/>
    <w:rsid w:val="00006089"/>
    <w:pPr>
      <w:pBdr>
        <w:top w:val="single" w:sz="4" w:space="0" w:color="auto"/>
        <w:left w:val="single" w:sz="4"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2">
    <w:name w:val="xl112"/>
    <w:basedOn w:val="Normalny"/>
    <w:rsid w:val="00006089"/>
    <w:pPr>
      <w:pBdr>
        <w:top w:val="single" w:sz="4" w:space="0" w:color="auto"/>
        <w:left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3">
    <w:name w:val="xl113"/>
    <w:basedOn w:val="Normalny"/>
    <w:rsid w:val="00006089"/>
    <w:pPr>
      <w:pBdr>
        <w:left w:val="single" w:sz="12"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4">
    <w:name w:val="xl114"/>
    <w:basedOn w:val="Normalny"/>
    <w:rsid w:val="00006089"/>
    <w:pPr>
      <w:pBdr>
        <w:top w:val="single" w:sz="4" w:space="0" w:color="auto"/>
        <w:left w:val="single" w:sz="4" w:space="0" w:color="auto"/>
        <w:bottom w:val="single" w:sz="4"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5">
    <w:name w:val="xl115"/>
    <w:basedOn w:val="Normalny"/>
    <w:rsid w:val="00006089"/>
    <w:pPr>
      <w:pBdr>
        <w:top w:val="single" w:sz="4" w:space="0" w:color="auto"/>
        <w:left w:val="single" w:sz="4"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6">
    <w:name w:val="xl116"/>
    <w:basedOn w:val="Normalny"/>
    <w:rsid w:val="00006089"/>
    <w:pPr>
      <w:pBdr>
        <w:top w:val="single" w:sz="4" w:space="0" w:color="auto"/>
        <w:left w:val="single" w:sz="12"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7">
    <w:name w:val="xl117"/>
    <w:basedOn w:val="Normalny"/>
    <w:rsid w:val="00006089"/>
    <w:pPr>
      <w:pBdr>
        <w:top w:val="single" w:sz="4" w:space="0" w:color="auto"/>
        <w:left w:val="single" w:sz="12"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8">
    <w:name w:val="xl118"/>
    <w:basedOn w:val="Normalny"/>
    <w:rsid w:val="00006089"/>
    <w:pPr>
      <w:pBdr>
        <w:top w:val="single" w:sz="4" w:space="0" w:color="auto"/>
        <w:left w:val="single" w:sz="4" w:space="0" w:color="auto"/>
        <w:bottom w:val="single" w:sz="4"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19">
    <w:name w:val="xl119"/>
    <w:basedOn w:val="Normalny"/>
    <w:rsid w:val="00006089"/>
    <w:pPr>
      <w:pBdr>
        <w:top w:val="single" w:sz="4" w:space="0" w:color="auto"/>
        <w:left w:val="single" w:sz="4" w:space="0" w:color="auto"/>
        <w:bottom w:val="single" w:sz="12" w:space="0" w:color="auto"/>
        <w:right w:val="single" w:sz="4"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SOP">
    <w:name w:val="SOP"/>
    <w:basedOn w:val="Tekstpodstawowy3"/>
    <w:rsid w:val="0000608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006089"/>
    <w:pPr>
      <w:pBdr>
        <w:top w:val="single" w:sz="4" w:space="0" w:color="auto"/>
        <w:left w:val="single" w:sz="4" w:space="0" w:color="auto"/>
        <w:bottom w:val="single" w:sz="4"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paragraph" w:customStyle="1" w:styleId="xl121">
    <w:name w:val="xl121"/>
    <w:basedOn w:val="Normalny"/>
    <w:rsid w:val="00006089"/>
    <w:pPr>
      <w:pBdr>
        <w:top w:val="single" w:sz="4" w:space="0" w:color="auto"/>
        <w:left w:val="single" w:sz="4" w:space="0" w:color="auto"/>
        <w:bottom w:val="single" w:sz="12" w:space="0" w:color="auto"/>
        <w:right w:val="single" w:sz="12" w:space="0" w:color="auto"/>
      </w:pBdr>
      <w:shd w:val="clear" w:color="000000" w:fill="CC99FF"/>
      <w:suppressAutoHyphens w:val="0"/>
      <w:spacing w:before="100" w:beforeAutospacing="1" w:after="100" w:afterAutospacing="1"/>
      <w:jc w:val="center"/>
    </w:pPr>
    <w:rPr>
      <w:rFonts w:ascii="Calibri" w:hAnsi="Calibri"/>
      <w:b/>
      <w:bCs/>
      <w:lang w:eastAsia="pl-PL"/>
    </w:rPr>
  </w:style>
  <w:style w:type="table" w:customStyle="1" w:styleId="redniecieniowanie1akcent14">
    <w:name w:val="Średnie cieniowanie 1 — akcent 1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006089"/>
  </w:style>
  <w:style w:type="paragraph" w:customStyle="1" w:styleId="Style13">
    <w:name w:val="Style13"/>
    <w:basedOn w:val="Normalny"/>
    <w:uiPriority w:val="99"/>
    <w:rsid w:val="00006089"/>
    <w:pPr>
      <w:widowControl w:val="0"/>
      <w:suppressAutoHyphens w:val="0"/>
      <w:autoSpaceDE w:val="0"/>
      <w:autoSpaceDN w:val="0"/>
      <w:adjustRightInd w:val="0"/>
      <w:spacing w:line="363" w:lineRule="exact"/>
      <w:ind w:firstLine="739"/>
      <w:jc w:val="both"/>
    </w:pPr>
    <w:rPr>
      <w:rFonts w:ascii="Verdana" w:hAnsi="Verdana"/>
      <w:lang w:eastAsia="pl-PL"/>
    </w:rPr>
  </w:style>
  <w:style w:type="character" w:customStyle="1" w:styleId="FontStyle27">
    <w:name w:val="Font Style27"/>
    <w:uiPriority w:val="99"/>
    <w:rsid w:val="00006089"/>
    <w:rPr>
      <w:rFonts w:ascii="Verdana" w:hAnsi="Verdana" w:cs="Verdana"/>
      <w:sz w:val="18"/>
      <w:szCs w:val="18"/>
    </w:rPr>
  </w:style>
  <w:style w:type="character" w:customStyle="1" w:styleId="FontStyle29">
    <w:name w:val="Font Style29"/>
    <w:uiPriority w:val="99"/>
    <w:rsid w:val="00006089"/>
    <w:rPr>
      <w:rFonts w:ascii="Verdana" w:hAnsi="Verdana" w:cs="Verdana"/>
      <w:b/>
      <w:bCs/>
      <w:sz w:val="18"/>
      <w:szCs w:val="18"/>
    </w:rPr>
  </w:style>
  <w:style w:type="paragraph" w:customStyle="1" w:styleId="Style12">
    <w:name w:val="Style12"/>
    <w:basedOn w:val="Normalny"/>
    <w:uiPriority w:val="99"/>
    <w:rsid w:val="00006089"/>
    <w:pPr>
      <w:widowControl w:val="0"/>
      <w:suppressAutoHyphens w:val="0"/>
      <w:autoSpaceDE w:val="0"/>
      <w:autoSpaceDN w:val="0"/>
      <w:adjustRightInd w:val="0"/>
      <w:spacing w:line="365" w:lineRule="exact"/>
      <w:ind w:hanging="374"/>
    </w:pPr>
    <w:rPr>
      <w:rFonts w:ascii="Verdana" w:hAnsi="Verdana"/>
      <w:lang w:eastAsia="pl-PL"/>
    </w:rPr>
  </w:style>
  <w:style w:type="paragraph" w:customStyle="1" w:styleId="Style16">
    <w:name w:val="Style16"/>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1">
    <w:name w:val="Style11"/>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9">
    <w:name w:val="Style19"/>
    <w:basedOn w:val="Normalny"/>
    <w:uiPriority w:val="99"/>
    <w:rsid w:val="00006089"/>
    <w:pPr>
      <w:widowControl w:val="0"/>
      <w:suppressAutoHyphens w:val="0"/>
      <w:autoSpaceDE w:val="0"/>
      <w:autoSpaceDN w:val="0"/>
      <w:adjustRightInd w:val="0"/>
      <w:spacing w:line="221" w:lineRule="exact"/>
      <w:jc w:val="center"/>
    </w:pPr>
    <w:rPr>
      <w:rFonts w:ascii="Verdana" w:hAnsi="Verdana"/>
      <w:lang w:eastAsia="pl-PL"/>
    </w:rPr>
  </w:style>
  <w:style w:type="paragraph" w:customStyle="1" w:styleId="Style23">
    <w:name w:val="Style23"/>
    <w:basedOn w:val="Normalny"/>
    <w:uiPriority w:val="99"/>
    <w:rsid w:val="00006089"/>
    <w:pPr>
      <w:widowControl w:val="0"/>
      <w:suppressAutoHyphens w:val="0"/>
      <w:autoSpaceDE w:val="0"/>
      <w:autoSpaceDN w:val="0"/>
      <w:adjustRightInd w:val="0"/>
      <w:spacing w:line="243" w:lineRule="exact"/>
      <w:jc w:val="center"/>
    </w:pPr>
    <w:rPr>
      <w:rFonts w:ascii="Verdana" w:hAnsi="Verdana"/>
      <w:lang w:eastAsia="pl-PL"/>
    </w:rPr>
  </w:style>
  <w:style w:type="character" w:customStyle="1" w:styleId="FontStyle31">
    <w:name w:val="Font Style31"/>
    <w:uiPriority w:val="99"/>
    <w:rsid w:val="00006089"/>
    <w:rPr>
      <w:rFonts w:ascii="Verdana" w:hAnsi="Verdana" w:cs="Verdana"/>
      <w:b/>
      <w:bCs/>
      <w:sz w:val="18"/>
      <w:szCs w:val="18"/>
    </w:rPr>
  </w:style>
  <w:style w:type="paragraph" w:customStyle="1" w:styleId="Style8">
    <w:name w:val="Style8"/>
    <w:basedOn w:val="Normalny"/>
    <w:uiPriority w:val="99"/>
    <w:rsid w:val="00006089"/>
    <w:pPr>
      <w:widowControl w:val="0"/>
      <w:suppressAutoHyphens w:val="0"/>
      <w:autoSpaceDE w:val="0"/>
      <w:autoSpaceDN w:val="0"/>
      <w:adjustRightInd w:val="0"/>
    </w:pPr>
    <w:rPr>
      <w:rFonts w:ascii="Verdana" w:hAnsi="Verdana"/>
      <w:lang w:eastAsia="pl-PL"/>
    </w:rPr>
  </w:style>
  <w:style w:type="paragraph" w:customStyle="1" w:styleId="Style15">
    <w:name w:val="Style15"/>
    <w:basedOn w:val="Normalny"/>
    <w:uiPriority w:val="99"/>
    <w:rsid w:val="00006089"/>
    <w:pPr>
      <w:widowControl w:val="0"/>
      <w:suppressAutoHyphens w:val="0"/>
      <w:autoSpaceDE w:val="0"/>
      <w:autoSpaceDN w:val="0"/>
      <w:adjustRightInd w:val="0"/>
      <w:spacing w:line="360" w:lineRule="exact"/>
      <w:ind w:firstLine="1109"/>
    </w:pPr>
    <w:rPr>
      <w:rFonts w:ascii="Verdana" w:hAnsi="Verdana"/>
      <w:lang w:eastAsia="pl-PL"/>
    </w:rPr>
  </w:style>
  <w:style w:type="paragraph" w:customStyle="1" w:styleId="Style18">
    <w:name w:val="Style18"/>
    <w:basedOn w:val="Normalny"/>
    <w:uiPriority w:val="99"/>
    <w:rsid w:val="00006089"/>
    <w:pPr>
      <w:widowControl w:val="0"/>
      <w:suppressAutoHyphens w:val="0"/>
      <w:autoSpaceDE w:val="0"/>
      <w:autoSpaceDN w:val="0"/>
      <w:adjustRightInd w:val="0"/>
      <w:spacing w:line="365" w:lineRule="exact"/>
    </w:pPr>
    <w:rPr>
      <w:rFonts w:ascii="Verdana" w:hAnsi="Verdana"/>
      <w:lang w:eastAsia="pl-PL"/>
    </w:rPr>
  </w:style>
  <w:style w:type="paragraph" w:customStyle="1" w:styleId="Style21">
    <w:name w:val="Style21"/>
    <w:basedOn w:val="Normalny"/>
    <w:uiPriority w:val="99"/>
    <w:rsid w:val="00006089"/>
    <w:pPr>
      <w:widowControl w:val="0"/>
      <w:suppressAutoHyphens w:val="0"/>
      <w:autoSpaceDE w:val="0"/>
      <w:autoSpaceDN w:val="0"/>
      <w:adjustRightInd w:val="0"/>
      <w:spacing w:line="370" w:lineRule="exact"/>
      <w:ind w:hanging="355"/>
    </w:pPr>
    <w:rPr>
      <w:rFonts w:ascii="Verdana" w:hAnsi="Verdana"/>
      <w:lang w:eastAsia="pl-PL"/>
    </w:rPr>
  </w:style>
  <w:style w:type="character" w:customStyle="1" w:styleId="FontStyle34">
    <w:name w:val="Font Style34"/>
    <w:uiPriority w:val="99"/>
    <w:rsid w:val="00006089"/>
    <w:rPr>
      <w:rFonts w:ascii="Franklin Gothic Heavy" w:hAnsi="Franklin Gothic Heavy" w:cs="Franklin Gothic Heavy"/>
      <w:sz w:val="16"/>
      <w:szCs w:val="16"/>
    </w:rPr>
  </w:style>
  <w:style w:type="paragraph" w:customStyle="1" w:styleId="Style22">
    <w:name w:val="Style22"/>
    <w:basedOn w:val="Normalny"/>
    <w:uiPriority w:val="99"/>
    <w:rsid w:val="00006089"/>
    <w:pPr>
      <w:widowControl w:val="0"/>
      <w:suppressAutoHyphens w:val="0"/>
      <w:autoSpaceDE w:val="0"/>
      <w:autoSpaceDN w:val="0"/>
      <w:adjustRightInd w:val="0"/>
      <w:spacing w:line="361" w:lineRule="exact"/>
      <w:ind w:firstLine="1046"/>
      <w:jc w:val="both"/>
    </w:pPr>
    <w:rPr>
      <w:rFonts w:ascii="Verdana" w:hAnsi="Verdana"/>
      <w:lang w:eastAsia="pl-PL"/>
    </w:rPr>
  </w:style>
  <w:style w:type="table" w:styleId="Kolorowalistaakcent2">
    <w:name w:val="Colorful List Accent 2"/>
    <w:basedOn w:val="Standardowy"/>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006089"/>
    <w:pPr>
      <w:keepLines/>
      <w:suppressAutoHyphens w:val="0"/>
      <w:spacing w:after="120"/>
      <w:jc w:val="both"/>
    </w:pPr>
    <w:rPr>
      <w:rFonts w:ascii="Arial" w:hAnsi="Arial"/>
      <w:sz w:val="20"/>
      <w:szCs w:val="20"/>
      <w:lang w:eastAsia="en-US"/>
    </w:rPr>
  </w:style>
  <w:style w:type="character" w:customStyle="1" w:styleId="TekstprzypisudolnegoZnak1">
    <w:name w:val="Tekst przypisu dolnego Znak1"/>
    <w:aliases w:val="Tekst przypisu Znak1,Podrozdział Znak1"/>
    <w:rsid w:val="00006089"/>
    <w:rPr>
      <w:rFonts w:ascii="Calibri" w:eastAsia="Times New Roman" w:hAnsi="Calibri" w:cs="Times New Roman"/>
      <w:sz w:val="20"/>
      <w:szCs w:val="20"/>
      <w:lang w:eastAsia="pl-PL"/>
    </w:rPr>
  </w:style>
  <w:style w:type="paragraph" w:customStyle="1" w:styleId="Tekstpodstawowy30">
    <w:name w:val="Tekst podstawowy3"/>
    <w:basedOn w:val="Normalny"/>
    <w:rsid w:val="00006089"/>
    <w:pPr>
      <w:keepLines/>
      <w:suppressAutoHyphens w:val="0"/>
      <w:spacing w:after="120"/>
      <w:jc w:val="both"/>
    </w:pPr>
    <w:rPr>
      <w:rFonts w:ascii="Arial" w:hAnsi="Arial"/>
      <w:sz w:val="20"/>
      <w:szCs w:val="20"/>
      <w:lang w:eastAsia="en-US"/>
    </w:rPr>
  </w:style>
  <w:style w:type="table" w:customStyle="1" w:styleId="redniecieniowanie1akcent16">
    <w:name w:val="Średnie cieniowanie 1 — akcent 1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006089"/>
    <w:pPr>
      <w:suppressAutoHyphens w:val="0"/>
    </w:pPr>
    <w:rPr>
      <w:lang w:eastAsia="pl-PL"/>
    </w:rPr>
  </w:style>
  <w:style w:type="paragraph" w:customStyle="1" w:styleId="ZnakZnakZnakZnakZnakZnakZnak5">
    <w:name w:val="Znak Znak Znak Znak Znak Znak Znak5"/>
    <w:basedOn w:val="Normalny"/>
    <w:rsid w:val="00006089"/>
    <w:pPr>
      <w:suppressAutoHyphens w:val="0"/>
    </w:pPr>
    <w:rPr>
      <w:lang w:eastAsia="pl-PL"/>
    </w:rPr>
  </w:style>
  <w:style w:type="paragraph" w:customStyle="1" w:styleId="ZnakZnakZnakZnakZnakZnakZnak4">
    <w:name w:val="Znak Znak Znak Znak Znak Znak Znak4"/>
    <w:basedOn w:val="Normalny"/>
    <w:rsid w:val="00006089"/>
    <w:pPr>
      <w:suppressAutoHyphens w:val="0"/>
    </w:pPr>
    <w:rPr>
      <w:lang w:eastAsia="pl-PL"/>
    </w:rPr>
  </w:style>
  <w:style w:type="table" w:customStyle="1" w:styleId="Jasnecieniowanieakcent122">
    <w:name w:val="Jasne cieniowanie — akcent 12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006089"/>
    <w:pPr>
      <w:keepLines/>
      <w:suppressAutoHyphens w:val="0"/>
      <w:spacing w:after="120"/>
      <w:jc w:val="both"/>
    </w:pPr>
    <w:rPr>
      <w:rFonts w:ascii="Arial" w:hAnsi="Arial"/>
      <w:sz w:val="20"/>
      <w:szCs w:val="20"/>
      <w:lang w:eastAsia="en-US"/>
    </w:rPr>
  </w:style>
  <w:style w:type="table" w:customStyle="1" w:styleId="rednialista1akcent13">
    <w:name w:val="Średnia lista 1 — akcent 1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006089"/>
    <w:pPr>
      <w:autoSpaceDN w:val="0"/>
      <w:spacing w:line="312" w:lineRule="auto"/>
      <w:textAlignment w:val="baseline"/>
    </w:pPr>
    <w:rPr>
      <w:rFonts w:ascii="Calibri" w:hAnsi="Calibri"/>
      <w:sz w:val="20"/>
      <w:szCs w:val="20"/>
      <w:lang w:eastAsia="pl-PL"/>
    </w:rPr>
  </w:style>
  <w:style w:type="character" w:customStyle="1" w:styleId="PodtytuZnak">
    <w:name w:val="Podtytuł Znak"/>
    <w:basedOn w:val="Domylnaczcionkaakapitu"/>
    <w:link w:val="Podtytu"/>
    <w:uiPriority w:val="11"/>
    <w:rsid w:val="0000608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006089"/>
    <w:pPr>
      <w:keepNext/>
      <w:widowControl w:val="0"/>
      <w:suppressAutoHyphens w:val="0"/>
      <w:spacing w:line="360" w:lineRule="auto"/>
      <w:jc w:val="both"/>
    </w:pPr>
    <w:rPr>
      <w:rFonts w:ascii="Arial" w:hAnsi="Arial"/>
      <w:b/>
      <w:sz w:val="22"/>
      <w:szCs w:val="20"/>
      <w:lang w:eastAsia="pl-PL"/>
    </w:rPr>
  </w:style>
  <w:style w:type="table" w:customStyle="1" w:styleId="Jasnecieniowanieakcent111">
    <w:name w:val="Jasne cieniowanie — akcent 11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006089"/>
    <w:pPr>
      <w:keepLines/>
      <w:suppressAutoHyphens w:val="0"/>
      <w:spacing w:after="120"/>
      <w:jc w:val="both"/>
    </w:pPr>
    <w:rPr>
      <w:rFonts w:ascii="Arial" w:hAnsi="Arial"/>
      <w:sz w:val="20"/>
      <w:szCs w:val="20"/>
      <w:lang w:eastAsia="en-US"/>
    </w:rPr>
  </w:style>
  <w:style w:type="character" w:customStyle="1" w:styleId="PlandokumentuZnak">
    <w:name w:val="Plan dokumentu Znak"/>
    <w:basedOn w:val="Domylnaczcionkaakapitu"/>
    <w:rsid w:val="0000608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
    <w:name w:val="Średnie cieniowanie 1 — akcent 1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006089"/>
    <w:pPr>
      <w:keepLines/>
      <w:suppressAutoHyphens w:val="0"/>
      <w:spacing w:after="120"/>
      <w:jc w:val="both"/>
    </w:pPr>
    <w:rPr>
      <w:rFonts w:ascii="Arial" w:hAnsi="Arial"/>
      <w:sz w:val="20"/>
      <w:szCs w:val="20"/>
      <w:lang w:eastAsia="en-US"/>
    </w:rPr>
  </w:style>
  <w:style w:type="paragraph" w:customStyle="1" w:styleId="TableContents">
    <w:name w:val="Table Contents"/>
    <w:basedOn w:val="Normalny"/>
    <w:rsid w:val="00006089"/>
    <w:pPr>
      <w:suppressLineNumbers/>
      <w:spacing w:line="312" w:lineRule="auto"/>
    </w:pPr>
    <w:rPr>
      <w:rFonts w:ascii="Calibri" w:hAnsi="Calibri" w:cs="Calibri"/>
      <w:sz w:val="22"/>
      <w:szCs w:val="22"/>
    </w:rPr>
  </w:style>
  <w:style w:type="table" w:customStyle="1" w:styleId="Jasnalistaakcent14">
    <w:name w:val="Jasna lista — akcent 14"/>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006089"/>
    <w:rPr>
      <w:rFonts w:ascii="Times New Roman" w:eastAsia="Times New Roman" w:hAnsi="Times New Roman"/>
    </w:rPr>
  </w:style>
  <w:style w:type="character" w:customStyle="1" w:styleId="WW8Num3z0">
    <w:name w:val="WW8Num3z0"/>
    <w:rsid w:val="00006089"/>
    <w:rPr>
      <w:rFonts w:ascii="Symbol" w:hAnsi="Symbol" w:cs="Symbol"/>
    </w:rPr>
  </w:style>
  <w:style w:type="character" w:customStyle="1" w:styleId="WW8Num3z1">
    <w:name w:val="WW8Num3z1"/>
    <w:rsid w:val="00006089"/>
    <w:rPr>
      <w:rFonts w:ascii="Courier New" w:hAnsi="Courier New" w:cs="Courier New"/>
    </w:rPr>
  </w:style>
  <w:style w:type="character" w:customStyle="1" w:styleId="WW8Num3z2">
    <w:name w:val="WW8Num3z2"/>
    <w:rsid w:val="00006089"/>
    <w:rPr>
      <w:rFonts w:ascii="Wingdings" w:hAnsi="Wingdings" w:cs="Wingdings"/>
    </w:rPr>
  </w:style>
  <w:style w:type="character" w:customStyle="1" w:styleId="WW8Num4z0">
    <w:name w:val="WW8Num4z0"/>
    <w:rsid w:val="00006089"/>
    <w:rPr>
      <w:rFonts w:ascii="Times New Roman" w:hAnsi="Times New Roman" w:cs="Times New Roman"/>
    </w:rPr>
  </w:style>
  <w:style w:type="character" w:customStyle="1" w:styleId="WW8Num5z0">
    <w:name w:val="WW8Num5z0"/>
    <w:rsid w:val="00006089"/>
    <w:rPr>
      <w:rFonts w:ascii="Wingdings" w:hAnsi="Wingdings" w:cs="Wingdings"/>
    </w:rPr>
  </w:style>
  <w:style w:type="character" w:customStyle="1" w:styleId="WW8Num5z1">
    <w:name w:val="WW8Num5z1"/>
    <w:rsid w:val="00006089"/>
    <w:rPr>
      <w:rFonts w:ascii="Courier New" w:hAnsi="Courier New" w:cs="Courier New"/>
    </w:rPr>
  </w:style>
  <w:style w:type="character" w:customStyle="1" w:styleId="WW8Num5z2">
    <w:name w:val="WW8Num5z2"/>
    <w:rsid w:val="00006089"/>
    <w:rPr>
      <w:rFonts w:ascii="Wingdings" w:hAnsi="Wingdings" w:cs="Wingdings"/>
      <w:sz w:val="20"/>
      <w:szCs w:val="20"/>
    </w:rPr>
  </w:style>
  <w:style w:type="character" w:customStyle="1" w:styleId="WW8Num6z0">
    <w:name w:val="WW8Num6z0"/>
    <w:rsid w:val="00006089"/>
    <w:rPr>
      <w:rFonts w:ascii="Symbol" w:hAnsi="Symbol" w:cs="Symbol"/>
      <w:color w:val="auto"/>
    </w:rPr>
  </w:style>
  <w:style w:type="character" w:customStyle="1" w:styleId="WW8Num6z1">
    <w:name w:val="WW8Num6z1"/>
    <w:rsid w:val="00006089"/>
    <w:rPr>
      <w:rFonts w:ascii="Courier New" w:hAnsi="Courier New" w:cs="Courier New"/>
    </w:rPr>
  </w:style>
  <w:style w:type="character" w:customStyle="1" w:styleId="WW8Num6z2">
    <w:name w:val="WW8Num6z2"/>
    <w:rsid w:val="00006089"/>
    <w:rPr>
      <w:rFonts w:ascii="Wingdings" w:hAnsi="Wingdings" w:cs="Wingdings"/>
    </w:rPr>
  </w:style>
  <w:style w:type="character" w:customStyle="1" w:styleId="WW8Num7z0">
    <w:name w:val="WW8Num7z0"/>
    <w:rsid w:val="00006089"/>
    <w:rPr>
      <w:rFonts w:ascii="Symbol" w:hAnsi="Symbol" w:cs="Symbol"/>
    </w:rPr>
  </w:style>
  <w:style w:type="character" w:customStyle="1" w:styleId="WW8Num7z1">
    <w:name w:val="WW8Num7z1"/>
    <w:rsid w:val="00006089"/>
    <w:rPr>
      <w:rFonts w:ascii="Courier New" w:hAnsi="Courier New" w:cs="Courier New"/>
    </w:rPr>
  </w:style>
  <w:style w:type="character" w:customStyle="1" w:styleId="WW8Num7z2">
    <w:name w:val="WW8Num7z2"/>
    <w:rsid w:val="00006089"/>
    <w:rPr>
      <w:rFonts w:ascii="Wingdings" w:hAnsi="Wingdings" w:cs="Wingdings"/>
    </w:rPr>
  </w:style>
  <w:style w:type="character" w:customStyle="1" w:styleId="WW8Num8z0">
    <w:name w:val="WW8Num8z0"/>
    <w:rsid w:val="00006089"/>
    <w:rPr>
      <w:rFonts w:ascii="Symbol" w:hAnsi="Symbol" w:cs="Symbol"/>
      <w:sz w:val="20"/>
      <w:szCs w:val="20"/>
    </w:rPr>
  </w:style>
  <w:style w:type="character" w:customStyle="1" w:styleId="WW8Num9z0">
    <w:name w:val="WW8Num9z0"/>
    <w:rsid w:val="00006089"/>
    <w:rPr>
      <w:rFonts w:ascii="Wingdings" w:hAnsi="Wingdings" w:cs="Wingdings"/>
    </w:rPr>
  </w:style>
  <w:style w:type="character" w:customStyle="1" w:styleId="WW8Num10z0">
    <w:name w:val="WW8Num10z0"/>
    <w:rsid w:val="00006089"/>
    <w:rPr>
      <w:rFonts w:ascii="Symbol" w:hAnsi="Symbol" w:cs="Symbol"/>
    </w:rPr>
  </w:style>
  <w:style w:type="character" w:customStyle="1" w:styleId="WW8Num11z0">
    <w:name w:val="WW8Num11z0"/>
    <w:rsid w:val="00006089"/>
    <w:rPr>
      <w:rFonts w:ascii="Symbol" w:hAnsi="Symbol" w:cs="Symbol"/>
      <w:sz w:val="20"/>
      <w:szCs w:val="20"/>
    </w:rPr>
  </w:style>
  <w:style w:type="character" w:customStyle="1" w:styleId="WW8Num12z0">
    <w:name w:val="WW8Num12z0"/>
    <w:rsid w:val="00006089"/>
    <w:rPr>
      <w:rFonts w:ascii="Symbol" w:hAnsi="Symbol" w:cs="Symbol"/>
    </w:rPr>
  </w:style>
  <w:style w:type="character" w:customStyle="1" w:styleId="WW8Num13z0">
    <w:name w:val="WW8Num13z0"/>
    <w:rsid w:val="00006089"/>
    <w:rPr>
      <w:rFonts w:ascii="Wingdings" w:hAnsi="Wingdings" w:cs="Wingdings"/>
    </w:rPr>
  </w:style>
  <w:style w:type="character" w:customStyle="1" w:styleId="WW8Num14z0">
    <w:name w:val="WW8Num14z0"/>
    <w:rsid w:val="00006089"/>
    <w:rPr>
      <w:rFonts w:ascii="Times New Roman" w:hAnsi="Times New Roman" w:cs="Times New Roman"/>
    </w:rPr>
  </w:style>
  <w:style w:type="character" w:customStyle="1" w:styleId="WW8Num15z0">
    <w:name w:val="WW8Num15z0"/>
    <w:rsid w:val="00006089"/>
    <w:rPr>
      <w:rFonts w:ascii="Symbol" w:hAnsi="Symbol" w:cs="Symbol"/>
      <w:color w:val="auto"/>
    </w:rPr>
  </w:style>
  <w:style w:type="character" w:customStyle="1" w:styleId="WW8Num15z1">
    <w:name w:val="WW8Num15z1"/>
    <w:rsid w:val="00006089"/>
    <w:rPr>
      <w:rFonts w:ascii="Courier New" w:hAnsi="Courier New" w:cs="Courier New"/>
    </w:rPr>
  </w:style>
  <w:style w:type="character" w:customStyle="1" w:styleId="WW8Num16z0">
    <w:name w:val="WW8Num16z0"/>
    <w:rsid w:val="00006089"/>
    <w:rPr>
      <w:rFonts w:ascii="Symbol" w:hAnsi="Symbol" w:cs="Symbol"/>
    </w:rPr>
  </w:style>
  <w:style w:type="character" w:customStyle="1" w:styleId="WW8Num17z0">
    <w:name w:val="WW8Num17z0"/>
    <w:rsid w:val="00006089"/>
    <w:rPr>
      <w:rFonts w:ascii="Symbol" w:hAnsi="Symbol" w:cs="Symbol"/>
      <w:sz w:val="20"/>
      <w:szCs w:val="20"/>
    </w:rPr>
  </w:style>
  <w:style w:type="character" w:customStyle="1" w:styleId="WW8Num18z0">
    <w:name w:val="WW8Num18z0"/>
    <w:rsid w:val="00006089"/>
    <w:rPr>
      <w:rFonts w:ascii="Symbol" w:hAnsi="Symbol" w:cs="Symbol"/>
      <w:sz w:val="20"/>
      <w:szCs w:val="20"/>
    </w:rPr>
  </w:style>
  <w:style w:type="character" w:customStyle="1" w:styleId="WW8Num19z0">
    <w:name w:val="WW8Num19z0"/>
    <w:rsid w:val="00006089"/>
    <w:rPr>
      <w:rFonts w:ascii="Symbol" w:hAnsi="Symbol" w:cs="Symbol"/>
    </w:rPr>
  </w:style>
  <w:style w:type="character" w:customStyle="1" w:styleId="WW8Num19z1">
    <w:name w:val="WW8Num19z1"/>
    <w:rsid w:val="00006089"/>
    <w:rPr>
      <w:rFonts w:ascii="Courier New" w:hAnsi="Courier New" w:cs="Courier New"/>
    </w:rPr>
  </w:style>
  <w:style w:type="character" w:customStyle="1" w:styleId="WW8Num20z0">
    <w:name w:val="WW8Num20z0"/>
    <w:rsid w:val="00006089"/>
    <w:rPr>
      <w:rFonts w:ascii="Symbol" w:hAnsi="Symbol" w:cs="Symbol"/>
    </w:rPr>
  </w:style>
  <w:style w:type="character" w:customStyle="1" w:styleId="WW8Num20z1">
    <w:name w:val="WW8Num20z1"/>
    <w:rsid w:val="00006089"/>
    <w:rPr>
      <w:rFonts w:ascii="Courier New" w:hAnsi="Courier New" w:cs="Courier New"/>
    </w:rPr>
  </w:style>
  <w:style w:type="character" w:customStyle="1" w:styleId="WW8Num21z0">
    <w:name w:val="WW8Num21z0"/>
    <w:rsid w:val="00006089"/>
    <w:rPr>
      <w:rFonts w:ascii="Symbol" w:hAnsi="Symbol" w:cs="Symbol"/>
    </w:rPr>
  </w:style>
  <w:style w:type="character" w:customStyle="1" w:styleId="WW8Num22z0">
    <w:name w:val="WW8Num22z0"/>
    <w:rsid w:val="00006089"/>
    <w:rPr>
      <w:rFonts w:ascii="Times New Roman" w:eastAsia="Arial Unicode MS" w:hAnsi="Times New Roman"/>
    </w:rPr>
  </w:style>
  <w:style w:type="character" w:customStyle="1" w:styleId="WW8Num23z0">
    <w:name w:val="WW8Num23z0"/>
    <w:rsid w:val="00006089"/>
    <w:rPr>
      <w:rFonts w:ascii="Times New Roman" w:eastAsia="Arial Unicode MS" w:hAnsi="Times New Roman"/>
    </w:rPr>
  </w:style>
  <w:style w:type="character" w:customStyle="1" w:styleId="WW8Num24z0">
    <w:name w:val="WW8Num24z0"/>
    <w:rsid w:val="00006089"/>
    <w:rPr>
      <w:rFonts w:ascii="Symbol" w:hAnsi="Symbol" w:cs="Symbol"/>
      <w:sz w:val="20"/>
      <w:szCs w:val="20"/>
    </w:rPr>
  </w:style>
  <w:style w:type="character" w:customStyle="1" w:styleId="WW8Num25z0">
    <w:name w:val="WW8Num25z0"/>
    <w:rsid w:val="00006089"/>
    <w:rPr>
      <w:rFonts w:ascii="Times New Roman" w:hAnsi="Times New Roman" w:cs="Times New Roman"/>
    </w:rPr>
  </w:style>
  <w:style w:type="character" w:customStyle="1" w:styleId="WW8Num26z0">
    <w:name w:val="WW8Num26z0"/>
    <w:rsid w:val="00006089"/>
    <w:rPr>
      <w:rFonts w:ascii="Symbol" w:hAnsi="Symbol" w:cs="Symbol"/>
    </w:rPr>
  </w:style>
  <w:style w:type="character" w:customStyle="1" w:styleId="WW8Num27z0">
    <w:name w:val="WW8Num27z0"/>
    <w:rsid w:val="00006089"/>
    <w:rPr>
      <w:rFonts w:ascii="Times New Roman" w:hAnsi="Times New Roman" w:cs="Times New Roman"/>
    </w:rPr>
  </w:style>
  <w:style w:type="character" w:customStyle="1" w:styleId="WW8Num28z0">
    <w:name w:val="WW8Num28z0"/>
    <w:rsid w:val="00006089"/>
    <w:rPr>
      <w:rFonts w:ascii="Symbol" w:hAnsi="Symbol" w:cs="Symbol"/>
    </w:rPr>
  </w:style>
  <w:style w:type="character" w:customStyle="1" w:styleId="Absatz-Standardschriftart">
    <w:name w:val="Absatz-Standardschriftart"/>
    <w:rsid w:val="00006089"/>
  </w:style>
  <w:style w:type="character" w:customStyle="1" w:styleId="WW8Num18z1">
    <w:name w:val="WW8Num18z1"/>
    <w:rsid w:val="00006089"/>
    <w:rPr>
      <w:rFonts w:ascii="Courier New" w:hAnsi="Courier New" w:cs="Courier New"/>
      <w:sz w:val="20"/>
      <w:szCs w:val="20"/>
    </w:rPr>
  </w:style>
  <w:style w:type="character" w:customStyle="1" w:styleId="WW8Num18z2">
    <w:name w:val="WW8Num18z2"/>
    <w:rsid w:val="00006089"/>
    <w:rPr>
      <w:rFonts w:ascii="Wingdings" w:hAnsi="Wingdings" w:cs="Wingdings"/>
      <w:sz w:val="20"/>
      <w:szCs w:val="20"/>
    </w:rPr>
  </w:style>
  <w:style w:type="character" w:customStyle="1" w:styleId="WW8Num21z1">
    <w:name w:val="WW8Num21z1"/>
    <w:rsid w:val="00006089"/>
    <w:rPr>
      <w:rFonts w:ascii="Courier New" w:hAnsi="Courier New" w:cs="Courier New"/>
    </w:rPr>
  </w:style>
  <w:style w:type="character" w:customStyle="1" w:styleId="WW8Num26z1">
    <w:name w:val="WW8Num26z1"/>
    <w:rsid w:val="00006089"/>
    <w:rPr>
      <w:rFonts w:ascii="Courier New" w:hAnsi="Courier New" w:cs="Courier New"/>
    </w:rPr>
  </w:style>
  <w:style w:type="character" w:customStyle="1" w:styleId="WW8Num26z2">
    <w:name w:val="WW8Num26z2"/>
    <w:rsid w:val="00006089"/>
    <w:rPr>
      <w:rFonts w:ascii="Wingdings" w:hAnsi="Wingdings" w:cs="Wingdings"/>
    </w:rPr>
  </w:style>
  <w:style w:type="character" w:customStyle="1" w:styleId="WW8Num27z1">
    <w:name w:val="WW8Num27z1"/>
    <w:rsid w:val="00006089"/>
    <w:rPr>
      <w:rFonts w:ascii="Courier New" w:hAnsi="Courier New" w:cs="Courier New"/>
    </w:rPr>
  </w:style>
  <w:style w:type="character" w:customStyle="1" w:styleId="WW8Num27z2">
    <w:name w:val="WW8Num27z2"/>
    <w:rsid w:val="00006089"/>
    <w:rPr>
      <w:rFonts w:ascii="Wingdings" w:hAnsi="Wingdings" w:cs="Wingdings"/>
    </w:rPr>
  </w:style>
  <w:style w:type="character" w:customStyle="1" w:styleId="WW8Num28z1">
    <w:name w:val="WW8Num28z1"/>
    <w:rsid w:val="00006089"/>
    <w:rPr>
      <w:rFonts w:ascii="Courier New" w:hAnsi="Courier New" w:cs="Courier New"/>
    </w:rPr>
  </w:style>
  <w:style w:type="character" w:customStyle="1" w:styleId="WW8Num28z2">
    <w:name w:val="WW8Num28z2"/>
    <w:rsid w:val="00006089"/>
    <w:rPr>
      <w:rFonts w:ascii="Wingdings" w:hAnsi="Wingdings" w:cs="Wingdings"/>
    </w:rPr>
  </w:style>
  <w:style w:type="character" w:customStyle="1" w:styleId="WW8Num29z0">
    <w:name w:val="WW8Num29z0"/>
    <w:rsid w:val="00006089"/>
    <w:rPr>
      <w:rFonts w:ascii="Symbol" w:hAnsi="Symbol" w:cs="Symbol"/>
    </w:rPr>
  </w:style>
  <w:style w:type="character" w:customStyle="1" w:styleId="WW8Num29z1">
    <w:name w:val="WW8Num29z1"/>
    <w:rsid w:val="00006089"/>
    <w:rPr>
      <w:rFonts w:ascii="Courier New" w:hAnsi="Courier New" w:cs="Courier New"/>
    </w:rPr>
  </w:style>
  <w:style w:type="character" w:customStyle="1" w:styleId="WW8Num29z2">
    <w:name w:val="WW8Num29z2"/>
    <w:rsid w:val="00006089"/>
    <w:rPr>
      <w:rFonts w:ascii="Wingdings" w:hAnsi="Wingdings" w:cs="Wingdings"/>
    </w:rPr>
  </w:style>
  <w:style w:type="character" w:customStyle="1" w:styleId="WW8Num30z0">
    <w:name w:val="WW8Num30z0"/>
    <w:rsid w:val="00006089"/>
    <w:rPr>
      <w:rFonts w:ascii="Times New Roman" w:hAnsi="Times New Roman" w:cs="Times New Roman"/>
    </w:rPr>
  </w:style>
  <w:style w:type="character" w:customStyle="1" w:styleId="WW8Num30z1">
    <w:name w:val="WW8Num30z1"/>
    <w:rsid w:val="00006089"/>
    <w:rPr>
      <w:rFonts w:ascii="Symbol" w:hAnsi="Symbol" w:cs="Courier New"/>
    </w:rPr>
  </w:style>
  <w:style w:type="character" w:customStyle="1" w:styleId="WW8Num30z2">
    <w:name w:val="WW8Num30z2"/>
    <w:rsid w:val="00006089"/>
    <w:rPr>
      <w:rFonts w:ascii="Wingdings" w:hAnsi="Wingdings"/>
    </w:rPr>
  </w:style>
  <w:style w:type="character" w:customStyle="1" w:styleId="Domylnaczcionkaakapitu4">
    <w:name w:val="Domyślna czcionka akapitu4"/>
    <w:rsid w:val="00006089"/>
  </w:style>
  <w:style w:type="character" w:customStyle="1" w:styleId="WW8Num13z1">
    <w:name w:val="WW8Num13z1"/>
    <w:rsid w:val="00006089"/>
    <w:rPr>
      <w:rFonts w:ascii="Courier New" w:hAnsi="Courier New" w:cs="Courier New"/>
    </w:rPr>
  </w:style>
  <w:style w:type="character" w:customStyle="1" w:styleId="WW8Num13z2">
    <w:name w:val="WW8Num13z2"/>
    <w:rsid w:val="00006089"/>
    <w:rPr>
      <w:rFonts w:ascii="Wingdings" w:hAnsi="Wingdings" w:cs="Wingdings"/>
    </w:rPr>
  </w:style>
  <w:style w:type="character" w:customStyle="1" w:styleId="WW8Num17z1">
    <w:name w:val="WW8Num17z1"/>
    <w:rsid w:val="00006089"/>
    <w:rPr>
      <w:rFonts w:ascii="Courier New" w:hAnsi="Courier New" w:cs="Courier New"/>
      <w:sz w:val="20"/>
      <w:szCs w:val="20"/>
    </w:rPr>
  </w:style>
  <w:style w:type="character" w:customStyle="1" w:styleId="WW8Num19z2">
    <w:name w:val="WW8Num19z2"/>
    <w:rsid w:val="00006089"/>
    <w:rPr>
      <w:rFonts w:ascii="Wingdings" w:hAnsi="Wingdings" w:cs="Wingdings"/>
    </w:rPr>
  </w:style>
  <w:style w:type="character" w:customStyle="1" w:styleId="WW8Num21z2">
    <w:name w:val="WW8Num21z2"/>
    <w:rsid w:val="00006089"/>
    <w:rPr>
      <w:rFonts w:ascii="Wingdings" w:hAnsi="Wingdings" w:cs="Wingdings"/>
    </w:rPr>
  </w:style>
  <w:style w:type="character" w:customStyle="1" w:styleId="WW8Num23z1">
    <w:name w:val="WW8Num23z1"/>
    <w:rsid w:val="00006089"/>
    <w:rPr>
      <w:rFonts w:ascii="Courier New" w:hAnsi="Courier New" w:cs="Courier New"/>
    </w:rPr>
  </w:style>
  <w:style w:type="character" w:customStyle="1" w:styleId="WW8Num23z2">
    <w:name w:val="WW8Num23z2"/>
    <w:rsid w:val="00006089"/>
    <w:rPr>
      <w:rFonts w:ascii="Wingdings" w:hAnsi="Wingdings" w:cs="Wingdings"/>
    </w:rPr>
  </w:style>
  <w:style w:type="character" w:customStyle="1" w:styleId="WW8Num24z1">
    <w:name w:val="WW8Num24z1"/>
    <w:rsid w:val="00006089"/>
    <w:rPr>
      <w:rFonts w:ascii="Courier New" w:hAnsi="Courier New" w:cs="Courier New"/>
      <w:sz w:val="20"/>
      <w:szCs w:val="20"/>
    </w:rPr>
  </w:style>
  <w:style w:type="character" w:customStyle="1" w:styleId="WW8Num24z2">
    <w:name w:val="WW8Num24z2"/>
    <w:rsid w:val="00006089"/>
    <w:rPr>
      <w:rFonts w:ascii="Wingdings" w:hAnsi="Wingdings" w:cs="Wingdings"/>
      <w:sz w:val="20"/>
      <w:szCs w:val="20"/>
    </w:rPr>
  </w:style>
  <w:style w:type="character" w:customStyle="1" w:styleId="WW8Num31z0">
    <w:name w:val="WW8Num31z0"/>
    <w:rsid w:val="00006089"/>
    <w:rPr>
      <w:rFonts w:ascii="Symbol" w:hAnsi="Symbol" w:cs="Symbol"/>
    </w:rPr>
  </w:style>
  <w:style w:type="character" w:customStyle="1" w:styleId="WW8Num31z1">
    <w:name w:val="WW8Num31z1"/>
    <w:rsid w:val="00006089"/>
    <w:rPr>
      <w:rFonts w:ascii="Courier New" w:hAnsi="Courier New" w:cs="Courier New"/>
    </w:rPr>
  </w:style>
  <w:style w:type="character" w:customStyle="1" w:styleId="WW8Num31z2">
    <w:name w:val="WW8Num31z2"/>
    <w:rsid w:val="00006089"/>
    <w:rPr>
      <w:rFonts w:ascii="Wingdings" w:hAnsi="Wingdings" w:cs="Wingdings"/>
    </w:rPr>
  </w:style>
  <w:style w:type="character" w:customStyle="1" w:styleId="WW8Num32z0">
    <w:name w:val="WW8Num32z0"/>
    <w:rsid w:val="00006089"/>
    <w:rPr>
      <w:rFonts w:ascii="Symbol" w:hAnsi="Symbol" w:cs="Symbol"/>
    </w:rPr>
  </w:style>
  <w:style w:type="character" w:customStyle="1" w:styleId="WW8Num32z1">
    <w:name w:val="WW8Num32z1"/>
    <w:rsid w:val="00006089"/>
    <w:rPr>
      <w:rFonts w:ascii="Courier New" w:hAnsi="Courier New" w:cs="Courier New"/>
    </w:rPr>
  </w:style>
  <w:style w:type="character" w:customStyle="1" w:styleId="WW8Num32z2">
    <w:name w:val="WW8Num32z2"/>
    <w:rsid w:val="00006089"/>
    <w:rPr>
      <w:rFonts w:ascii="Wingdings" w:hAnsi="Wingdings" w:cs="Wingdings"/>
    </w:rPr>
  </w:style>
  <w:style w:type="character" w:customStyle="1" w:styleId="WW8Num33z0">
    <w:name w:val="WW8Num33z0"/>
    <w:rsid w:val="00006089"/>
    <w:rPr>
      <w:rFonts w:ascii="Calibri" w:hAnsi="Calibri" w:cs="Times New Roman"/>
    </w:rPr>
  </w:style>
  <w:style w:type="character" w:customStyle="1" w:styleId="WW8Num33z1">
    <w:name w:val="WW8Num33z1"/>
    <w:rsid w:val="00006089"/>
    <w:rPr>
      <w:rFonts w:ascii="Times New Roman" w:hAnsi="Times New Roman" w:cs="Times New Roman"/>
    </w:rPr>
  </w:style>
  <w:style w:type="character" w:customStyle="1" w:styleId="WW8Num33z2">
    <w:name w:val="WW8Num33z2"/>
    <w:rsid w:val="00006089"/>
    <w:rPr>
      <w:rFonts w:ascii="Wingdings" w:hAnsi="Wingdings" w:cs="Wingdings"/>
    </w:rPr>
  </w:style>
  <w:style w:type="character" w:customStyle="1" w:styleId="WW8Num34z0">
    <w:name w:val="WW8Num34z0"/>
    <w:rsid w:val="00006089"/>
    <w:rPr>
      <w:rFonts w:ascii="Calibri" w:hAnsi="Calibri" w:cs="Times New Roman"/>
    </w:rPr>
  </w:style>
  <w:style w:type="character" w:customStyle="1" w:styleId="WW8Num34z1">
    <w:name w:val="WW8Num34z1"/>
    <w:rsid w:val="00006089"/>
    <w:rPr>
      <w:rFonts w:ascii="Times New Roman" w:hAnsi="Times New Roman" w:cs="Times New Roman"/>
    </w:rPr>
  </w:style>
  <w:style w:type="character" w:customStyle="1" w:styleId="WW8Num34z2">
    <w:name w:val="WW8Num34z2"/>
    <w:rsid w:val="00006089"/>
    <w:rPr>
      <w:rFonts w:ascii="Wingdings" w:hAnsi="Wingdings"/>
    </w:rPr>
  </w:style>
  <w:style w:type="character" w:customStyle="1" w:styleId="Domylnaczcionkaakapitu3">
    <w:name w:val="Domyślna czcionka akapitu3"/>
    <w:rsid w:val="00006089"/>
  </w:style>
  <w:style w:type="character" w:customStyle="1" w:styleId="WW8Num15z2">
    <w:name w:val="WW8Num15z2"/>
    <w:rsid w:val="00006089"/>
    <w:rPr>
      <w:rFonts w:ascii="Wingdings" w:hAnsi="Wingdings" w:cs="Wingdings"/>
    </w:rPr>
  </w:style>
  <w:style w:type="character" w:customStyle="1" w:styleId="WW-Absatz-Standardschriftart">
    <w:name w:val="WW-Absatz-Standardschriftart"/>
    <w:rsid w:val="00006089"/>
  </w:style>
  <w:style w:type="character" w:customStyle="1" w:styleId="WW-Absatz-Standardschriftart1">
    <w:name w:val="WW-Absatz-Standardschriftart1"/>
    <w:rsid w:val="00006089"/>
  </w:style>
  <w:style w:type="character" w:customStyle="1" w:styleId="WW-Absatz-Standardschriftart11">
    <w:name w:val="WW-Absatz-Standardschriftart11"/>
    <w:rsid w:val="00006089"/>
  </w:style>
  <w:style w:type="character" w:customStyle="1" w:styleId="WW-Absatz-Standardschriftart111">
    <w:name w:val="WW-Absatz-Standardschriftart111"/>
    <w:rsid w:val="00006089"/>
  </w:style>
  <w:style w:type="character" w:customStyle="1" w:styleId="WW8Num4z1">
    <w:name w:val="WW8Num4z1"/>
    <w:rsid w:val="00006089"/>
    <w:rPr>
      <w:rFonts w:ascii="Courier New" w:hAnsi="Courier New" w:cs="Courier New"/>
    </w:rPr>
  </w:style>
  <w:style w:type="character" w:customStyle="1" w:styleId="WW8Num4z2">
    <w:name w:val="WW8Num4z2"/>
    <w:rsid w:val="00006089"/>
    <w:rPr>
      <w:rFonts w:ascii="Wingdings" w:hAnsi="Wingdings" w:cs="Wingdings"/>
      <w:sz w:val="20"/>
      <w:szCs w:val="20"/>
    </w:rPr>
  </w:style>
  <w:style w:type="character" w:customStyle="1" w:styleId="WW8Num10z1">
    <w:name w:val="WW8Num10z1"/>
    <w:rsid w:val="00006089"/>
    <w:rPr>
      <w:rFonts w:ascii="Calibri" w:eastAsia="Times New Roman" w:hAnsi="Calibri"/>
      <w:b/>
      <w:bCs/>
    </w:rPr>
  </w:style>
  <w:style w:type="character" w:customStyle="1" w:styleId="WW8Num10z2">
    <w:name w:val="WW8Num10z2"/>
    <w:rsid w:val="00006089"/>
    <w:rPr>
      <w:rFonts w:ascii="Wingdings" w:hAnsi="Wingdings" w:cs="Wingdings"/>
    </w:rPr>
  </w:style>
  <w:style w:type="character" w:customStyle="1" w:styleId="WW8Num35z0">
    <w:name w:val="WW8Num35z0"/>
    <w:rsid w:val="00006089"/>
    <w:rPr>
      <w:rFonts w:ascii="Symbol" w:hAnsi="Symbol" w:cs="Symbol"/>
    </w:rPr>
  </w:style>
  <w:style w:type="character" w:customStyle="1" w:styleId="WW8Num36z0">
    <w:name w:val="WW8Num36z0"/>
    <w:rsid w:val="00006089"/>
    <w:rPr>
      <w:rFonts w:ascii="Symbol" w:hAnsi="Symbol" w:cs="Symbol"/>
    </w:rPr>
  </w:style>
  <w:style w:type="character" w:customStyle="1" w:styleId="WW8Num37z0">
    <w:name w:val="WW8Num37z0"/>
    <w:rsid w:val="00006089"/>
    <w:rPr>
      <w:rFonts w:ascii="Symbol" w:hAnsi="Symbol" w:cs="Symbol"/>
      <w:sz w:val="20"/>
      <w:szCs w:val="20"/>
    </w:rPr>
  </w:style>
  <w:style w:type="character" w:customStyle="1" w:styleId="WW8Num37z1">
    <w:name w:val="WW8Num37z1"/>
    <w:rsid w:val="00006089"/>
    <w:rPr>
      <w:rFonts w:ascii="Courier New" w:hAnsi="Courier New" w:cs="Courier New"/>
      <w:sz w:val="20"/>
      <w:szCs w:val="20"/>
    </w:rPr>
  </w:style>
  <w:style w:type="character" w:customStyle="1" w:styleId="WW8Num37z2">
    <w:name w:val="WW8Num37z2"/>
    <w:rsid w:val="00006089"/>
    <w:rPr>
      <w:rFonts w:ascii="Wingdings" w:hAnsi="Wingdings" w:cs="Wingdings"/>
      <w:sz w:val="20"/>
      <w:szCs w:val="20"/>
    </w:rPr>
  </w:style>
  <w:style w:type="character" w:customStyle="1" w:styleId="WW8Num38z0">
    <w:name w:val="WW8Num38z0"/>
    <w:rsid w:val="00006089"/>
    <w:rPr>
      <w:rFonts w:ascii="Calibri" w:hAnsi="Calibri" w:cs="Times New Roman"/>
    </w:rPr>
  </w:style>
  <w:style w:type="character" w:customStyle="1" w:styleId="WW8Num39z0">
    <w:name w:val="WW8Num39z0"/>
    <w:rsid w:val="00006089"/>
    <w:rPr>
      <w:rFonts w:ascii="Wingdings" w:hAnsi="Wingdings" w:cs="Wingdings"/>
    </w:rPr>
  </w:style>
  <w:style w:type="character" w:customStyle="1" w:styleId="WW8Num40z0">
    <w:name w:val="WW8Num40z0"/>
    <w:rsid w:val="00006089"/>
    <w:rPr>
      <w:rFonts w:ascii="Symbol" w:hAnsi="Symbol" w:cs="Symbol"/>
    </w:rPr>
  </w:style>
  <w:style w:type="character" w:customStyle="1" w:styleId="WW8Num40z1">
    <w:name w:val="WW8Num40z1"/>
    <w:rsid w:val="00006089"/>
    <w:rPr>
      <w:rFonts w:ascii="Courier New" w:hAnsi="Courier New" w:cs="Courier New"/>
    </w:rPr>
  </w:style>
  <w:style w:type="character" w:customStyle="1" w:styleId="WW8Num40z2">
    <w:name w:val="WW8Num40z2"/>
    <w:rsid w:val="00006089"/>
    <w:rPr>
      <w:rFonts w:ascii="Wingdings" w:hAnsi="Wingdings" w:cs="Wingdings"/>
    </w:rPr>
  </w:style>
  <w:style w:type="character" w:customStyle="1" w:styleId="WW8Num41z0">
    <w:name w:val="WW8Num41z0"/>
    <w:rsid w:val="00006089"/>
    <w:rPr>
      <w:rFonts w:ascii="Wingdings" w:hAnsi="Wingdings" w:cs="Wingdings"/>
    </w:rPr>
  </w:style>
  <w:style w:type="character" w:customStyle="1" w:styleId="WW8Num42z0">
    <w:name w:val="WW8Num42z0"/>
    <w:rsid w:val="00006089"/>
    <w:rPr>
      <w:rFonts w:ascii="Symbol" w:hAnsi="Symbol" w:cs="Symbol"/>
    </w:rPr>
  </w:style>
  <w:style w:type="character" w:customStyle="1" w:styleId="WW8Num42z1">
    <w:name w:val="WW8Num42z1"/>
    <w:rsid w:val="00006089"/>
    <w:rPr>
      <w:rFonts w:ascii="Courier New" w:hAnsi="Courier New" w:cs="Courier New"/>
    </w:rPr>
  </w:style>
  <w:style w:type="character" w:customStyle="1" w:styleId="WW8Num42z2">
    <w:name w:val="WW8Num42z2"/>
    <w:rsid w:val="00006089"/>
    <w:rPr>
      <w:rFonts w:ascii="Wingdings" w:hAnsi="Wingdings" w:cs="Wingdings"/>
    </w:rPr>
  </w:style>
  <w:style w:type="character" w:customStyle="1" w:styleId="WW8Num43z0">
    <w:name w:val="WW8Num43z0"/>
    <w:rsid w:val="00006089"/>
    <w:rPr>
      <w:rFonts w:ascii="Times New Roman" w:eastAsia="Times New Roman" w:hAnsi="Times New Roman"/>
    </w:rPr>
  </w:style>
  <w:style w:type="character" w:customStyle="1" w:styleId="WW8Num44z0">
    <w:name w:val="WW8Num44z0"/>
    <w:rsid w:val="00006089"/>
    <w:rPr>
      <w:rFonts w:ascii="Wingdings" w:hAnsi="Wingdings" w:cs="Wingdings"/>
    </w:rPr>
  </w:style>
  <w:style w:type="character" w:customStyle="1" w:styleId="WW8Num45z0">
    <w:name w:val="WW8Num45z0"/>
    <w:rsid w:val="00006089"/>
    <w:rPr>
      <w:rFonts w:ascii="Times New Roman" w:eastAsia="Times New Roman" w:hAnsi="Times New Roman"/>
    </w:rPr>
  </w:style>
  <w:style w:type="character" w:customStyle="1" w:styleId="WW8Num45z1">
    <w:name w:val="WW8Num45z1"/>
    <w:rsid w:val="00006089"/>
    <w:rPr>
      <w:rFonts w:ascii="Courier New" w:hAnsi="Courier New" w:cs="Courier New"/>
    </w:rPr>
  </w:style>
  <w:style w:type="character" w:customStyle="1" w:styleId="Domylnaczcionkaakapitu2">
    <w:name w:val="Domyślna czcionka akapitu2"/>
    <w:rsid w:val="00006089"/>
  </w:style>
  <w:style w:type="character" w:customStyle="1" w:styleId="WW8Num8z1">
    <w:name w:val="WW8Num8z1"/>
    <w:rsid w:val="00006089"/>
    <w:rPr>
      <w:rFonts w:ascii="Courier New" w:hAnsi="Courier New" w:cs="Courier New"/>
      <w:sz w:val="20"/>
      <w:szCs w:val="20"/>
    </w:rPr>
  </w:style>
  <w:style w:type="character" w:customStyle="1" w:styleId="WW8Num8z2">
    <w:name w:val="WW8Num8z2"/>
    <w:rsid w:val="00006089"/>
    <w:rPr>
      <w:rFonts w:ascii="Wingdings" w:hAnsi="Wingdings" w:cs="Wingdings"/>
      <w:sz w:val="20"/>
      <w:szCs w:val="20"/>
    </w:rPr>
  </w:style>
  <w:style w:type="character" w:customStyle="1" w:styleId="WW8Num12z1">
    <w:name w:val="WW8Num12z1"/>
    <w:rsid w:val="00006089"/>
    <w:rPr>
      <w:rFonts w:ascii="Courier New" w:hAnsi="Courier New" w:cs="Courier New"/>
    </w:rPr>
  </w:style>
  <w:style w:type="character" w:customStyle="1" w:styleId="WW8Num12z2">
    <w:name w:val="WW8Num12z2"/>
    <w:rsid w:val="00006089"/>
    <w:rPr>
      <w:rFonts w:ascii="Wingdings" w:hAnsi="Wingdings" w:cs="Wingdings"/>
    </w:rPr>
  </w:style>
  <w:style w:type="character" w:customStyle="1" w:styleId="WW8Num35z1">
    <w:name w:val="WW8Num35z1"/>
    <w:rsid w:val="00006089"/>
    <w:rPr>
      <w:rFonts w:ascii="Courier New" w:hAnsi="Courier New" w:cs="Courier New"/>
    </w:rPr>
  </w:style>
  <w:style w:type="character" w:customStyle="1" w:styleId="WW8Num39z1">
    <w:name w:val="WW8Num39z1"/>
    <w:rsid w:val="00006089"/>
    <w:rPr>
      <w:rFonts w:ascii="Courier New" w:hAnsi="Courier New" w:cs="Courier New"/>
    </w:rPr>
  </w:style>
  <w:style w:type="character" w:customStyle="1" w:styleId="WW8Num39z2">
    <w:name w:val="WW8Num39z2"/>
    <w:rsid w:val="00006089"/>
    <w:rPr>
      <w:rFonts w:ascii="Wingdings" w:hAnsi="Wingdings" w:cs="Wingdings"/>
    </w:rPr>
  </w:style>
  <w:style w:type="character" w:customStyle="1" w:styleId="WW8Num43z1">
    <w:name w:val="WW8Num43z1"/>
    <w:rsid w:val="00006089"/>
    <w:rPr>
      <w:rFonts w:ascii="Courier New" w:hAnsi="Courier New" w:cs="Courier New"/>
    </w:rPr>
  </w:style>
  <w:style w:type="character" w:customStyle="1" w:styleId="WW8Num43z2">
    <w:name w:val="WW8Num43z2"/>
    <w:rsid w:val="00006089"/>
    <w:rPr>
      <w:rFonts w:ascii="Wingdings" w:hAnsi="Wingdings" w:cs="Wingdings"/>
    </w:rPr>
  </w:style>
  <w:style w:type="character" w:customStyle="1" w:styleId="WW8Num46z0">
    <w:name w:val="WW8Num46z0"/>
    <w:rsid w:val="00006089"/>
    <w:rPr>
      <w:rFonts w:ascii="Symbol" w:hAnsi="Symbol" w:cs="Symbol"/>
      <w:sz w:val="20"/>
      <w:szCs w:val="20"/>
    </w:rPr>
  </w:style>
  <w:style w:type="character" w:customStyle="1" w:styleId="WW8Num47z0">
    <w:name w:val="WW8Num47z0"/>
    <w:rsid w:val="00006089"/>
    <w:rPr>
      <w:rFonts w:ascii="Wingdings" w:hAnsi="Wingdings" w:cs="Wingdings"/>
    </w:rPr>
  </w:style>
  <w:style w:type="character" w:customStyle="1" w:styleId="WW8Num47z1">
    <w:name w:val="WW8Num47z1"/>
    <w:rsid w:val="00006089"/>
    <w:rPr>
      <w:rFonts w:ascii="Courier New" w:hAnsi="Courier New" w:cs="Courier New"/>
    </w:rPr>
  </w:style>
  <w:style w:type="character" w:customStyle="1" w:styleId="WW8Num47z2">
    <w:name w:val="WW8Num47z2"/>
    <w:rsid w:val="00006089"/>
    <w:rPr>
      <w:rFonts w:ascii="Wingdings" w:hAnsi="Wingdings" w:cs="Wingdings"/>
    </w:rPr>
  </w:style>
  <w:style w:type="character" w:customStyle="1" w:styleId="WW8Num48z0">
    <w:name w:val="WW8Num48z0"/>
    <w:rsid w:val="00006089"/>
    <w:rPr>
      <w:rFonts w:ascii="Symbol" w:hAnsi="Symbol" w:cs="Symbol"/>
    </w:rPr>
  </w:style>
  <w:style w:type="character" w:customStyle="1" w:styleId="WW8Num48z1">
    <w:name w:val="WW8Num48z1"/>
    <w:rsid w:val="00006089"/>
    <w:rPr>
      <w:rFonts w:ascii="Courier New" w:hAnsi="Courier New" w:cs="Courier New"/>
    </w:rPr>
  </w:style>
  <w:style w:type="character" w:customStyle="1" w:styleId="WW8Num49z0">
    <w:name w:val="WW8Num49z0"/>
    <w:rsid w:val="00006089"/>
    <w:rPr>
      <w:rFonts w:ascii="Symbol" w:hAnsi="Symbol" w:cs="Symbol"/>
    </w:rPr>
  </w:style>
  <w:style w:type="character" w:customStyle="1" w:styleId="WW8Num50z0">
    <w:name w:val="WW8Num50z0"/>
    <w:rsid w:val="00006089"/>
    <w:rPr>
      <w:rFonts w:ascii="Symbol" w:hAnsi="Symbol" w:cs="Symbol"/>
    </w:rPr>
  </w:style>
  <w:style w:type="character" w:customStyle="1" w:styleId="WW8Num50z1">
    <w:name w:val="WW8Num50z1"/>
    <w:rsid w:val="00006089"/>
    <w:rPr>
      <w:rFonts w:ascii="Courier New" w:hAnsi="Courier New" w:cs="Courier New"/>
    </w:rPr>
  </w:style>
  <w:style w:type="character" w:customStyle="1" w:styleId="WW8Num50z2">
    <w:name w:val="WW8Num50z2"/>
    <w:rsid w:val="00006089"/>
    <w:rPr>
      <w:rFonts w:ascii="Wingdings" w:hAnsi="Wingdings" w:cs="Wingdings"/>
    </w:rPr>
  </w:style>
  <w:style w:type="character" w:customStyle="1" w:styleId="WW8Num51z0">
    <w:name w:val="WW8Num51z0"/>
    <w:rsid w:val="00006089"/>
    <w:rPr>
      <w:rFonts w:ascii="Times New Roman" w:hAnsi="Times New Roman" w:cs="Times New Roman"/>
    </w:rPr>
  </w:style>
  <w:style w:type="character" w:customStyle="1" w:styleId="WW8Num52z0">
    <w:name w:val="WW8Num52z0"/>
    <w:rsid w:val="00006089"/>
    <w:rPr>
      <w:rFonts w:ascii="Symbol" w:hAnsi="Symbol" w:cs="Symbol"/>
    </w:rPr>
  </w:style>
  <w:style w:type="character" w:customStyle="1" w:styleId="WW8Num53z0">
    <w:name w:val="WW8Num53z0"/>
    <w:rsid w:val="00006089"/>
    <w:rPr>
      <w:rFonts w:ascii="Calibri" w:hAnsi="Calibri" w:cs="Times New Roman"/>
    </w:rPr>
  </w:style>
  <w:style w:type="character" w:customStyle="1" w:styleId="WW8Num53z1">
    <w:name w:val="WW8Num53z1"/>
    <w:rsid w:val="00006089"/>
    <w:rPr>
      <w:rFonts w:ascii="Times New Roman" w:hAnsi="Times New Roman" w:cs="Times New Roman"/>
    </w:rPr>
  </w:style>
  <w:style w:type="character" w:customStyle="1" w:styleId="WW-Absatz-Standardschriftart1111">
    <w:name w:val="WW-Absatz-Standardschriftart1111"/>
    <w:rsid w:val="00006089"/>
  </w:style>
  <w:style w:type="character" w:customStyle="1" w:styleId="WW-Absatz-Standardschriftart11111">
    <w:name w:val="WW-Absatz-Standardschriftart11111"/>
    <w:rsid w:val="00006089"/>
  </w:style>
  <w:style w:type="character" w:customStyle="1" w:styleId="WW8Num25z1">
    <w:name w:val="WW8Num25z1"/>
    <w:rsid w:val="00006089"/>
    <w:rPr>
      <w:rFonts w:ascii="Calibri" w:hAnsi="Calibri" w:cs="Courier New"/>
    </w:rPr>
  </w:style>
  <w:style w:type="character" w:customStyle="1" w:styleId="WW8Num25z2">
    <w:name w:val="WW8Num25z2"/>
    <w:rsid w:val="00006089"/>
    <w:rPr>
      <w:rFonts w:ascii="Wingdings" w:hAnsi="Wingdings" w:cs="Wingdings"/>
    </w:rPr>
  </w:style>
  <w:style w:type="character" w:customStyle="1" w:styleId="WW8Num36z1">
    <w:name w:val="WW8Num36z1"/>
    <w:rsid w:val="00006089"/>
    <w:rPr>
      <w:rFonts w:ascii="Courier New" w:hAnsi="Courier New" w:cs="Courier New"/>
    </w:rPr>
  </w:style>
  <w:style w:type="character" w:customStyle="1" w:styleId="WW8Num44z1">
    <w:name w:val="WW8Num44z1"/>
    <w:rsid w:val="00006089"/>
    <w:rPr>
      <w:rFonts w:ascii="Courier New" w:hAnsi="Courier New" w:cs="Courier New"/>
    </w:rPr>
  </w:style>
  <w:style w:type="character" w:customStyle="1" w:styleId="WW8Num44z2">
    <w:name w:val="WW8Num44z2"/>
    <w:rsid w:val="00006089"/>
    <w:rPr>
      <w:rFonts w:ascii="Wingdings" w:hAnsi="Wingdings" w:cs="Wingdings"/>
    </w:rPr>
  </w:style>
  <w:style w:type="character" w:customStyle="1" w:styleId="WW8Num48z2">
    <w:name w:val="WW8Num48z2"/>
    <w:rsid w:val="00006089"/>
    <w:rPr>
      <w:rFonts w:ascii="Wingdings" w:hAnsi="Wingdings" w:cs="Wingdings"/>
    </w:rPr>
  </w:style>
  <w:style w:type="character" w:customStyle="1" w:styleId="WW8Num49z1">
    <w:name w:val="WW8Num49z1"/>
    <w:rsid w:val="00006089"/>
    <w:rPr>
      <w:rFonts w:ascii="Courier New" w:hAnsi="Courier New" w:cs="Courier New"/>
    </w:rPr>
  </w:style>
  <w:style w:type="character" w:customStyle="1" w:styleId="WW8Num51z1">
    <w:name w:val="WW8Num51z1"/>
    <w:rsid w:val="00006089"/>
    <w:rPr>
      <w:rFonts w:ascii="Courier New" w:hAnsi="Courier New" w:cs="Courier New"/>
      <w:sz w:val="20"/>
      <w:szCs w:val="20"/>
    </w:rPr>
  </w:style>
  <w:style w:type="character" w:customStyle="1" w:styleId="WW8Num51z2">
    <w:name w:val="WW8Num51z2"/>
    <w:rsid w:val="00006089"/>
    <w:rPr>
      <w:rFonts w:ascii="Wingdings" w:hAnsi="Wingdings" w:cs="Wingdings"/>
      <w:sz w:val="20"/>
      <w:szCs w:val="20"/>
    </w:rPr>
  </w:style>
  <w:style w:type="character" w:customStyle="1" w:styleId="WW-Absatz-Standardschriftart111111">
    <w:name w:val="WW-Absatz-Standardschriftart111111"/>
    <w:rsid w:val="00006089"/>
  </w:style>
  <w:style w:type="character" w:customStyle="1" w:styleId="WW8Num53z2">
    <w:name w:val="WW8Num53z2"/>
    <w:rsid w:val="00006089"/>
    <w:rPr>
      <w:rFonts w:ascii="Wingdings" w:hAnsi="Wingdings"/>
    </w:rPr>
  </w:style>
  <w:style w:type="character" w:customStyle="1" w:styleId="WW8Num54z0">
    <w:name w:val="WW8Num54z0"/>
    <w:rsid w:val="00006089"/>
    <w:rPr>
      <w:rFonts w:ascii="Times New Roman" w:eastAsia="Times New Roman" w:hAnsi="Times New Roman"/>
    </w:rPr>
  </w:style>
  <w:style w:type="character" w:customStyle="1" w:styleId="WW8Num54z1">
    <w:name w:val="WW8Num54z1"/>
    <w:rsid w:val="00006089"/>
    <w:rPr>
      <w:rFonts w:ascii="Courier New" w:hAnsi="Courier New" w:cs="Courier New"/>
    </w:rPr>
  </w:style>
  <w:style w:type="character" w:customStyle="1" w:styleId="WW8Num54z2">
    <w:name w:val="WW8Num54z2"/>
    <w:rsid w:val="00006089"/>
    <w:rPr>
      <w:rFonts w:ascii="Wingdings" w:hAnsi="Wingdings" w:cs="Wingdings"/>
    </w:rPr>
  </w:style>
  <w:style w:type="character" w:customStyle="1" w:styleId="WW-Absatz-Standardschriftart1111111">
    <w:name w:val="WW-Absatz-Standardschriftart1111111"/>
    <w:rsid w:val="00006089"/>
  </w:style>
  <w:style w:type="character" w:customStyle="1" w:styleId="WW-Absatz-Standardschriftart11111111">
    <w:name w:val="WW-Absatz-Standardschriftart11111111"/>
    <w:rsid w:val="00006089"/>
  </w:style>
  <w:style w:type="character" w:customStyle="1" w:styleId="WW8Num41z1">
    <w:name w:val="WW8Num41z1"/>
    <w:rsid w:val="00006089"/>
    <w:rPr>
      <w:rFonts w:ascii="Courier New" w:hAnsi="Courier New" w:cs="Courier New"/>
    </w:rPr>
  </w:style>
  <w:style w:type="character" w:customStyle="1" w:styleId="WW8Num41z2">
    <w:name w:val="WW8Num41z2"/>
    <w:rsid w:val="00006089"/>
    <w:rPr>
      <w:rFonts w:ascii="Wingdings" w:hAnsi="Wingdings" w:cs="Wingdings"/>
      <w:sz w:val="20"/>
      <w:szCs w:val="20"/>
    </w:rPr>
  </w:style>
  <w:style w:type="character" w:customStyle="1" w:styleId="WW8Num45z2">
    <w:name w:val="WW8Num45z2"/>
    <w:rsid w:val="00006089"/>
    <w:rPr>
      <w:rFonts w:ascii="Wingdings" w:hAnsi="Wingdings" w:cs="Wingdings"/>
    </w:rPr>
  </w:style>
  <w:style w:type="character" w:customStyle="1" w:styleId="WW8Num49z2">
    <w:name w:val="WW8Num49z2"/>
    <w:rsid w:val="00006089"/>
    <w:rPr>
      <w:rFonts w:ascii="Wingdings" w:hAnsi="Wingdings" w:cs="Wingdings"/>
    </w:rPr>
  </w:style>
  <w:style w:type="character" w:customStyle="1" w:styleId="WW8Num52z1">
    <w:name w:val="WW8Num52z1"/>
    <w:rsid w:val="00006089"/>
    <w:rPr>
      <w:rFonts w:ascii="Courier New" w:hAnsi="Courier New" w:cs="Courier New"/>
    </w:rPr>
  </w:style>
  <w:style w:type="character" w:customStyle="1" w:styleId="WW8Num52z2">
    <w:name w:val="WW8Num52z2"/>
    <w:rsid w:val="00006089"/>
    <w:rPr>
      <w:rFonts w:ascii="Wingdings" w:hAnsi="Wingdings" w:cs="Wingdings"/>
    </w:rPr>
  </w:style>
  <w:style w:type="character" w:customStyle="1" w:styleId="WW-Absatz-Standardschriftart111111111">
    <w:name w:val="WW-Absatz-Standardschriftart111111111"/>
    <w:rsid w:val="00006089"/>
  </w:style>
  <w:style w:type="character" w:customStyle="1" w:styleId="WW8Num11z1">
    <w:name w:val="WW8Num11z1"/>
    <w:rsid w:val="00006089"/>
    <w:rPr>
      <w:rFonts w:ascii="Courier New" w:hAnsi="Courier New" w:cs="Courier New"/>
      <w:sz w:val="20"/>
      <w:szCs w:val="20"/>
    </w:rPr>
  </w:style>
  <w:style w:type="character" w:customStyle="1" w:styleId="WW8Num11z2">
    <w:name w:val="WW8Num11z2"/>
    <w:rsid w:val="00006089"/>
    <w:rPr>
      <w:rFonts w:ascii="Wingdings" w:hAnsi="Wingdings" w:cs="Wingdings"/>
      <w:sz w:val="20"/>
      <w:szCs w:val="20"/>
    </w:rPr>
  </w:style>
  <w:style w:type="character" w:customStyle="1" w:styleId="WW8Num55z0">
    <w:name w:val="WW8Num55z0"/>
    <w:rsid w:val="00006089"/>
    <w:rPr>
      <w:rFonts w:ascii="Times New Roman" w:hAnsi="Times New Roman" w:cs="Times New Roman"/>
    </w:rPr>
  </w:style>
  <w:style w:type="character" w:customStyle="1" w:styleId="WW8Num56z0">
    <w:name w:val="WW8Num56z0"/>
    <w:rsid w:val="00006089"/>
    <w:rPr>
      <w:rFonts w:ascii="Symbol" w:hAnsi="Symbol" w:cs="Symbol"/>
    </w:rPr>
  </w:style>
  <w:style w:type="character" w:customStyle="1" w:styleId="WW8Num56z1">
    <w:name w:val="WW8Num56z1"/>
    <w:rsid w:val="00006089"/>
    <w:rPr>
      <w:rFonts w:ascii="Courier New" w:hAnsi="Courier New" w:cs="Courier New"/>
    </w:rPr>
  </w:style>
  <w:style w:type="character" w:customStyle="1" w:styleId="WW8Num56z2">
    <w:name w:val="WW8Num56z2"/>
    <w:rsid w:val="00006089"/>
    <w:rPr>
      <w:rFonts w:ascii="Wingdings" w:hAnsi="Wingdings" w:cs="Wingdings"/>
    </w:rPr>
  </w:style>
  <w:style w:type="character" w:customStyle="1" w:styleId="WW8Num57z0">
    <w:name w:val="WW8Num57z0"/>
    <w:rsid w:val="00006089"/>
    <w:rPr>
      <w:rFonts w:ascii="Symbol" w:hAnsi="Symbol" w:cs="Symbol"/>
    </w:rPr>
  </w:style>
  <w:style w:type="character" w:customStyle="1" w:styleId="WW8Num58z0">
    <w:name w:val="WW8Num58z0"/>
    <w:rsid w:val="00006089"/>
    <w:rPr>
      <w:rFonts w:ascii="Symbol" w:hAnsi="Symbol" w:cs="Symbol"/>
      <w:color w:val="auto"/>
    </w:rPr>
  </w:style>
  <w:style w:type="character" w:customStyle="1" w:styleId="WW8Num59z0">
    <w:name w:val="WW8Num59z0"/>
    <w:rsid w:val="00006089"/>
    <w:rPr>
      <w:rFonts w:ascii="Calibri" w:hAnsi="Calibri" w:cs="Times New Roman"/>
    </w:rPr>
  </w:style>
  <w:style w:type="character" w:customStyle="1" w:styleId="WW8Num60z0">
    <w:name w:val="WW8Num60z0"/>
    <w:rsid w:val="00006089"/>
    <w:rPr>
      <w:rFonts w:ascii="Times New Roman" w:eastAsia="Arial Unicode MS" w:hAnsi="Times New Roman"/>
    </w:rPr>
  </w:style>
  <w:style w:type="character" w:customStyle="1" w:styleId="WW8Num60z1">
    <w:name w:val="WW8Num60z1"/>
    <w:rsid w:val="00006089"/>
    <w:rPr>
      <w:rFonts w:ascii="Courier New" w:hAnsi="Courier New" w:cs="Courier New"/>
    </w:rPr>
  </w:style>
  <w:style w:type="character" w:customStyle="1" w:styleId="WW8Num60z2">
    <w:name w:val="WW8Num60z2"/>
    <w:rsid w:val="00006089"/>
    <w:rPr>
      <w:rFonts w:ascii="Wingdings" w:hAnsi="Wingdings" w:cs="Wingdings"/>
    </w:rPr>
  </w:style>
  <w:style w:type="character" w:customStyle="1" w:styleId="WW8Num61z0">
    <w:name w:val="WW8Num61z0"/>
    <w:rsid w:val="00006089"/>
    <w:rPr>
      <w:rFonts w:ascii="Symbol" w:hAnsi="Symbol" w:cs="Symbol"/>
      <w:sz w:val="20"/>
      <w:szCs w:val="20"/>
    </w:rPr>
  </w:style>
  <w:style w:type="character" w:customStyle="1" w:styleId="WW8Num62z0">
    <w:name w:val="WW8Num62z0"/>
    <w:rsid w:val="00006089"/>
    <w:rPr>
      <w:rFonts w:ascii="Times New Roman" w:eastAsia="Arial Unicode MS" w:hAnsi="Times New Roman"/>
    </w:rPr>
  </w:style>
  <w:style w:type="character" w:customStyle="1" w:styleId="WW8Num62z1">
    <w:name w:val="WW8Num62z1"/>
    <w:rsid w:val="00006089"/>
    <w:rPr>
      <w:rFonts w:ascii="Courier New" w:hAnsi="Courier New" w:cs="Courier New"/>
    </w:rPr>
  </w:style>
  <w:style w:type="character" w:customStyle="1" w:styleId="WW8Num63z0">
    <w:name w:val="WW8Num63z0"/>
    <w:rsid w:val="00006089"/>
    <w:rPr>
      <w:rFonts w:ascii="Symbol" w:hAnsi="Symbol" w:cs="Symbol"/>
    </w:rPr>
  </w:style>
  <w:style w:type="character" w:customStyle="1" w:styleId="WW8Num64z0">
    <w:name w:val="WW8Num64z0"/>
    <w:rsid w:val="00006089"/>
    <w:rPr>
      <w:rFonts w:ascii="Symbol" w:hAnsi="Symbol" w:cs="Symbol"/>
    </w:rPr>
  </w:style>
  <w:style w:type="character" w:customStyle="1" w:styleId="WW8Num65z0">
    <w:name w:val="WW8Num65z0"/>
    <w:rsid w:val="00006089"/>
    <w:rPr>
      <w:rFonts w:ascii="Wingdings" w:hAnsi="Wingdings" w:cs="Wingdings"/>
    </w:rPr>
  </w:style>
  <w:style w:type="character" w:customStyle="1" w:styleId="WW8Num65z1">
    <w:name w:val="WW8Num65z1"/>
    <w:rsid w:val="00006089"/>
    <w:rPr>
      <w:rFonts w:ascii="Courier New" w:hAnsi="Courier New" w:cs="Courier New"/>
    </w:rPr>
  </w:style>
  <w:style w:type="character" w:customStyle="1" w:styleId="WW8Num65z2">
    <w:name w:val="WW8Num65z2"/>
    <w:rsid w:val="00006089"/>
    <w:rPr>
      <w:rFonts w:ascii="Wingdings" w:hAnsi="Wingdings" w:cs="Wingdings"/>
      <w:sz w:val="20"/>
      <w:szCs w:val="20"/>
    </w:rPr>
  </w:style>
  <w:style w:type="character" w:customStyle="1" w:styleId="WW8Num66z0">
    <w:name w:val="WW8Num66z0"/>
    <w:rsid w:val="00006089"/>
    <w:rPr>
      <w:rFonts w:ascii="Symbol" w:hAnsi="Symbol" w:cs="Symbol"/>
    </w:rPr>
  </w:style>
  <w:style w:type="character" w:customStyle="1" w:styleId="WW8Num68z0">
    <w:name w:val="WW8Num68z0"/>
    <w:rsid w:val="00006089"/>
    <w:rPr>
      <w:rFonts w:ascii="Times New Roman" w:eastAsia="Arial Unicode MS" w:hAnsi="Times New Roman"/>
    </w:rPr>
  </w:style>
  <w:style w:type="character" w:customStyle="1" w:styleId="WW-Absatz-Standardschriftart1111111111">
    <w:name w:val="WW-Absatz-Standardschriftart1111111111"/>
    <w:rsid w:val="00006089"/>
  </w:style>
  <w:style w:type="character" w:customStyle="1" w:styleId="WW8Num1z0">
    <w:name w:val="WW8Num1z0"/>
    <w:rsid w:val="00006089"/>
    <w:rPr>
      <w:rFonts w:ascii="Symbol" w:hAnsi="Symbol" w:cs="Symbol"/>
    </w:rPr>
  </w:style>
  <w:style w:type="character" w:customStyle="1" w:styleId="WW8Num1z1">
    <w:name w:val="WW8Num1z1"/>
    <w:rsid w:val="00006089"/>
    <w:rPr>
      <w:rFonts w:ascii="Courier New" w:hAnsi="Courier New" w:cs="Courier New"/>
    </w:rPr>
  </w:style>
  <w:style w:type="character" w:customStyle="1" w:styleId="WW8Num1z2">
    <w:name w:val="WW8Num1z2"/>
    <w:rsid w:val="00006089"/>
    <w:rPr>
      <w:rFonts w:ascii="Wingdings" w:hAnsi="Wingdings" w:cs="Wingdings"/>
    </w:rPr>
  </w:style>
  <w:style w:type="character" w:customStyle="1" w:styleId="WW8Num2z1">
    <w:name w:val="WW8Num2z1"/>
    <w:rsid w:val="00006089"/>
    <w:rPr>
      <w:rFonts w:ascii="Courier New" w:hAnsi="Courier New" w:cs="Courier New"/>
    </w:rPr>
  </w:style>
  <w:style w:type="character" w:customStyle="1" w:styleId="WW8Num2z2">
    <w:name w:val="WW8Num2z2"/>
    <w:rsid w:val="00006089"/>
    <w:rPr>
      <w:rFonts w:ascii="Wingdings" w:hAnsi="Wingdings" w:cs="Wingdings"/>
    </w:rPr>
  </w:style>
  <w:style w:type="character" w:customStyle="1" w:styleId="WW8Num2z3">
    <w:name w:val="WW8Num2z3"/>
    <w:rsid w:val="00006089"/>
    <w:rPr>
      <w:rFonts w:ascii="Symbol" w:hAnsi="Symbol" w:cs="Symbol"/>
    </w:rPr>
  </w:style>
  <w:style w:type="character" w:customStyle="1" w:styleId="WW8Num5z3">
    <w:name w:val="WW8Num5z3"/>
    <w:rsid w:val="00006089"/>
    <w:rPr>
      <w:rFonts w:ascii="Symbol" w:hAnsi="Symbol" w:cs="Symbol"/>
    </w:rPr>
  </w:style>
  <w:style w:type="character" w:customStyle="1" w:styleId="WW8Num6z3">
    <w:name w:val="WW8Num6z3"/>
    <w:rsid w:val="00006089"/>
    <w:rPr>
      <w:rFonts w:ascii="Symbol" w:hAnsi="Symbol" w:cs="Symbol"/>
    </w:rPr>
  </w:style>
  <w:style w:type="character" w:customStyle="1" w:styleId="WW8Num9z1">
    <w:name w:val="WW8Num9z1"/>
    <w:rsid w:val="00006089"/>
    <w:rPr>
      <w:rFonts w:ascii="Courier New" w:hAnsi="Courier New" w:cs="Courier New"/>
    </w:rPr>
  </w:style>
  <w:style w:type="character" w:customStyle="1" w:styleId="WW8Num9z3">
    <w:name w:val="WW8Num9z3"/>
    <w:rsid w:val="00006089"/>
    <w:rPr>
      <w:rFonts w:ascii="Symbol" w:hAnsi="Symbol" w:cs="Symbol"/>
    </w:rPr>
  </w:style>
  <w:style w:type="character" w:customStyle="1" w:styleId="WW8Num10z4">
    <w:name w:val="WW8Num10z4"/>
    <w:rsid w:val="00006089"/>
    <w:rPr>
      <w:rFonts w:ascii="Courier New" w:hAnsi="Courier New" w:cs="Courier New"/>
    </w:rPr>
  </w:style>
  <w:style w:type="character" w:customStyle="1" w:styleId="WW8Num13z3">
    <w:name w:val="WW8Num13z3"/>
    <w:rsid w:val="00006089"/>
    <w:rPr>
      <w:rFonts w:ascii="Symbol" w:hAnsi="Symbol" w:cs="Symbol"/>
    </w:rPr>
  </w:style>
  <w:style w:type="character" w:customStyle="1" w:styleId="WW8Num15z3">
    <w:name w:val="WW8Num15z3"/>
    <w:rsid w:val="00006089"/>
    <w:rPr>
      <w:rFonts w:ascii="Symbol" w:hAnsi="Symbol" w:cs="Symbol"/>
    </w:rPr>
  </w:style>
  <w:style w:type="character" w:customStyle="1" w:styleId="WW8Num16z1">
    <w:name w:val="WW8Num16z1"/>
    <w:rsid w:val="00006089"/>
    <w:rPr>
      <w:rFonts w:ascii="Courier New" w:hAnsi="Courier New" w:cs="Courier New"/>
    </w:rPr>
  </w:style>
  <w:style w:type="character" w:customStyle="1" w:styleId="WW8Num16z2">
    <w:name w:val="WW8Num16z2"/>
    <w:rsid w:val="00006089"/>
    <w:rPr>
      <w:rFonts w:ascii="Wingdings" w:hAnsi="Wingdings" w:cs="Wingdings"/>
    </w:rPr>
  </w:style>
  <w:style w:type="character" w:customStyle="1" w:styleId="WW8Num17z2">
    <w:name w:val="WW8Num17z2"/>
    <w:rsid w:val="00006089"/>
    <w:rPr>
      <w:rFonts w:ascii="Wingdings" w:hAnsi="Wingdings" w:cs="Wingdings"/>
      <w:sz w:val="20"/>
      <w:szCs w:val="20"/>
    </w:rPr>
  </w:style>
  <w:style w:type="character" w:customStyle="1" w:styleId="WW8Num20z2">
    <w:name w:val="WW8Num20z2"/>
    <w:rsid w:val="00006089"/>
    <w:rPr>
      <w:rFonts w:ascii="Wingdings" w:hAnsi="Wingdings" w:cs="Wingdings"/>
    </w:rPr>
  </w:style>
  <w:style w:type="character" w:customStyle="1" w:styleId="WW8Num22z1">
    <w:name w:val="WW8Num22z1"/>
    <w:rsid w:val="00006089"/>
    <w:rPr>
      <w:rFonts w:ascii="Courier New" w:hAnsi="Courier New" w:cs="Courier New"/>
    </w:rPr>
  </w:style>
  <w:style w:type="character" w:customStyle="1" w:styleId="WW8Num22z2">
    <w:name w:val="WW8Num22z2"/>
    <w:rsid w:val="00006089"/>
    <w:rPr>
      <w:rFonts w:ascii="Wingdings" w:hAnsi="Wingdings" w:cs="Wingdings"/>
    </w:rPr>
  </w:style>
  <w:style w:type="character" w:customStyle="1" w:styleId="WW8Num22z3">
    <w:name w:val="WW8Num22z3"/>
    <w:rsid w:val="00006089"/>
    <w:rPr>
      <w:rFonts w:ascii="Symbol" w:hAnsi="Symbol" w:cs="Symbol"/>
    </w:rPr>
  </w:style>
  <w:style w:type="character" w:customStyle="1" w:styleId="WW8Num23z3">
    <w:name w:val="WW8Num23z3"/>
    <w:rsid w:val="00006089"/>
    <w:rPr>
      <w:rFonts w:ascii="Symbol" w:hAnsi="Symbol" w:cs="Symbol"/>
    </w:rPr>
  </w:style>
  <w:style w:type="character" w:customStyle="1" w:styleId="WW8Num35z2">
    <w:name w:val="WW8Num35z2"/>
    <w:rsid w:val="00006089"/>
    <w:rPr>
      <w:rFonts w:ascii="Wingdings" w:hAnsi="Wingdings" w:cs="Wingdings"/>
    </w:rPr>
  </w:style>
  <w:style w:type="character" w:customStyle="1" w:styleId="WW8Num36z2">
    <w:name w:val="WW8Num36z2"/>
    <w:rsid w:val="00006089"/>
    <w:rPr>
      <w:rFonts w:ascii="Wingdings" w:hAnsi="Wingdings" w:cs="Wingdings"/>
    </w:rPr>
  </w:style>
  <w:style w:type="character" w:customStyle="1" w:styleId="WW8Num38z1">
    <w:name w:val="WW8Num38z1"/>
    <w:rsid w:val="00006089"/>
    <w:rPr>
      <w:rFonts w:ascii="Times New Roman" w:hAnsi="Times New Roman" w:cs="Times New Roman"/>
    </w:rPr>
  </w:style>
  <w:style w:type="character" w:customStyle="1" w:styleId="WW8Num39z3">
    <w:name w:val="WW8Num39z3"/>
    <w:rsid w:val="00006089"/>
    <w:rPr>
      <w:rFonts w:ascii="Symbol" w:hAnsi="Symbol" w:cs="Symbol"/>
    </w:rPr>
  </w:style>
  <w:style w:type="character" w:customStyle="1" w:styleId="WW8Num41z3">
    <w:name w:val="WW8Num41z3"/>
    <w:rsid w:val="00006089"/>
    <w:rPr>
      <w:rFonts w:ascii="Symbol" w:hAnsi="Symbol" w:cs="Symbol"/>
    </w:rPr>
  </w:style>
  <w:style w:type="character" w:customStyle="1" w:styleId="WW8Num43z3">
    <w:name w:val="WW8Num43z3"/>
    <w:rsid w:val="00006089"/>
    <w:rPr>
      <w:rFonts w:ascii="Symbol" w:hAnsi="Symbol" w:cs="Symbol"/>
    </w:rPr>
  </w:style>
  <w:style w:type="character" w:customStyle="1" w:styleId="WW8Num44z3">
    <w:name w:val="WW8Num44z3"/>
    <w:rsid w:val="00006089"/>
    <w:rPr>
      <w:rFonts w:ascii="Symbol" w:hAnsi="Symbol" w:cs="Symbol"/>
    </w:rPr>
  </w:style>
  <w:style w:type="character" w:customStyle="1" w:styleId="WW8Num45z3">
    <w:name w:val="WW8Num45z3"/>
    <w:rsid w:val="00006089"/>
    <w:rPr>
      <w:rFonts w:ascii="Symbol" w:hAnsi="Symbol" w:cs="Symbol"/>
    </w:rPr>
  </w:style>
  <w:style w:type="character" w:customStyle="1" w:styleId="WW8Num46z1">
    <w:name w:val="WW8Num46z1"/>
    <w:rsid w:val="00006089"/>
    <w:rPr>
      <w:rFonts w:ascii="Calibri" w:eastAsia="Times New Roman" w:hAnsi="Calibri"/>
    </w:rPr>
  </w:style>
  <w:style w:type="character" w:customStyle="1" w:styleId="WW8Num46z2">
    <w:name w:val="WW8Num46z2"/>
    <w:rsid w:val="00006089"/>
    <w:rPr>
      <w:rFonts w:ascii="Wingdings" w:hAnsi="Wingdings" w:cs="Wingdings"/>
      <w:sz w:val="20"/>
      <w:szCs w:val="20"/>
    </w:rPr>
  </w:style>
  <w:style w:type="character" w:customStyle="1" w:styleId="WW8Num47z3">
    <w:name w:val="WW8Num47z3"/>
    <w:rsid w:val="00006089"/>
    <w:rPr>
      <w:rFonts w:ascii="Symbol" w:hAnsi="Symbol" w:cs="Symbol"/>
    </w:rPr>
  </w:style>
  <w:style w:type="character" w:customStyle="1" w:styleId="WW8Num54z3">
    <w:name w:val="WW8Num54z3"/>
    <w:rsid w:val="00006089"/>
    <w:rPr>
      <w:rFonts w:ascii="Symbol" w:hAnsi="Symbol" w:cs="Symbol"/>
    </w:rPr>
  </w:style>
  <w:style w:type="character" w:customStyle="1" w:styleId="WW8Num57z1">
    <w:name w:val="WW8Num57z1"/>
    <w:rsid w:val="00006089"/>
    <w:rPr>
      <w:rFonts w:ascii="Courier New" w:hAnsi="Courier New" w:cs="Courier New"/>
    </w:rPr>
  </w:style>
  <w:style w:type="character" w:customStyle="1" w:styleId="WW8Num57z2">
    <w:name w:val="WW8Num57z2"/>
    <w:rsid w:val="00006089"/>
    <w:rPr>
      <w:rFonts w:ascii="Wingdings" w:hAnsi="Wingdings" w:cs="Wingdings"/>
    </w:rPr>
  </w:style>
  <w:style w:type="character" w:customStyle="1" w:styleId="WW8Num58z1">
    <w:name w:val="WW8Num58z1"/>
    <w:rsid w:val="00006089"/>
    <w:rPr>
      <w:rFonts w:ascii="Courier New" w:hAnsi="Courier New" w:cs="Courier New"/>
    </w:rPr>
  </w:style>
  <w:style w:type="character" w:customStyle="1" w:styleId="WW8Num58z2">
    <w:name w:val="WW8Num58z2"/>
    <w:rsid w:val="00006089"/>
    <w:rPr>
      <w:rFonts w:ascii="Wingdings" w:hAnsi="Wingdings" w:cs="Wingdings"/>
    </w:rPr>
  </w:style>
  <w:style w:type="character" w:customStyle="1" w:styleId="WW8Num58z3">
    <w:name w:val="WW8Num58z3"/>
    <w:rsid w:val="00006089"/>
    <w:rPr>
      <w:rFonts w:ascii="Symbol" w:hAnsi="Symbol" w:cs="Symbol"/>
    </w:rPr>
  </w:style>
  <w:style w:type="character" w:customStyle="1" w:styleId="WW8Num59z1">
    <w:name w:val="WW8Num59z1"/>
    <w:rsid w:val="00006089"/>
    <w:rPr>
      <w:rFonts w:ascii="Times New Roman" w:hAnsi="Times New Roman" w:cs="Times New Roman"/>
    </w:rPr>
  </w:style>
  <w:style w:type="character" w:customStyle="1" w:styleId="WW8Num60z3">
    <w:name w:val="WW8Num60z3"/>
    <w:rsid w:val="00006089"/>
    <w:rPr>
      <w:rFonts w:ascii="Symbol" w:hAnsi="Symbol" w:cs="Symbol"/>
    </w:rPr>
  </w:style>
  <w:style w:type="character" w:customStyle="1" w:styleId="WW8Num61z1">
    <w:name w:val="WW8Num61z1"/>
    <w:rsid w:val="00006089"/>
    <w:rPr>
      <w:rFonts w:ascii="Courier New" w:hAnsi="Courier New" w:cs="Courier New"/>
      <w:sz w:val="20"/>
      <w:szCs w:val="20"/>
    </w:rPr>
  </w:style>
  <w:style w:type="character" w:customStyle="1" w:styleId="WW8Num61z2">
    <w:name w:val="WW8Num61z2"/>
    <w:rsid w:val="00006089"/>
    <w:rPr>
      <w:rFonts w:ascii="Wingdings" w:hAnsi="Wingdings" w:cs="Wingdings"/>
      <w:sz w:val="20"/>
      <w:szCs w:val="20"/>
    </w:rPr>
  </w:style>
  <w:style w:type="character" w:customStyle="1" w:styleId="WW8Num62z2">
    <w:name w:val="WW8Num62z2"/>
    <w:rsid w:val="00006089"/>
    <w:rPr>
      <w:rFonts w:ascii="Wingdings" w:hAnsi="Wingdings" w:cs="Wingdings"/>
    </w:rPr>
  </w:style>
  <w:style w:type="character" w:customStyle="1" w:styleId="WW8Num62z3">
    <w:name w:val="WW8Num62z3"/>
    <w:rsid w:val="00006089"/>
    <w:rPr>
      <w:rFonts w:ascii="Symbol" w:hAnsi="Symbol" w:cs="Symbol"/>
    </w:rPr>
  </w:style>
  <w:style w:type="character" w:customStyle="1" w:styleId="WW8Num63z1">
    <w:name w:val="WW8Num63z1"/>
    <w:rsid w:val="00006089"/>
    <w:rPr>
      <w:rFonts w:ascii="Courier New" w:hAnsi="Courier New" w:cs="Courier New"/>
    </w:rPr>
  </w:style>
  <w:style w:type="character" w:customStyle="1" w:styleId="WW8Num63z2">
    <w:name w:val="WW8Num63z2"/>
    <w:rsid w:val="00006089"/>
    <w:rPr>
      <w:rFonts w:ascii="Wingdings" w:hAnsi="Wingdings" w:cs="Wingdings"/>
    </w:rPr>
  </w:style>
  <w:style w:type="character" w:customStyle="1" w:styleId="WW8Num64z1">
    <w:name w:val="WW8Num64z1"/>
    <w:rsid w:val="00006089"/>
    <w:rPr>
      <w:rFonts w:ascii="Courier New" w:hAnsi="Courier New" w:cs="Courier New"/>
    </w:rPr>
  </w:style>
  <w:style w:type="character" w:customStyle="1" w:styleId="WW8Num64z2">
    <w:name w:val="WW8Num64z2"/>
    <w:rsid w:val="00006089"/>
    <w:rPr>
      <w:rFonts w:ascii="Wingdings" w:hAnsi="Wingdings" w:cs="Wingdings"/>
    </w:rPr>
  </w:style>
  <w:style w:type="character" w:customStyle="1" w:styleId="WW8Num65z3">
    <w:name w:val="WW8Num65z3"/>
    <w:rsid w:val="00006089"/>
    <w:rPr>
      <w:rFonts w:ascii="Symbol" w:hAnsi="Symbol" w:cs="Symbol"/>
    </w:rPr>
  </w:style>
  <w:style w:type="character" w:customStyle="1" w:styleId="WW8Num66z1">
    <w:name w:val="WW8Num66z1"/>
    <w:rsid w:val="00006089"/>
    <w:rPr>
      <w:rFonts w:ascii="Courier New" w:hAnsi="Courier New" w:cs="Courier New"/>
    </w:rPr>
  </w:style>
  <w:style w:type="character" w:customStyle="1" w:styleId="WW8Num66z2">
    <w:name w:val="WW8Num66z2"/>
    <w:rsid w:val="00006089"/>
    <w:rPr>
      <w:rFonts w:ascii="Wingdings" w:hAnsi="Wingdings" w:cs="Wingdings"/>
    </w:rPr>
  </w:style>
  <w:style w:type="character" w:customStyle="1" w:styleId="WW8Num67z0">
    <w:name w:val="WW8Num67z0"/>
    <w:rsid w:val="00006089"/>
    <w:rPr>
      <w:rFonts w:ascii="Symbol" w:hAnsi="Symbol" w:cs="Symbol"/>
      <w:color w:val="auto"/>
    </w:rPr>
  </w:style>
  <w:style w:type="character" w:customStyle="1" w:styleId="WW8Num67z1">
    <w:name w:val="WW8Num67z1"/>
    <w:rsid w:val="00006089"/>
    <w:rPr>
      <w:rFonts w:ascii="Courier New" w:hAnsi="Courier New" w:cs="Courier New"/>
    </w:rPr>
  </w:style>
  <w:style w:type="character" w:customStyle="1" w:styleId="WW8Num67z2">
    <w:name w:val="WW8Num67z2"/>
    <w:rsid w:val="00006089"/>
    <w:rPr>
      <w:rFonts w:ascii="Wingdings" w:hAnsi="Wingdings" w:cs="Wingdings"/>
    </w:rPr>
  </w:style>
  <w:style w:type="character" w:customStyle="1" w:styleId="WW8Num67z3">
    <w:name w:val="WW8Num67z3"/>
    <w:rsid w:val="00006089"/>
    <w:rPr>
      <w:rFonts w:ascii="Symbol" w:hAnsi="Symbol" w:cs="Symbol"/>
    </w:rPr>
  </w:style>
  <w:style w:type="character" w:customStyle="1" w:styleId="WW8Num68z1">
    <w:name w:val="WW8Num68z1"/>
    <w:rsid w:val="00006089"/>
    <w:rPr>
      <w:rFonts w:ascii="Courier New" w:hAnsi="Courier New" w:cs="Courier New"/>
    </w:rPr>
  </w:style>
  <w:style w:type="character" w:customStyle="1" w:styleId="WW8Num68z2">
    <w:name w:val="WW8Num68z2"/>
    <w:rsid w:val="00006089"/>
    <w:rPr>
      <w:rFonts w:ascii="Wingdings" w:hAnsi="Wingdings" w:cs="Wingdings"/>
    </w:rPr>
  </w:style>
  <w:style w:type="character" w:customStyle="1" w:styleId="WW8Num68z3">
    <w:name w:val="WW8Num68z3"/>
    <w:rsid w:val="00006089"/>
    <w:rPr>
      <w:rFonts w:ascii="Symbol" w:hAnsi="Symbol" w:cs="Symbol"/>
    </w:rPr>
  </w:style>
  <w:style w:type="character" w:customStyle="1" w:styleId="WW8Num69z0">
    <w:name w:val="WW8Num69z0"/>
    <w:rsid w:val="00006089"/>
    <w:rPr>
      <w:rFonts w:ascii="Times New Roman" w:hAnsi="Times New Roman" w:cs="Times New Roman"/>
    </w:rPr>
  </w:style>
  <w:style w:type="character" w:customStyle="1" w:styleId="WW8Num69z1">
    <w:name w:val="WW8Num69z1"/>
    <w:rsid w:val="00006089"/>
    <w:rPr>
      <w:rFonts w:ascii="Symbol" w:hAnsi="Symbol" w:cs="Symbol"/>
    </w:rPr>
  </w:style>
  <w:style w:type="character" w:customStyle="1" w:styleId="WW8Num70z0">
    <w:name w:val="WW8Num70z0"/>
    <w:rsid w:val="00006089"/>
    <w:rPr>
      <w:rFonts w:ascii="Wingdings" w:hAnsi="Wingdings" w:cs="Wingdings"/>
    </w:rPr>
  </w:style>
  <w:style w:type="character" w:customStyle="1" w:styleId="WW8Num70z1">
    <w:name w:val="WW8Num70z1"/>
    <w:rsid w:val="00006089"/>
    <w:rPr>
      <w:rFonts w:ascii="Symbol" w:hAnsi="Symbol" w:cs="Symbol"/>
    </w:rPr>
  </w:style>
  <w:style w:type="character" w:customStyle="1" w:styleId="WW8Num70z4">
    <w:name w:val="WW8Num70z4"/>
    <w:rsid w:val="00006089"/>
    <w:rPr>
      <w:rFonts w:ascii="Courier New" w:hAnsi="Courier New" w:cs="Courier New"/>
    </w:rPr>
  </w:style>
  <w:style w:type="character" w:customStyle="1" w:styleId="WW8Num71z0">
    <w:name w:val="WW8Num71z0"/>
    <w:rsid w:val="00006089"/>
    <w:rPr>
      <w:rFonts w:ascii="Symbol" w:hAnsi="Symbol" w:cs="Symbol"/>
      <w:color w:val="auto"/>
    </w:rPr>
  </w:style>
  <w:style w:type="character" w:customStyle="1" w:styleId="WW8Num71z1">
    <w:name w:val="WW8Num71z1"/>
    <w:rsid w:val="00006089"/>
    <w:rPr>
      <w:rFonts w:ascii="Courier New" w:hAnsi="Courier New" w:cs="Courier New"/>
    </w:rPr>
  </w:style>
  <w:style w:type="character" w:customStyle="1" w:styleId="WW8Num71z2">
    <w:name w:val="WW8Num71z2"/>
    <w:rsid w:val="00006089"/>
    <w:rPr>
      <w:rFonts w:ascii="Wingdings" w:hAnsi="Wingdings" w:cs="Wingdings"/>
    </w:rPr>
  </w:style>
  <w:style w:type="character" w:customStyle="1" w:styleId="WW8Num71z3">
    <w:name w:val="WW8Num71z3"/>
    <w:rsid w:val="00006089"/>
    <w:rPr>
      <w:rFonts w:ascii="Symbol" w:hAnsi="Symbol" w:cs="Symbol"/>
    </w:rPr>
  </w:style>
  <w:style w:type="character" w:customStyle="1" w:styleId="WW8Num72z0">
    <w:name w:val="WW8Num72z0"/>
    <w:rsid w:val="00006089"/>
    <w:rPr>
      <w:rFonts w:ascii="Times New Roman" w:hAnsi="Times New Roman" w:cs="Times New Roman"/>
    </w:rPr>
  </w:style>
  <w:style w:type="character" w:customStyle="1" w:styleId="WW8Num73z0">
    <w:name w:val="WW8Num73z0"/>
    <w:rsid w:val="00006089"/>
    <w:rPr>
      <w:rFonts w:ascii="Symbol" w:hAnsi="Symbol" w:cs="Symbol"/>
    </w:rPr>
  </w:style>
  <w:style w:type="character" w:customStyle="1" w:styleId="WW8Num73z1">
    <w:name w:val="WW8Num73z1"/>
    <w:rsid w:val="00006089"/>
    <w:rPr>
      <w:rFonts w:ascii="Courier New" w:hAnsi="Courier New" w:cs="Courier New"/>
    </w:rPr>
  </w:style>
  <w:style w:type="character" w:customStyle="1" w:styleId="WW8Num73z2">
    <w:name w:val="WW8Num73z2"/>
    <w:rsid w:val="00006089"/>
    <w:rPr>
      <w:rFonts w:ascii="Wingdings" w:hAnsi="Wingdings" w:cs="Wingdings"/>
    </w:rPr>
  </w:style>
  <w:style w:type="character" w:customStyle="1" w:styleId="WW8Num74z0">
    <w:name w:val="WW8Num74z0"/>
    <w:rsid w:val="00006089"/>
    <w:rPr>
      <w:rFonts w:ascii="Calibri" w:hAnsi="Calibri" w:cs="Times New Roman"/>
    </w:rPr>
  </w:style>
  <w:style w:type="character" w:customStyle="1" w:styleId="WW8Num74z1">
    <w:name w:val="WW8Num74z1"/>
    <w:rsid w:val="00006089"/>
    <w:rPr>
      <w:rFonts w:ascii="Times New Roman" w:hAnsi="Times New Roman" w:cs="Times New Roman"/>
    </w:rPr>
  </w:style>
  <w:style w:type="character" w:customStyle="1" w:styleId="WW8Num75z0">
    <w:name w:val="WW8Num75z0"/>
    <w:rsid w:val="00006089"/>
    <w:rPr>
      <w:rFonts w:ascii="Symbol" w:hAnsi="Symbol" w:cs="Symbol"/>
      <w:sz w:val="20"/>
      <w:szCs w:val="20"/>
    </w:rPr>
  </w:style>
  <w:style w:type="character" w:customStyle="1" w:styleId="WW8Num75z1">
    <w:name w:val="WW8Num75z1"/>
    <w:rsid w:val="00006089"/>
    <w:rPr>
      <w:rFonts w:ascii="Courier New" w:hAnsi="Courier New" w:cs="Courier New"/>
      <w:sz w:val="20"/>
      <w:szCs w:val="20"/>
    </w:rPr>
  </w:style>
  <w:style w:type="character" w:customStyle="1" w:styleId="WW8Num75z2">
    <w:name w:val="WW8Num75z2"/>
    <w:rsid w:val="00006089"/>
    <w:rPr>
      <w:rFonts w:ascii="Wingdings" w:hAnsi="Wingdings" w:cs="Wingdings"/>
      <w:sz w:val="20"/>
      <w:szCs w:val="20"/>
    </w:rPr>
  </w:style>
  <w:style w:type="character" w:customStyle="1" w:styleId="WW8Num76z0">
    <w:name w:val="WW8Num76z0"/>
    <w:rsid w:val="00006089"/>
    <w:rPr>
      <w:rFonts w:ascii="Symbol" w:hAnsi="Symbol" w:cs="Symbol"/>
      <w:sz w:val="20"/>
      <w:szCs w:val="20"/>
    </w:rPr>
  </w:style>
  <w:style w:type="character" w:customStyle="1" w:styleId="WW8Num76z1">
    <w:name w:val="WW8Num76z1"/>
    <w:rsid w:val="00006089"/>
    <w:rPr>
      <w:rFonts w:ascii="Courier New" w:hAnsi="Courier New" w:cs="Courier New"/>
      <w:sz w:val="20"/>
      <w:szCs w:val="20"/>
    </w:rPr>
  </w:style>
  <w:style w:type="character" w:customStyle="1" w:styleId="WW8Num76z2">
    <w:name w:val="WW8Num76z2"/>
    <w:rsid w:val="00006089"/>
    <w:rPr>
      <w:rFonts w:ascii="Wingdings" w:hAnsi="Wingdings" w:cs="Wingdings"/>
      <w:sz w:val="20"/>
      <w:szCs w:val="20"/>
    </w:rPr>
  </w:style>
  <w:style w:type="character" w:customStyle="1" w:styleId="WW8Num77z0">
    <w:name w:val="WW8Num77z0"/>
    <w:rsid w:val="00006089"/>
    <w:rPr>
      <w:rFonts w:ascii="Times New Roman" w:hAnsi="Times New Roman" w:cs="Times New Roman"/>
    </w:rPr>
  </w:style>
  <w:style w:type="character" w:customStyle="1" w:styleId="WW8Num78z0">
    <w:name w:val="WW8Num78z0"/>
    <w:rsid w:val="00006089"/>
    <w:rPr>
      <w:rFonts w:ascii="Times New Roman" w:hAnsi="Times New Roman" w:cs="Times New Roman"/>
    </w:rPr>
  </w:style>
  <w:style w:type="character" w:customStyle="1" w:styleId="WW8Num79z0">
    <w:name w:val="WW8Num79z0"/>
    <w:rsid w:val="00006089"/>
    <w:rPr>
      <w:rFonts w:ascii="Symbol" w:hAnsi="Symbol" w:cs="Symbol"/>
      <w:sz w:val="20"/>
      <w:szCs w:val="20"/>
    </w:rPr>
  </w:style>
  <w:style w:type="character" w:customStyle="1" w:styleId="WW8Num79z1">
    <w:name w:val="WW8Num79z1"/>
    <w:rsid w:val="00006089"/>
    <w:rPr>
      <w:rFonts w:ascii="Courier New" w:hAnsi="Courier New" w:cs="Courier New"/>
      <w:sz w:val="20"/>
      <w:szCs w:val="20"/>
    </w:rPr>
  </w:style>
  <w:style w:type="character" w:customStyle="1" w:styleId="WW8Num79z2">
    <w:name w:val="WW8Num79z2"/>
    <w:rsid w:val="00006089"/>
    <w:rPr>
      <w:rFonts w:ascii="Wingdings" w:hAnsi="Wingdings" w:cs="Wingdings"/>
      <w:sz w:val="20"/>
      <w:szCs w:val="20"/>
    </w:rPr>
  </w:style>
  <w:style w:type="character" w:customStyle="1" w:styleId="WW8Num80z0">
    <w:name w:val="WW8Num80z0"/>
    <w:rsid w:val="00006089"/>
    <w:rPr>
      <w:rFonts w:ascii="Symbol" w:hAnsi="Symbol" w:cs="Symbol"/>
    </w:rPr>
  </w:style>
  <w:style w:type="character" w:customStyle="1" w:styleId="WW8Num80z1">
    <w:name w:val="WW8Num80z1"/>
    <w:rsid w:val="00006089"/>
    <w:rPr>
      <w:rFonts w:ascii="Courier New" w:hAnsi="Courier New" w:cs="Courier New"/>
    </w:rPr>
  </w:style>
  <w:style w:type="character" w:customStyle="1" w:styleId="WW8Num80z2">
    <w:name w:val="WW8Num80z2"/>
    <w:rsid w:val="00006089"/>
    <w:rPr>
      <w:rFonts w:ascii="Wingdings" w:hAnsi="Wingdings" w:cs="Wingdings"/>
    </w:rPr>
  </w:style>
  <w:style w:type="character" w:customStyle="1" w:styleId="WW8Num81z0">
    <w:name w:val="WW8Num81z0"/>
    <w:rsid w:val="00006089"/>
    <w:rPr>
      <w:rFonts w:ascii="Symbol" w:hAnsi="Symbol" w:cs="Symbol"/>
      <w:color w:val="auto"/>
    </w:rPr>
  </w:style>
  <w:style w:type="character" w:customStyle="1" w:styleId="WW8Num81z1">
    <w:name w:val="WW8Num81z1"/>
    <w:rsid w:val="00006089"/>
    <w:rPr>
      <w:rFonts w:ascii="Courier New" w:hAnsi="Courier New" w:cs="Courier New"/>
    </w:rPr>
  </w:style>
  <w:style w:type="character" w:customStyle="1" w:styleId="WW8Num81z2">
    <w:name w:val="WW8Num81z2"/>
    <w:rsid w:val="00006089"/>
    <w:rPr>
      <w:rFonts w:ascii="Wingdings" w:hAnsi="Wingdings" w:cs="Wingdings"/>
    </w:rPr>
  </w:style>
  <w:style w:type="character" w:customStyle="1" w:styleId="WW8Num81z3">
    <w:name w:val="WW8Num81z3"/>
    <w:rsid w:val="00006089"/>
    <w:rPr>
      <w:rFonts w:ascii="Symbol" w:hAnsi="Symbol" w:cs="Symbol"/>
    </w:rPr>
  </w:style>
  <w:style w:type="character" w:customStyle="1" w:styleId="WW8Num82z0">
    <w:name w:val="WW8Num82z0"/>
    <w:rsid w:val="00006089"/>
    <w:rPr>
      <w:rFonts w:ascii="Times New Roman" w:hAnsi="Times New Roman" w:cs="Times New Roman"/>
    </w:rPr>
  </w:style>
  <w:style w:type="character" w:customStyle="1" w:styleId="WW8Num83z0">
    <w:name w:val="WW8Num83z0"/>
    <w:rsid w:val="00006089"/>
    <w:rPr>
      <w:rFonts w:ascii="Times New Roman" w:hAnsi="Times New Roman" w:cs="Times New Roman"/>
    </w:rPr>
  </w:style>
  <w:style w:type="character" w:customStyle="1" w:styleId="WW8Num84z0">
    <w:name w:val="WW8Num84z0"/>
    <w:rsid w:val="00006089"/>
    <w:rPr>
      <w:rFonts w:ascii="Symbol" w:hAnsi="Symbol" w:cs="Symbol"/>
    </w:rPr>
  </w:style>
  <w:style w:type="character" w:customStyle="1" w:styleId="WW8Num84z2">
    <w:name w:val="WW8Num84z2"/>
    <w:rsid w:val="00006089"/>
    <w:rPr>
      <w:rFonts w:ascii="Wingdings" w:hAnsi="Wingdings" w:cs="Wingdings"/>
    </w:rPr>
  </w:style>
  <w:style w:type="character" w:customStyle="1" w:styleId="WW8Num84z4">
    <w:name w:val="WW8Num84z4"/>
    <w:rsid w:val="00006089"/>
    <w:rPr>
      <w:rFonts w:ascii="Courier New" w:hAnsi="Courier New" w:cs="Courier New"/>
    </w:rPr>
  </w:style>
  <w:style w:type="character" w:customStyle="1" w:styleId="WW8Num85z0">
    <w:name w:val="WW8Num85z0"/>
    <w:rsid w:val="00006089"/>
    <w:rPr>
      <w:rFonts w:ascii="Symbol" w:hAnsi="Symbol" w:cs="Symbol"/>
    </w:rPr>
  </w:style>
  <w:style w:type="character" w:customStyle="1" w:styleId="WW8Num85z1">
    <w:name w:val="WW8Num85z1"/>
    <w:rsid w:val="00006089"/>
    <w:rPr>
      <w:rFonts w:ascii="Courier New" w:hAnsi="Courier New" w:cs="Courier New"/>
    </w:rPr>
  </w:style>
  <w:style w:type="character" w:customStyle="1" w:styleId="WW8Num85z2">
    <w:name w:val="WW8Num85z2"/>
    <w:rsid w:val="00006089"/>
    <w:rPr>
      <w:rFonts w:ascii="Wingdings" w:hAnsi="Wingdings" w:cs="Wingdings"/>
    </w:rPr>
  </w:style>
  <w:style w:type="character" w:customStyle="1" w:styleId="WW8Num86z0">
    <w:name w:val="WW8Num86z0"/>
    <w:rsid w:val="00006089"/>
    <w:rPr>
      <w:rFonts w:ascii="Wingdings" w:hAnsi="Wingdings" w:cs="Wingdings"/>
    </w:rPr>
  </w:style>
  <w:style w:type="character" w:customStyle="1" w:styleId="WW8Num86z1">
    <w:name w:val="WW8Num86z1"/>
    <w:rsid w:val="00006089"/>
    <w:rPr>
      <w:rFonts w:ascii="Courier New" w:hAnsi="Courier New" w:cs="Courier New"/>
    </w:rPr>
  </w:style>
  <w:style w:type="character" w:customStyle="1" w:styleId="WW8Num86z3">
    <w:name w:val="WW8Num86z3"/>
    <w:rsid w:val="00006089"/>
    <w:rPr>
      <w:rFonts w:ascii="Symbol" w:hAnsi="Symbol" w:cs="Symbol"/>
    </w:rPr>
  </w:style>
  <w:style w:type="character" w:customStyle="1" w:styleId="WW8Num87z0">
    <w:name w:val="WW8Num87z0"/>
    <w:rsid w:val="00006089"/>
    <w:rPr>
      <w:rFonts w:ascii="Symbol" w:hAnsi="Symbol" w:cs="Symbol"/>
    </w:rPr>
  </w:style>
  <w:style w:type="character" w:customStyle="1" w:styleId="WW8Num87z1">
    <w:name w:val="WW8Num87z1"/>
    <w:rsid w:val="00006089"/>
    <w:rPr>
      <w:rFonts w:ascii="Times New Roman" w:hAnsi="Times New Roman" w:cs="Times New Roman"/>
    </w:rPr>
  </w:style>
  <w:style w:type="character" w:customStyle="1" w:styleId="WW8Num88z0">
    <w:name w:val="WW8Num88z0"/>
    <w:rsid w:val="00006089"/>
    <w:rPr>
      <w:rFonts w:ascii="Calibri" w:hAnsi="Calibri" w:cs="Times New Roman"/>
    </w:rPr>
  </w:style>
  <w:style w:type="character" w:customStyle="1" w:styleId="WW8Num88z1">
    <w:name w:val="WW8Num88z1"/>
    <w:rsid w:val="00006089"/>
    <w:rPr>
      <w:rFonts w:ascii="Times New Roman" w:hAnsi="Times New Roman" w:cs="Times New Roman"/>
    </w:rPr>
  </w:style>
  <w:style w:type="character" w:customStyle="1" w:styleId="WW8Num89z0">
    <w:name w:val="WW8Num89z0"/>
    <w:rsid w:val="00006089"/>
    <w:rPr>
      <w:rFonts w:ascii="Symbol" w:hAnsi="Symbol" w:cs="Symbol"/>
      <w:sz w:val="20"/>
      <w:szCs w:val="20"/>
    </w:rPr>
  </w:style>
  <w:style w:type="character" w:customStyle="1" w:styleId="WW8Num89z1">
    <w:name w:val="WW8Num89z1"/>
    <w:rsid w:val="00006089"/>
    <w:rPr>
      <w:rFonts w:ascii="Courier New" w:hAnsi="Courier New" w:cs="Courier New"/>
      <w:sz w:val="20"/>
      <w:szCs w:val="20"/>
    </w:rPr>
  </w:style>
  <w:style w:type="character" w:customStyle="1" w:styleId="WW8Num89z2">
    <w:name w:val="WW8Num89z2"/>
    <w:rsid w:val="00006089"/>
    <w:rPr>
      <w:rFonts w:ascii="Wingdings" w:hAnsi="Wingdings" w:cs="Wingdings"/>
      <w:sz w:val="20"/>
      <w:szCs w:val="20"/>
    </w:rPr>
  </w:style>
  <w:style w:type="character" w:customStyle="1" w:styleId="WW8Num90z0">
    <w:name w:val="WW8Num90z0"/>
    <w:rsid w:val="00006089"/>
    <w:rPr>
      <w:rFonts w:ascii="Times New Roman" w:eastAsia="Arial Unicode MS" w:hAnsi="Times New Roman"/>
    </w:rPr>
  </w:style>
  <w:style w:type="character" w:customStyle="1" w:styleId="WW8Num90z1">
    <w:name w:val="WW8Num90z1"/>
    <w:rsid w:val="00006089"/>
    <w:rPr>
      <w:rFonts w:ascii="Courier New" w:hAnsi="Courier New" w:cs="Courier New"/>
    </w:rPr>
  </w:style>
  <w:style w:type="character" w:customStyle="1" w:styleId="WW8Num90z2">
    <w:name w:val="WW8Num90z2"/>
    <w:rsid w:val="00006089"/>
    <w:rPr>
      <w:rFonts w:ascii="Wingdings" w:hAnsi="Wingdings" w:cs="Wingdings"/>
    </w:rPr>
  </w:style>
  <w:style w:type="character" w:customStyle="1" w:styleId="WW8Num90z3">
    <w:name w:val="WW8Num90z3"/>
    <w:rsid w:val="00006089"/>
    <w:rPr>
      <w:rFonts w:ascii="Symbol" w:hAnsi="Symbol" w:cs="Symbol"/>
    </w:rPr>
  </w:style>
  <w:style w:type="character" w:customStyle="1" w:styleId="WW8Num91z0">
    <w:name w:val="WW8Num91z0"/>
    <w:rsid w:val="00006089"/>
    <w:rPr>
      <w:rFonts w:ascii="Symbol" w:hAnsi="Symbol" w:cs="Symbol"/>
    </w:rPr>
  </w:style>
  <w:style w:type="character" w:customStyle="1" w:styleId="WW8Num91z1">
    <w:name w:val="WW8Num91z1"/>
    <w:rsid w:val="00006089"/>
    <w:rPr>
      <w:rFonts w:ascii="Courier New" w:hAnsi="Courier New" w:cs="Courier New"/>
    </w:rPr>
  </w:style>
  <w:style w:type="character" w:customStyle="1" w:styleId="WW8Num91z2">
    <w:name w:val="WW8Num91z2"/>
    <w:rsid w:val="00006089"/>
    <w:rPr>
      <w:rFonts w:ascii="Wingdings" w:hAnsi="Wingdings" w:cs="Wingdings"/>
    </w:rPr>
  </w:style>
  <w:style w:type="character" w:customStyle="1" w:styleId="WW8Num92z0">
    <w:name w:val="WW8Num92z0"/>
    <w:rsid w:val="00006089"/>
    <w:rPr>
      <w:rFonts w:ascii="Symbol" w:hAnsi="Symbol" w:cs="Symbol"/>
    </w:rPr>
  </w:style>
  <w:style w:type="character" w:customStyle="1" w:styleId="WW8Num92z1">
    <w:name w:val="WW8Num92z1"/>
    <w:rsid w:val="00006089"/>
    <w:rPr>
      <w:rFonts w:ascii="Courier New" w:hAnsi="Courier New" w:cs="Courier New"/>
    </w:rPr>
  </w:style>
  <w:style w:type="character" w:customStyle="1" w:styleId="WW8Num92z2">
    <w:name w:val="WW8Num92z2"/>
    <w:rsid w:val="00006089"/>
    <w:rPr>
      <w:rFonts w:ascii="Wingdings" w:hAnsi="Wingdings" w:cs="Wingdings"/>
    </w:rPr>
  </w:style>
  <w:style w:type="character" w:customStyle="1" w:styleId="WW8Num93z0">
    <w:name w:val="WW8Num93z0"/>
    <w:rsid w:val="00006089"/>
    <w:rPr>
      <w:rFonts w:ascii="Times New Roman" w:hAnsi="Times New Roman" w:cs="Times New Roman"/>
    </w:rPr>
  </w:style>
  <w:style w:type="character" w:customStyle="1" w:styleId="WW8Num94z0">
    <w:name w:val="WW8Num94z0"/>
    <w:rsid w:val="00006089"/>
    <w:rPr>
      <w:rFonts w:ascii="Times New Roman" w:eastAsia="Times New Roman" w:hAnsi="Times New Roman"/>
    </w:rPr>
  </w:style>
  <w:style w:type="character" w:customStyle="1" w:styleId="WW8Num94z1">
    <w:name w:val="WW8Num94z1"/>
    <w:rsid w:val="00006089"/>
    <w:rPr>
      <w:rFonts w:ascii="Courier New" w:hAnsi="Courier New" w:cs="Courier New"/>
    </w:rPr>
  </w:style>
  <w:style w:type="character" w:customStyle="1" w:styleId="WW8Num94z2">
    <w:name w:val="WW8Num94z2"/>
    <w:rsid w:val="00006089"/>
    <w:rPr>
      <w:rFonts w:ascii="Wingdings" w:hAnsi="Wingdings" w:cs="Wingdings"/>
    </w:rPr>
  </w:style>
  <w:style w:type="character" w:customStyle="1" w:styleId="WW8Num94z3">
    <w:name w:val="WW8Num94z3"/>
    <w:rsid w:val="00006089"/>
    <w:rPr>
      <w:rFonts w:ascii="Symbol" w:hAnsi="Symbol" w:cs="Symbol"/>
    </w:rPr>
  </w:style>
  <w:style w:type="character" w:customStyle="1" w:styleId="WW8Num95z0">
    <w:name w:val="WW8Num95z0"/>
    <w:rsid w:val="00006089"/>
    <w:rPr>
      <w:rFonts w:ascii="Symbol" w:hAnsi="Symbol" w:cs="Symbol"/>
      <w:color w:val="auto"/>
    </w:rPr>
  </w:style>
  <w:style w:type="character" w:customStyle="1" w:styleId="WW8Num95z1">
    <w:name w:val="WW8Num95z1"/>
    <w:rsid w:val="00006089"/>
    <w:rPr>
      <w:rFonts w:ascii="Courier New" w:hAnsi="Courier New" w:cs="Courier New"/>
    </w:rPr>
  </w:style>
  <w:style w:type="character" w:customStyle="1" w:styleId="WW8Num95z2">
    <w:name w:val="WW8Num95z2"/>
    <w:rsid w:val="00006089"/>
    <w:rPr>
      <w:rFonts w:ascii="Wingdings" w:hAnsi="Wingdings" w:cs="Wingdings"/>
    </w:rPr>
  </w:style>
  <w:style w:type="character" w:customStyle="1" w:styleId="WW8Num95z3">
    <w:name w:val="WW8Num95z3"/>
    <w:rsid w:val="00006089"/>
    <w:rPr>
      <w:rFonts w:ascii="Symbol" w:hAnsi="Symbol" w:cs="Symbol"/>
    </w:rPr>
  </w:style>
  <w:style w:type="character" w:customStyle="1" w:styleId="WW8Num96z0">
    <w:name w:val="WW8Num96z0"/>
    <w:rsid w:val="00006089"/>
    <w:rPr>
      <w:rFonts w:ascii="Symbol" w:hAnsi="Symbol" w:cs="Symbol"/>
    </w:rPr>
  </w:style>
  <w:style w:type="character" w:customStyle="1" w:styleId="WW8Num96z1">
    <w:name w:val="WW8Num96z1"/>
    <w:rsid w:val="00006089"/>
    <w:rPr>
      <w:rFonts w:ascii="Courier New" w:hAnsi="Courier New" w:cs="Courier New"/>
    </w:rPr>
  </w:style>
  <w:style w:type="character" w:customStyle="1" w:styleId="WW8Num96z2">
    <w:name w:val="WW8Num96z2"/>
    <w:rsid w:val="00006089"/>
    <w:rPr>
      <w:rFonts w:ascii="Wingdings" w:hAnsi="Wingdings" w:cs="Wingdings"/>
    </w:rPr>
  </w:style>
  <w:style w:type="character" w:customStyle="1" w:styleId="WW8Num97z0">
    <w:name w:val="WW8Num97z0"/>
    <w:rsid w:val="00006089"/>
    <w:rPr>
      <w:rFonts w:ascii="Calibri" w:hAnsi="Calibri" w:cs="Times New Roman"/>
    </w:rPr>
  </w:style>
  <w:style w:type="character" w:customStyle="1" w:styleId="WW8Num97z1">
    <w:name w:val="WW8Num97z1"/>
    <w:rsid w:val="00006089"/>
    <w:rPr>
      <w:rFonts w:ascii="Times New Roman" w:hAnsi="Times New Roman" w:cs="Times New Roman"/>
    </w:rPr>
  </w:style>
  <w:style w:type="character" w:customStyle="1" w:styleId="WW8Num98z0">
    <w:name w:val="WW8Num98z0"/>
    <w:rsid w:val="00006089"/>
    <w:rPr>
      <w:rFonts w:ascii="Symbol" w:hAnsi="Symbol" w:cs="Symbol"/>
    </w:rPr>
  </w:style>
  <w:style w:type="character" w:customStyle="1" w:styleId="WW8Num98z1">
    <w:name w:val="WW8Num98z1"/>
    <w:rsid w:val="00006089"/>
    <w:rPr>
      <w:rFonts w:ascii="Courier New" w:hAnsi="Courier New" w:cs="Courier New"/>
    </w:rPr>
  </w:style>
  <w:style w:type="character" w:customStyle="1" w:styleId="WW8Num98z2">
    <w:name w:val="WW8Num98z2"/>
    <w:rsid w:val="00006089"/>
    <w:rPr>
      <w:rFonts w:ascii="Wingdings" w:hAnsi="Wingdings" w:cs="Wingdings"/>
    </w:rPr>
  </w:style>
  <w:style w:type="character" w:customStyle="1" w:styleId="WW8Num99z0">
    <w:name w:val="WW8Num99z0"/>
    <w:rsid w:val="00006089"/>
    <w:rPr>
      <w:rFonts w:ascii="Symbol" w:hAnsi="Symbol" w:cs="Symbol"/>
    </w:rPr>
  </w:style>
  <w:style w:type="character" w:customStyle="1" w:styleId="WW8Num99z1">
    <w:name w:val="WW8Num99z1"/>
    <w:rsid w:val="00006089"/>
    <w:rPr>
      <w:rFonts w:ascii="Courier New" w:hAnsi="Courier New" w:cs="Courier New"/>
    </w:rPr>
  </w:style>
  <w:style w:type="character" w:customStyle="1" w:styleId="WW8Num99z2">
    <w:name w:val="WW8Num99z2"/>
    <w:rsid w:val="00006089"/>
    <w:rPr>
      <w:rFonts w:ascii="Wingdings" w:hAnsi="Wingdings" w:cs="Wingdings"/>
    </w:rPr>
  </w:style>
  <w:style w:type="character" w:customStyle="1" w:styleId="WW8Num100z0">
    <w:name w:val="WW8Num100z0"/>
    <w:rsid w:val="00006089"/>
    <w:rPr>
      <w:rFonts w:ascii="Symbol" w:hAnsi="Symbol" w:cs="Symbol"/>
    </w:rPr>
  </w:style>
  <w:style w:type="character" w:customStyle="1" w:styleId="WW8Num100z1">
    <w:name w:val="WW8Num100z1"/>
    <w:rsid w:val="00006089"/>
    <w:rPr>
      <w:rFonts w:ascii="Courier New" w:hAnsi="Courier New" w:cs="Courier New"/>
    </w:rPr>
  </w:style>
  <w:style w:type="character" w:customStyle="1" w:styleId="WW8Num100z2">
    <w:name w:val="WW8Num100z2"/>
    <w:rsid w:val="00006089"/>
    <w:rPr>
      <w:rFonts w:ascii="Wingdings" w:hAnsi="Wingdings" w:cs="Wingdings"/>
    </w:rPr>
  </w:style>
  <w:style w:type="character" w:customStyle="1" w:styleId="WW8Num101z0">
    <w:name w:val="WW8Num101z0"/>
    <w:rsid w:val="00006089"/>
    <w:rPr>
      <w:rFonts w:ascii="Symbol" w:hAnsi="Symbol" w:cs="Symbol"/>
      <w:sz w:val="20"/>
      <w:szCs w:val="20"/>
    </w:rPr>
  </w:style>
  <w:style w:type="character" w:customStyle="1" w:styleId="WW8Num101z1">
    <w:name w:val="WW8Num101z1"/>
    <w:rsid w:val="00006089"/>
    <w:rPr>
      <w:rFonts w:ascii="Courier New" w:hAnsi="Courier New" w:cs="Courier New"/>
      <w:sz w:val="20"/>
      <w:szCs w:val="20"/>
    </w:rPr>
  </w:style>
  <w:style w:type="character" w:customStyle="1" w:styleId="WW8Num101z2">
    <w:name w:val="WW8Num101z2"/>
    <w:rsid w:val="00006089"/>
    <w:rPr>
      <w:rFonts w:ascii="Wingdings" w:hAnsi="Wingdings" w:cs="Wingdings"/>
      <w:sz w:val="20"/>
      <w:szCs w:val="20"/>
    </w:rPr>
  </w:style>
  <w:style w:type="character" w:customStyle="1" w:styleId="WW8Num102z0">
    <w:name w:val="WW8Num102z0"/>
    <w:rsid w:val="00006089"/>
    <w:rPr>
      <w:rFonts w:ascii="Symbol" w:hAnsi="Symbol" w:cs="Symbol"/>
    </w:rPr>
  </w:style>
  <w:style w:type="character" w:customStyle="1" w:styleId="WW8Num102z1">
    <w:name w:val="WW8Num102z1"/>
    <w:rsid w:val="00006089"/>
    <w:rPr>
      <w:rFonts w:ascii="Courier New" w:hAnsi="Courier New" w:cs="Courier New"/>
    </w:rPr>
  </w:style>
  <w:style w:type="character" w:customStyle="1" w:styleId="WW8Num102z2">
    <w:name w:val="WW8Num102z2"/>
    <w:rsid w:val="00006089"/>
    <w:rPr>
      <w:rFonts w:ascii="Wingdings" w:hAnsi="Wingdings" w:cs="Wingdings"/>
    </w:rPr>
  </w:style>
  <w:style w:type="character" w:customStyle="1" w:styleId="WW8Num103z0">
    <w:name w:val="WW8Num103z0"/>
    <w:rsid w:val="00006089"/>
    <w:rPr>
      <w:rFonts w:ascii="Symbol" w:hAnsi="Symbol" w:cs="Symbol"/>
    </w:rPr>
  </w:style>
  <w:style w:type="character" w:customStyle="1" w:styleId="WW8Num103z1">
    <w:name w:val="WW8Num103z1"/>
    <w:rsid w:val="00006089"/>
    <w:rPr>
      <w:rFonts w:ascii="Times New Roman" w:hAnsi="Times New Roman" w:cs="Times New Roman"/>
    </w:rPr>
  </w:style>
  <w:style w:type="character" w:customStyle="1" w:styleId="WW8Num104z0">
    <w:name w:val="WW8Num104z0"/>
    <w:rsid w:val="00006089"/>
    <w:rPr>
      <w:rFonts w:ascii="Symbol" w:hAnsi="Symbol" w:cs="Symbol"/>
    </w:rPr>
  </w:style>
  <w:style w:type="character" w:customStyle="1" w:styleId="WW8Num104z1">
    <w:name w:val="WW8Num104z1"/>
    <w:rsid w:val="00006089"/>
    <w:rPr>
      <w:rFonts w:ascii="Courier New" w:hAnsi="Courier New" w:cs="Courier New"/>
    </w:rPr>
  </w:style>
  <w:style w:type="character" w:customStyle="1" w:styleId="WW8Num104z2">
    <w:name w:val="WW8Num104z2"/>
    <w:rsid w:val="00006089"/>
    <w:rPr>
      <w:rFonts w:ascii="Wingdings" w:hAnsi="Wingdings" w:cs="Wingdings"/>
    </w:rPr>
  </w:style>
  <w:style w:type="character" w:customStyle="1" w:styleId="WW8Num105z0">
    <w:name w:val="WW8Num105z0"/>
    <w:rsid w:val="00006089"/>
    <w:rPr>
      <w:rFonts w:ascii="Symbol" w:hAnsi="Symbol" w:cs="Symbol"/>
    </w:rPr>
  </w:style>
  <w:style w:type="character" w:customStyle="1" w:styleId="WW8Num105z1">
    <w:name w:val="WW8Num105z1"/>
    <w:rsid w:val="00006089"/>
    <w:rPr>
      <w:rFonts w:ascii="Courier New" w:hAnsi="Courier New" w:cs="Courier New"/>
    </w:rPr>
  </w:style>
  <w:style w:type="character" w:customStyle="1" w:styleId="WW8Num105z2">
    <w:name w:val="WW8Num105z2"/>
    <w:rsid w:val="00006089"/>
    <w:rPr>
      <w:rFonts w:ascii="Wingdings" w:hAnsi="Wingdings" w:cs="Wingdings"/>
    </w:rPr>
  </w:style>
  <w:style w:type="character" w:customStyle="1" w:styleId="WW8Num106z0">
    <w:name w:val="WW8Num106z0"/>
    <w:rsid w:val="00006089"/>
    <w:rPr>
      <w:rFonts w:ascii="Times New Roman" w:hAnsi="Times New Roman" w:cs="Times New Roman"/>
      <w:sz w:val="22"/>
      <w:szCs w:val="22"/>
    </w:rPr>
  </w:style>
  <w:style w:type="character" w:customStyle="1" w:styleId="WW8Num106z1">
    <w:name w:val="WW8Num106z1"/>
    <w:rsid w:val="00006089"/>
    <w:rPr>
      <w:rFonts w:ascii="Times New Roman" w:hAnsi="Times New Roman" w:cs="Times New Roman"/>
    </w:rPr>
  </w:style>
  <w:style w:type="character" w:customStyle="1" w:styleId="WW8Num107z0">
    <w:name w:val="WW8Num107z0"/>
    <w:rsid w:val="00006089"/>
    <w:rPr>
      <w:rFonts w:ascii="Symbol" w:hAnsi="Symbol" w:cs="Symbol"/>
    </w:rPr>
  </w:style>
  <w:style w:type="character" w:customStyle="1" w:styleId="WW8Num107z1">
    <w:name w:val="WW8Num107z1"/>
    <w:rsid w:val="00006089"/>
    <w:rPr>
      <w:rFonts w:ascii="Courier New" w:hAnsi="Courier New" w:cs="Courier New"/>
    </w:rPr>
  </w:style>
  <w:style w:type="character" w:customStyle="1" w:styleId="WW8Num107z2">
    <w:name w:val="WW8Num107z2"/>
    <w:rsid w:val="00006089"/>
    <w:rPr>
      <w:rFonts w:ascii="Wingdings" w:hAnsi="Wingdings" w:cs="Wingdings"/>
    </w:rPr>
  </w:style>
  <w:style w:type="character" w:customStyle="1" w:styleId="WW8Num108z0">
    <w:name w:val="WW8Num108z0"/>
    <w:rsid w:val="00006089"/>
    <w:rPr>
      <w:rFonts w:ascii="Courier New" w:hAnsi="Courier New" w:cs="Courier New"/>
    </w:rPr>
  </w:style>
  <w:style w:type="character" w:customStyle="1" w:styleId="WW8Num108z2">
    <w:name w:val="WW8Num108z2"/>
    <w:rsid w:val="00006089"/>
    <w:rPr>
      <w:rFonts w:ascii="Wingdings" w:hAnsi="Wingdings" w:cs="Wingdings"/>
    </w:rPr>
  </w:style>
  <w:style w:type="character" w:customStyle="1" w:styleId="WW8Num108z3">
    <w:name w:val="WW8Num108z3"/>
    <w:rsid w:val="00006089"/>
    <w:rPr>
      <w:rFonts w:ascii="Symbol" w:hAnsi="Symbol" w:cs="Symbol"/>
    </w:rPr>
  </w:style>
  <w:style w:type="character" w:customStyle="1" w:styleId="WW8Num109z0">
    <w:name w:val="WW8Num109z0"/>
    <w:rsid w:val="00006089"/>
    <w:rPr>
      <w:rFonts w:ascii="Symbol" w:hAnsi="Symbol" w:cs="Symbol"/>
    </w:rPr>
  </w:style>
  <w:style w:type="character" w:customStyle="1" w:styleId="WW8Num109z1">
    <w:name w:val="WW8Num109z1"/>
    <w:rsid w:val="00006089"/>
    <w:rPr>
      <w:rFonts w:ascii="Courier New" w:hAnsi="Courier New" w:cs="Courier New"/>
    </w:rPr>
  </w:style>
  <w:style w:type="character" w:customStyle="1" w:styleId="WW8Num109z2">
    <w:name w:val="WW8Num109z2"/>
    <w:rsid w:val="00006089"/>
    <w:rPr>
      <w:rFonts w:ascii="Wingdings" w:hAnsi="Wingdings" w:cs="Wingdings"/>
    </w:rPr>
  </w:style>
  <w:style w:type="character" w:customStyle="1" w:styleId="WW8Num110z0">
    <w:name w:val="WW8Num110z0"/>
    <w:rsid w:val="00006089"/>
    <w:rPr>
      <w:rFonts w:ascii="Symbol" w:hAnsi="Symbol" w:cs="Symbol"/>
      <w:sz w:val="20"/>
      <w:szCs w:val="20"/>
    </w:rPr>
  </w:style>
  <w:style w:type="character" w:customStyle="1" w:styleId="WW8Num110z1">
    <w:name w:val="WW8Num110z1"/>
    <w:rsid w:val="00006089"/>
    <w:rPr>
      <w:rFonts w:ascii="Courier New" w:hAnsi="Courier New" w:cs="Courier New"/>
      <w:sz w:val="20"/>
      <w:szCs w:val="20"/>
    </w:rPr>
  </w:style>
  <w:style w:type="character" w:customStyle="1" w:styleId="WW8Num110z2">
    <w:name w:val="WW8Num110z2"/>
    <w:rsid w:val="00006089"/>
    <w:rPr>
      <w:rFonts w:ascii="Wingdings" w:hAnsi="Wingdings" w:cs="Wingdings"/>
      <w:sz w:val="20"/>
      <w:szCs w:val="20"/>
    </w:rPr>
  </w:style>
  <w:style w:type="character" w:customStyle="1" w:styleId="WW8Num111z0">
    <w:name w:val="WW8Num111z0"/>
    <w:rsid w:val="00006089"/>
    <w:rPr>
      <w:rFonts w:ascii="Times New Roman" w:hAnsi="Times New Roman" w:cs="Times New Roman"/>
    </w:rPr>
  </w:style>
  <w:style w:type="character" w:customStyle="1" w:styleId="b1">
    <w:name w:val="b1"/>
    <w:basedOn w:val="Domylnaczcionkaakapitu1"/>
    <w:uiPriority w:val="99"/>
    <w:rsid w:val="00006089"/>
    <w:rPr>
      <w:rFonts w:ascii="Times New Roman" w:hAnsi="Times New Roman" w:cs="Times New Roman"/>
      <w:b/>
      <w:bCs/>
    </w:rPr>
  </w:style>
  <w:style w:type="character" w:customStyle="1" w:styleId="fcon-text">
    <w:name w:val="fcon-text"/>
    <w:basedOn w:val="Domylnaczcionkaakapitu1"/>
    <w:uiPriority w:val="99"/>
    <w:rsid w:val="00006089"/>
    <w:rPr>
      <w:rFonts w:ascii="Times New Roman" w:hAnsi="Times New Roman" w:cs="Times New Roman"/>
    </w:rPr>
  </w:style>
  <w:style w:type="character" w:customStyle="1" w:styleId="EndnoteCharacters">
    <w:name w:val="Endnote Characters"/>
    <w:basedOn w:val="Domylnaczcionkaakapitu1"/>
    <w:rsid w:val="00006089"/>
    <w:rPr>
      <w:rFonts w:ascii="Times New Roman" w:hAnsi="Times New Roman" w:cs="Times New Roman"/>
      <w:vertAlign w:val="superscript"/>
    </w:rPr>
  </w:style>
  <w:style w:type="character" w:customStyle="1" w:styleId="FootnoteTextChar1">
    <w:name w:val="Footnote Text Char1"/>
    <w:aliases w:val="Tekst przypisu Char,Podrozdział Char1"/>
    <w:basedOn w:val="Domylnaczcionkaakapitu1"/>
    <w:uiPriority w:val="99"/>
    <w:rsid w:val="00006089"/>
    <w:rPr>
      <w:rFonts w:ascii="Times New Roman" w:hAnsi="Times New Roman" w:cs="Times New Roman"/>
      <w:sz w:val="20"/>
      <w:szCs w:val="20"/>
    </w:rPr>
  </w:style>
  <w:style w:type="character" w:customStyle="1" w:styleId="CommentTextChar">
    <w:name w:val="Comment Text Char"/>
    <w:basedOn w:val="Domylnaczcionkaakapitu1"/>
    <w:uiPriority w:val="99"/>
    <w:rsid w:val="00006089"/>
    <w:rPr>
      <w:rFonts w:ascii="Times New Roman" w:hAnsi="Times New Roman" w:cs="Times New Roman"/>
      <w:sz w:val="20"/>
      <w:szCs w:val="20"/>
    </w:rPr>
  </w:style>
  <w:style w:type="character" w:customStyle="1" w:styleId="BodyTextIndent3Char">
    <w:name w:val="Body Text Indent 3 Char"/>
    <w:basedOn w:val="Domylnaczcionkaakapitu1"/>
    <w:uiPriority w:val="99"/>
    <w:rsid w:val="00006089"/>
    <w:rPr>
      <w:rFonts w:ascii="Times New Roman" w:hAnsi="Times New Roman" w:cs="Times New Roman"/>
      <w:sz w:val="16"/>
      <w:szCs w:val="16"/>
    </w:rPr>
  </w:style>
  <w:style w:type="character" w:customStyle="1" w:styleId="PlainTextChar">
    <w:name w:val="Plain Text Char"/>
    <w:basedOn w:val="Domylnaczcionkaakapitu1"/>
    <w:uiPriority w:val="99"/>
    <w:rsid w:val="00006089"/>
    <w:rPr>
      <w:rFonts w:ascii="Avalon" w:hAnsi="Avalon" w:cs="Avalon"/>
      <w:sz w:val="20"/>
      <w:szCs w:val="20"/>
    </w:rPr>
  </w:style>
  <w:style w:type="character" w:customStyle="1" w:styleId="DocumentMapChar">
    <w:name w:val="Document Map Char"/>
    <w:basedOn w:val="Domylnaczcionkaakapitu1"/>
    <w:uiPriority w:val="99"/>
    <w:rsid w:val="00006089"/>
    <w:rPr>
      <w:rFonts w:ascii="Tahoma" w:hAnsi="Tahoma" w:cs="Tahoma"/>
      <w:sz w:val="20"/>
      <w:szCs w:val="20"/>
      <w:shd w:val="clear" w:color="auto" w:fill="000080"/>
    </w:rPr>
  </w:style>
  <w:style w:type="character" w:customStyle="1" w:styleId="TitleChar">
    <w:name w:val="Title Char"/>
    <w:basedOn w:val="Domylnaczcionkaakapitu1"/>
    <w:uiPriority w:val="99"/>
    <w:rsid w:val="00006089"/>
    <w:rPr>
      <w:rFonts w:ascii="Times New Roman" w:hAnsi="Times New Roman" w:cs="Times New Roman"/>
      <w:b/>
      <w:bCs/>
      <w:sz w:val="20"/>
      <w:szCs w:val="20"/>
    </w:rPr>
  </w:style>
  <w:style w:type="character" w:customStyle="1" w:styleId="NoSpacingChar">
    <w:name w:val="No Spacing Char"/>
    <w:basedOn w:val="Domylnaczcionkaakapitu1"/>
    <w:uiPriority w:val="99"/>
    <w:rsid w:val="00006089"/>
    <w:rPr>
      <w:rFonts w:ascii="Times New Roman" w:hAnsi="Times New Roman" w:cs="Times New Roman"/>
      <w:sz w:val="22"/>
      <w:szCs w:val="22"/>
      <w:lang w:val="pl-PL"/>
    </w:rPr>
  </w:style>
  <w:style w:type="character" w:customStyle="1" w:styleId="NoSpacingChar1">
    <w:name w:val="No Spacing Char1"/>
    <w:basedOn w:val="Domylnaczcionkaakapitu1"/>
    <w:uiPriority w:val="99"/>
    <w:rsid w:val="00006089"/>
    <w:rPr>
      <w:rFonts w:ascii="Calibri" w:hAnsi="Calibri" w:cs="Calibri"/>
      <w:sz w:val="22"/>
      <w:szCs w:val="22"/>
      <w:lang w:val="pl-PL"/>
    </w:rPr>
  </w:style>
  <w:style w:type="character" w:customStyle="1" w:styleId="NumberingSymbols">
    <w:name w:val="Numbering Symbols"/>
    <w:rsid w:val="00006089"/>
  </w:style>
  <w:style w:type="character" w:customStyle="1" w:styleId="Bullets">
    <w:name w:val="Bullets"/>
    <w:rsid w:val="00006089"/>
    <w:rPr>
      <w:rFonts w:ascii="OpenSymbol" w:eastAsia="OpenSymbol" w:hAnsi="OpenSymbol" w:cs="OpenSymbol"/>
    </w:rPr>
  </w:style>
  <w:style w:type="character" w:customStyle="1" w:styleId="ListLabel3">
    <w:name w:val="ListLabel 3"/>
    <w:qFormat/>
    <w:rsid w:val="00006089"/>
    <w:rPr>
      <w:rFonts w:cs="Courier New"/>
    </w:rPr>
  </w:style>
  <w:style w:type="character" w:customStyle="1" w:styleId="Odwoaniedokomentarza1">
    <w:name w:val="Odwołanie do komentarza1"/>
    <w:basedOn w:val="Domylnaczcionkaakapitu3"/>
    <w:rsid w:val="00006089"/>
  </w:style>
  <w:style w:type="character" w:customStyle="1" w:styleId="TekstkomentarzaZnak1">
    <w:name w:val="Tekst komentarza Znak1"/>
    <w:basedOn w:val="Domylnaczcionkaakapitu3"/>
    <w:rsid w:val="00006089"/>
  </w:style>
  <w:style w:type="paragraph" w:customStyle="1" w:styleId="Heading">
    <w:name w:val="Heading"/>
    <w:basedOn w:val="Normalny"/>
    <w:next w:val="Tekstpodstawowy"/>
    <w:rsid w:val="00006089"/>
    <w:pPr>
      <w:keepNext/>
      <w:spacing w:before="240" w:after="120" w:line="312" w:lineRule="auto"/>
    </w:pPr>
    <w:rPr>
      <w:rFonts w:ascii="Arial" w:eastAsia="Arial" w:hAnsi="Arial" w:cs="Tahoma"/>
      <w:sz w:val="28"/>
      <w:szCs w:val="28"/>
    </w:rPr>
  </w:style>
  <w:style w:type="paragraph" w:customStyle="1" w:styleId="Index">
    <w:name w:val="Index"/>
    <w:basedOn w:val="Normalny"/>
    <w:rsid w:val="00006089"/>
    <w:pPr>
      <w:suppressLineNumbers/>
      <w:spacing w:line="312" w:lineRule="auto"/>
    </w:pPr>
    <w:rPr>
      <w:rFonts w:ascii="Calibri" w:hAnsi="Calibri" w:cs="Tahoma"/>
      <w:sz w:val="22"/>
      <w:szCs w:val="22"/>
    </w:rPr>
  </w:style>
  <w:style w:type="paragraph" w:customStyle="1" w:styleId="zdjecieopis">
    <w:name w:val="zdjecie_opis"/>
    <w:basedOn w:val="Normalny"/>
    <w:uiPriority w:val="99"/>
    <w:rsid w:val="00006089"/>
    <w:pPr>
      <w:spacing w:before="17" w:after="50"/>
      <w:ind w:left="84" w:right="84"/>
    </w:pPr>
    <w:rPr>
      <w:rFonts w:ascii="Verdana" w:hAnsi="Verdana" w:cs="Verdana"/>
      <w:color w:val="000000"/>
      <w:sz w:val="15"/>
      <w:szCs w:val="15"/>
    </w:rPr>
  </w:style>
  <w:style w:type="character" w:customStyle="1" w:styleId="TekstdymkaZnak1">
    <w:name w:val="Tekst dymka Znak1"/>
    <w:basedOn w:val="Domylnaczcionkaakapitu"/>
    <w:rsid w:val="00006089"/>
    <w:rPr>
      <w:rFonts w:ascii="Tahoma" w:eastAsia="Times New Roman" w:hAnsi="Tahoma" w:cs="Tahoma"/>
      <w:sz w:val="16"/>
      <w:szCs w:val="16"/>
      <w:lang w:eastAsia="ar-SA"/>
    </w:rPr>
  </w:style>
  <w:style w:type="paragraph" w:customStyle="1" w:styleId="WW-Default">
    <w:name w:val="WW-Default"/>
    <w:rsid w:val="00006089"/>
    <w:pPr>
      <w:suppressAutoHyphens/>
      <w:autoSpaceDE w:val="0"/>
      <w:spacing w:after="0" w:line="240" w:lineRule="auto"/>
    </w:pPr>
    <w:rPr>
      <w:rFonts w:ascii="Arial" w:eastAsia="Arial" w:hAnsi="Arial" w:cs="Arial"/>
      <w:color w:val="000000"/>
      <w:sz w:val="24"/>
      <w:szCs w:val="24"/>
      <w:lang w:eastAsia="ar-SA"/>
    </w:rPr>
  </w:style>
  <w:style w:type="character" w:customStyle="1" w:styleId="TekstprzypisukocowegoZnak1">
    <w:name w:val="Tekst przypisu końcowego Znak1"/>
    <w:basedOn w:val="Domylnaczcionkaakapitu"/>
    <w:uiPriority w:val="99"/>
    <w:rsid w:val="00006089"/>
    <w:rPr>
      <w:rFonts w:ascii="Calibri" w:eastAsia="Times New Roman" w:hAnsi="Calibri" w:cs="Calibri"/>
      <w:sz w:val="20"/>
      <w:szCs w:val="20"/>
      <w:lang w:eastAsia="ar-SA"/>
    </w:rPr>
  </w:style>
  <w:style w:type="paragraph" w:customStyle="1" w:styleId="Tekstpodstawowy31">
    <w:name w:val="Tekst podstawowy 31"/>
    <w:basedOn w:val="Normalny"/>
    <w:rsid w:val="00006089"/>
    <w:pPr>
      <w:spacing w:after="120" w:line="312" w:lineRule="auto"/>
    </w:pPr>
    <w:rPr>
      <w:rFonts w:ascii="Calibri" w:hAnsi="Calibri" w:cs="Calibri"/>
      <w:sz w:val="16"/>
      <w:szCs w:val="16"/>
    </w:rPr>
  </w:style>
  <w:style w:type="paragraph" w:customStyle="1" w:styleId="Spisilustracji1">
    <w:name w:val="Spis ilustracji1"/>
    <w:basedOn w:val="Normalny"/>
    <w:rsid w:val="00006089"/>
    <w:pPr>
      <w:spacing w:line="360" w:lineRule="auto"/>
    </w:pPr>
    <w:rPr>
      <w:rFonts w:ascii="Calibri" w:hAnsi="Calibri" w:cs="Calibri"/>
      <w:b/>
      <w:bCs/>
    </w:rPr>
  </w:style>
  <w:style w:type="character" w:customStyle="1" w:styleId="StopkaZnak1">
    <w:name w:val="Stopka Znak1"/>
    <w:basedOn w:val="Domylnaczcionkaakapitu"/>
    <w:uiPriority w:val="99"/>
    <w:rsid w:val="00006089"/>
    <w:rPr>
      <w:rFonts w:ascii="Calibri" w:eastAsia="Times New Roman" w:hAnsi="Calibri" w:cs="Calibri"/>
      <w:sz w:val="24"/>
      <w:szCs w:val="24"/>
      <w:lang w:eastAsia="ar-SA"/>
    </w:rPr>
  </w:style>
  <w:style w:type="character" w:customStyle="1" w:styleId="NagwekZnak1">
    <w:name w:val="Nagłówek Znak1"/>
    <w:basedOn w:val="Domylnaczcionkaakapitu"/>
    <w:rsid w:val="00006089"/>
    <w:rPr>
      <w:rFonts w:ascii="Calibri" w:eastAsia="Times New Roman" w:hAnsi="Calibri" w:cs="Calibri"/>
      <w:sz w:val="24"/>
      <w:szCs w:val="24"/>
      <w:lang w:eastAsia="ar-SA"/>
    </w:rPr>
  </w:style>
  <w:style w:type="character" w:customStyle="1" w:styleId="TekstpodstawowywcityZnak1">
    <w:name w:val="Tekst podstawowy wcięty Znak1"/>
    <w:basedOn w:val="Domylnaczcionkaakapitu"/>
    <w:rsid w:val="00006089"/>
    <w:rPr>
      <w:rFonts w:ascii="Calibri" w:eastAsia="Times New Roman" w:hAnsi="Calibri" w:cs="Calibri"/>
      <w:lang w:eastAsia="ar-SA"/>
    </w:rPr>
  </w:style>
  <w:style w:type="paragraph" w:customStyle="1" w:styleId="Listapunktowana21">
    <w:name w:val="Lista punktowana 21"/>
    <w:basedOn w:val="Normalny"/>
    <w:rsid w:val="00006089"/>
    <w:pPr>
      <w:spacing w:before="80" w:after="80"/>
      <w:ind w:left="643" w:hanging="360"/>
      <w:jc w:val="both"/>
    </w:pPr>
    <w:rPr>
      <w:rFonts w:ascii="Calibri" w:hAnsi="Calibri" w:cs="Calibri"/>
      <w:sz w:val="22"/>
      <w:szCs w:val="22"/>
    </w:rPr>
  </w:style>
  <w:style w:type="paragraph" w:customStyle="1" w:styleId="Tekstkomentarza1">
    <w:name w:val="Tekst komentarza1"/>
    <w:basedOn w:val="Normalny"/>
    <w:uiPriority w:val="99"/>
    <w:rsid w:val="00006089"/>
    <w:rPr>
      <w:rFonts w:ascii="Calibri" w:hAnsi="Calibri" w:cs="Calibri"/>
      <w:sz w:val="20"/>
      <w:szCs w:val="20"/>
    </w:rPr>
  </w:style>
  <w:style w:type="character" w:customStyle="1" w:styleId="TekstkomentarzaZnak2">
    <w:name w:val="Tekst komentarza Znak2"/>
    <w:basedOn w:val="Domylnaczcionkaakapitu"/>
    <w:uiPriority w:val="99"/>
    <w:semiHidden/>
    <w:rsid w:val="00006089"/>
    <w:rPr>
      <w:rFonts w:ascii="Calibri" w:eastAsia="Times New Roman" w:hAnsi="Calibri" w:cs="Calibri"/>
      <w:sz w:val="20"/>
      <w:szCs w:val="20"/>
      <w:lang w:eastAsia="ar-SA"/>
    </w:rPr>
  </w:style>
  <w:style w:type="character" w:customStyle="1" w:styleId="TematkomentarzaZnak1">
    <w:name w:val="Temat komentarza Znak1"/>
    <w:basedOn w:val="TekstkomentarzaZnak2"/>
    <w:rsid w:val="00006089"/>
    <w:rPr>
      <w:rFonts w:ascii="Calibri" w:eastAsia="Times New Roman" w:hAnsi="Calibri" w:cs="Calibri"/>
      <w:b/>
      <w:bCs/>
      <w:sz w:val="20"/>
      <w:szCs w:val="20"/>
      <w:lang w:eastAsia="ar-SA"/>
    </w:rPr>
  </w:style>
  <w:style w:type="paragraph" w:customStyle="1" w:styleId="Zwykytekst1">
    <w:name w:val="Zwykły tekst1"/>
    <w:basedOn w:val="Normalny"/>
    <w:rsid w:val="00006089"/>
    <w:pPr>
      <w:overflowPunct w:val="0"/>
      <w:autoSpaceDE w:val="0"/>
      <w:jc w:val="both"/>
      <w:textAlignment w:val="baseline"/>
    </w:pPr>
    <w:rPr>
      <w:rFonts w:ascii="Avalon" w:hAnsi="Avalon" w:cs="Avalon"/>
      <w:sz w:val="20"/>
      <w:szCs w:val="20"/>
    </w:rPr>
  </w:style>
  <w:style w:type="paragraph" w:customStyle="1" w:styleId="Framecontents">
    <w:name w:val="Frame contents"/>
    <w:basedOn w:val="Tekstpodstawowy"/>
    <w:rsid w:val="00006089"/>
    <w:rPr>
      <w:rFonts w:ascii="Calibri" w:hAnsi="Calibri" w:cs="Calibri"/>
    </w:rPr>
  </w:style>
  <w:style w:type="paragraph" w:customStyle="1" w:styleId="TableHeading">
    <w:name w:val="Table Heading"/>
    <w:basedOn w:val="TableContents"/>
    <w:rsid w:val="00006089"/>
    <w:pPr>
      <w:jc w:val="center"/>
    </w:pPr>
    <w:rPr>
      <w:b/>
      <w:bCs/>
    </w:rPr>
  </w:style>
  <w:style w:type="paragraph" w:customStyle="1" w:styleId="Contents10">
    <w:name w:val="Contents 10"/>
    <w:basedOn w:val="Index"/>
    <w:rsid w:val="00006089"/>
    <w:pPr>
      <w:tabs>
        <w:tab w:val="right" w:leader="dot" w:pos="-17694"/>
      </w:tabs>
      <w:ind w:left="2547"/>
    </w:pPr>
  </w:style>
  <w:style w:type="paragraph" w:customStyle="1" w:styleId="Tekstkomentarza2">
    <w:name w:val="Tekst komentarza2"/>
    <w:basedOn w:val="Normalny"/>
    <w:uiPriority w:val="99"/>
    <w:rsid w:val="00006089"/>
    <w:pPr>
      <w:spacing w:line="312" w:lineRule="auto"/>
    </w:pPr>
    <w:rPr>
      <w:rFonts w:ascii="Calibri" w:hAnsi="Calibri" w:cs="Calibri"/>
      <w:sz w:val="20"/>
      <w:szCs w:val="20"/>
    </w:rPr>
  </w:style>
  <w:style w:type="paragraph" w:customStyle="1" w:styleId="Legenda2">
    <w:name w:val="Legenda2"/>
    <w:basedOn w:val="Normalny"/>
    <w:next w:val="Normalny"/>
    <w:rsid w:val="00006089"/>
    <w:rPr>
      <w:rFonts w:ascii="Tahoma" w:eastAsia="Calibri" w:hAnsi="Tahoma" w:cs="Tahoma"/>
      <w:b/>
      <w:bCs/>
      <w:sz w:val="20"/>
      <w:szCs w:val="20"/>
    </w:rPr>
  </w:style>
  <w:style w:type="character" w:customStyle="1" w:styleId="Tekstpodstawowy3Znak1">
    <w:name w:val="Tekst podstawowy 3 Znak1"/>
    <w:basedOn w:val="Domylnaczcionkaakapitu"/>
    <w:rsid w:val="00006089"/>
    <w:rPr>
      <w:rFonts w:ascii="Calibri" w:eastAsia="Times New Roman" w:hAnsi="Calibri" w:cs="Calibri"/>
      <w:sz w:val="16"/>
      <w:szCs w:val="16"/>
      <w:lang w:eastAsia="ar-SA"/>
    </w:rPr>
  </w:style>
  <w:style w:type="character" w:customStyle="1" w:styleId="Tekstpodstawowy2Znak1">
    <w:name w:val="Tekst podstawowy 2 Znak1"/>
    <w:basedOn w:val="Domylnaczcionkaakapitu"/>
    <w:uiPriority w:val="99"/>
    <w:semiHidden/>
    <w:rsid w:val="00006089"/>
    <w:rPr>
      <w:rFonts w:ascii="Calibri" w:eastAsia="Times New Roman" w:hAnsi="Calibri" w:cs="Calibri"/>
      <w:lang w:eastAsia="ar-SA"/>
    </w:rPr>
  </w:style>
  <w:style w:type="character" w:customStyle="1" w:styleId="ZwykytekstZnak1">
    <w:name w:val="Zwykły tekst Znak1"/>
    <w:basedOn w:val="Domylnaczcionkaakapitu"/>
    <w:uiPriority w:val="99"/>
    <w:semiHidden/>
    <w:rsid w:val="00006089"/>
    <w:rPr>
      <w:rFonts w:ascii="Consolas" w:eastAsia="Times New Roman" w:hAnsi="Consolas" w:cs="Consolas"/>
      <w:sz w:val="21"/>
      <w:szCs w:val="21"/>
      <w:lang w:eastAsia="ar-SA"/>
    </w:rPr>
  </w:style>
  <w:style w:type="character" w:customStyle="1" w:styleId="Tekstpodstawowywcity2Znak1">
    <w:name w:val="Tekst podstawowy wcięty 2 Znak1"/>
    <w:basedOn w:val="Domylnaczcionkaakapitu"/>
    <w:uiPriority w:val="99"/>
    <w:semiHidden/>
    <w:rsid w:val="00006089"/>
    <w:rPr>
      <w:rFonts w:ascii="Calibri" w:eastAsia="Times New Roman" w:hAnsi="Calibri" w:cs="Calibri"/>
      <w:lang w:eastAsia="ar-SA"/>
    </w:rPr>
  </w:style>
  <w:style w:type="table" w:customStyle="1" w:styleId="Jasnasiatkaakcent14">
    <w:name w:val="Jasna siatka — akcent 14"/>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006089"/>
    <w:pPr>
      <w:suppressAutoHyphens w:val="0"/>
      <w:spacing w:before="100" w:beforeAutospacing="1" w:after="100" w:afterAutospacing="1"/>
    </w:pPr>
    <w:rPr>
      <w:rFonts w:ascii="Calibri" w:hAnsi="Calibri"/>
      <w:sz w:val="22"/>
      <w:szCs w:val="22"/>
      <w:lang w:eastAsia="pl-PL"/>
    </w:rPr>
  </w:style>
  <w:style w:type="paragraph" w:customStyle="1" w:styleId="font6">
    <w:name w:val="font6"/>
    <w:basedOn w:val="Normalny"/>
    <w:rsid w:val="00006089"/>
    <w:pPr>
      <w:suppressAutoHyphens w:val="0"/>
      <w:spacing w:before="100" w:beforeAutospacing="1" w:after="100" w:afterAutospacing="1"/>
    </w:pPr>
    <w:rPr>
      <w:rFonts w:ascii="Calibri" w:hAnsi="Calibri"/>
      <w:b/>
      <w:bCs/>
      <w:sz w:val="22"/>
      <w:szCs w:val="22"/>
      <w:lang w:eastAsia="pl-PL"/>
    </w:rPr>
  </w:style>
  <w:style w:type="paragraph" w:customStyle="1" w:styleId="xl122">
    <w:name w:val="xl122"/>
    <w:basedOn w:val="Normalny"/>
    <w:rsid w:val="00006089"/>
    <w:pPr>
      <w:pBdr>
        <w:top w:val="single" w:sz="12" w:space="0" w:color="auto"/>
        <w:right w:val="single" w:sz="12" w:space="0" w:color="auto"/>
      </w:pBdr>
      <w:shd w:val="clear" w:color="000000" w:fill="E46D0A"/>
      <w:suppressAutoHyphens w:val="0"/>
      <w:spacing w:before="100" w:beforeAutospacing="1" w:after="100" w:afterAutospacing="1"/>
      <w:jc w:val="center"/>
      <w:textAlignment w:val="center"/>
    </w:pPr>
    <w:rPr>
      <w:rFonts w:ascii="Calibri" w:hAnsi="Calibri"/>
      <w:sz w:val="36"/>
      <w:szCs w:val="36"/>
      <w:lang w:eastAsia="pl-PL"/>
    </w:rPr>
  </w:style>
  <w:style w:type="table" w:customStyle="1" w:styleId="redniecieniowanie2akcent61">
    <w:name w:val="Średnie cieniowanie 2 — akcent 6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006089"/>
    <w:pPr>
      <w:suppressAutoHyphens w:val="0"/>
      <w:spacing w:before="100" w:beforeAutospacing="1" w:after="100" w:afterAutospacing="1"/>
    </w:pPr>
    <w:rPr>
      <w:lang w:eastAsia="pl-PL"/>
    </w:rPr>
  </w:style>
  <w:style w:type="table" w:customStyle="1" w:styleId="redniecieniowanie1akcent18">
    <w:name w:val="Średnie cieniowanie 1 — akcent 18"/>
    <w:basedOn w:val="Standardowy"/>
    <w:next w:val="redniecieniowanie1akcent1"/>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006089"/>
    <w:pPr>
      <w:numPr>
        <w:numId w:val="9"/>
      </w:numPr>
    </w:pPr>
  </w:style>
  <w:style w:type="table" w:customStyle="1" w:styleId="Jasnalistaakcent61">
    <w:name w:val="Jasna lista — akcent 61"/>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3">
    <w:name w:val="Kolorowa lista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basedOn w:val="Domylnaczcionkaakapitu"/>
    <w:uiPriority w:val="99"/>
    <w:rsid w:val="00006089"/>
    <w:rPr>
      <w:rFonts w:ascii="Arial Unicode MS" w:eastAsia="Arial Unicode MS" w:cs="Arial Unicode MS"/>
      <w:color w:val="000000"/>
      <w:sz w:val="18"/>
      <w:szCs w:val="18"/>
    </w:rPr>
  </w:style>
  <w:style w:type="paragraph" w:customStyle="1" w:styleId="Style14">
    <w:name w:val="Style14"/>
    <w:basedOn w:val="Normalny"/>
    <w:uiPriority w:val="99"/>
    <w:rsid w:val="00006089"/>
    <w:pPr>
      <w:widowControl w:val="0"/>
      <w:suppressAutoHyphens w:val="0"/>
      <w:autoSpaceDE w:val="0"/>
      <w:autoSpaceDN w:val="0"/>
      <w:adjustRightInd w:val="0"/>
      <w:spacing w:line="211" w:lineRule="exact"/>
      <w:ind w:firstLine="110"/>
    </w:pPr>
    <w:rPr>
      <w:rFonts w:ascii="Arial Unicode MS" w:eastAsia="Arial Unicode MS" w:hAnsi="Calibri" w:cs="Arial Unicode MS"/>
      <w:lang w:eastAsia="pl-PL"/>
    </w:rPr>
  </w:style>
  <w:style w:type="table" w:customStyle="1" w:styleId="rednialista12">
    <w:name w:val="Średnia lista 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next w:val="rednialista1akcent1"/>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006089"/>
    <w:rPr>
      <w:rFonts w:ascii="EUAlbertina" w:eastAsia="Calibri" w:hAnsi="EUAlbertina"/>
      <w:color w:val="auto"/>
      <w:lang w:eastAsia="en-US"/>
    </w:rPr>
  </w:style>
  <w:style w:type="table" w:customStyle="1" w:styleId="Tabela-Siatka111">
    <w:name w:val="Tabela - Siatka11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
    <w:name w:val="Tabela siatki 6 — kolorowa — akcent 61"/>
    <w:basedOn w:val="Standardowy"/>
    <w:uiPriority w:val="51"/>
    <w:rsid w:val="0000608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30">
    <w:name w:val="Tabela - Siatka3"/>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1">
    <w:name w:val="Tabela siatki 2 — akcent 611"/>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006089"/>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Siatka4">
    <w:name w:val="Tabela - Siatka4"/>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006089"/>
    <w:pPr>
      <w:numPr>
        <w:numId w:val="6"/>
      </w:numPr>
      <w:suppressAutoHyphens w:val="0"/>
      <w:spacing w:line="312" w:lineRule="auto"/>
      <w:contextualSpacing/>
    </w:pPr>
    <w:rPr>
      <w:rFonts w:ascii="Calibri" w:hAnsi="Calibri" w:cs="Calibri"/>
      <w:sz w:val="22"/>
      <w:szCs w:val="22"/>
      <w:lang w:eastAsia="pl-PL"/>
    </w:rPr>
  </w:style>
  <w:style w:type="table" w:customStyle="1" w:styleId="Tabelasiatki4akcent51">
    <w:name w:val="Tabela siatki 4 — akcent 51"/>
    <w:basedOn w:val="Standardowy"/>
    <w:uiPriority w:val="49"/>
    <w:rsid w:val="000060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1">
    <w:name w:val="Tabela siatki 4 — akcent 11"/>
    <w:basedOn w:val="Standardowy"/>
    <w:uiPriority w:val="49"/>
    <w:rsid w:val="000060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1jasnaakcent61">
    <w:name w:val="Tabela siatki 1 — jasna — akcent 61"/>
    <w:basedOn w:val="Standardowy"/>
    <w:uiPriority w:val="46"/>
    <w:rsid w:val="00006089"/>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006089"/>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Body">
    <w:name w:val="Body"/>
    <w:basedOn w:val="Normalny"/>
    <w:uiPriority w:val="99"/>
    <w:rsid w:val="00006089"/>
    <w:pPr>
      <w:widowControl w:val="0"/>
      <w:suppressAutoHyphens w:val="0"/>
    </w:pPr>
    <w:rPr>
      <w:rFonts w:ascii="Arial Narrow" w:eastAsia="Calibri" w:hAnsi="Arial Narrow"/>
      <w:sz w:val="22"/>
      <w:szCs w:val="22"/>
      <w:lang w:val="en-US" w:eastAsia="en-US"/>
    </w:rPr>
  </w:style>
  <w:style w:type="table" w:customStyle="1" w:styleId="Tabelasiatki6kolorowaakcent11">
    <w:name w:val="Tabela siatki 6 — kolorowa — akcent 11"/>
    <w:basedOn w:val="Standardowy"/>
    <w:uiPriority w:val="51"/>
    <w:rsid w:val="00006089"/>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51">
    <w:name w:val="Tabela siatki 5 — ciemna — akcent 51"/>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Zwykatabela11">
    <w:name w:val="Zwykła tabela 11"/>
    <w:basedOn w:val="Standardowy"/>
    <w:uiPriority w:val="41"/>
    <w:rsid w:val="00006089"/>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1">
    <w:name w:val="Zwykła tabela 41"/>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11">
    <w:name w:val="Tabela siatki 5 — ciemna — akcent 11"/>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rPr>
      <w:tblPr/>
      <w:tcPr>
        <w:tcBorders>
          <w:bottom w:val="single" w:sz="12" w:space="0" w:color="9CC2E5"/>
        </w:tcBorders>
        <w:shd w:val="clear" w:color="auto" w:fill="7030A0"/>
      </w:tcPr>
    </w:tblStylePr>
    <w:tblStylePr w:type="lastRow">
      <w:rPr>
        <w:b/>
        <w:bCs/>
        <w:color w:val="FFFFFF"/>
      </w:rPr>
      <w:tblPr/>
      <w:tcPr>
        <w:tcBorders>
          <w:top w:val="double" w:sz="2" w:space="0" w:color="9CC2E5"/>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1jasnaakcent11">
    <w:name w:val="Tabela siatki 1 — jasna — akcent 11"/>
    <w:basedOn w:val="Standardowy"/>
    <w:uiPriority w:val="46"/>
    <w:rsid w:val="0000608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31">
    <w:name w:val="Zwykła tabela 31"/>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3akcent51">
    <w:name w:val="Tabela listy 3 — akcent 51"/>
    <w:basedOn w:val="Standardowy"/>
    <w:uiPriority w:val="48"/>
    <w:rsid w:val="0000608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tandard">
    <w:name w:val="Standard"/>
    <w:rsid w:val="00006089"/>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numbering" w:customStyle="1" w:styleId="Bezlisty1111">
    <w:name w:val="Bez listy1111"/>
    <w:next w:val="Bezlisty"/>
    <w:uiPriority w:val="99"/>
    <w:semiHidden/>
    <w:unhideWhenUsed/>
    <w:rsid w:val="00006089"/>
  </w:style>
  <w:style w:type="numbering" w:customStyle="1" w:styleId="StylNumerowanie2">
    <w:name w:val="Styl Numerowanie2"/>
    <w:basedOn w:val="Bezlisty"/>
    <w:rsid w:val="00006089"/>
  </w:style>
  <w:style w:type="table" w:customStyle="1" w:styleId="Tabela-Siatka5">
    <w:name w:val="Tabela - Siatka5"/>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omentarz">
    <w:name w:val="Komentarz"/>
    <w:basedOn w:val="Tekstpodstawowywcity"/>
    <w:qFormat/>
    <w:rsid w:val="00006089"/>
    <w:pPr>
      <w:spacing w:after="200" w:line="276" w:lineRule="auto"/>
      <w:ind w:left="360"/>
      <w:jc w:val="both"/>
    </w:pPr>
    <w:rPr>
      <w:vanish/>
      <w:color w:val="00B050"/>
      <w:sz w:val="22"/>
      <w:szCs w:val="22"/>
    </w:rPr>
  </w:style>
  <w:style w:type="table" w:customStyle="1" w:styleId="Tabelalisty4akcent31">
    <w:name w:val="Tabela listy 4 — akcent 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
    <w:name w:val="Tabela siatki 6 — kolorowa — akcent 3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
    <w:name w:val="Tabela siatki 7 — kolorowa — akcent 3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1">
    <w:name w:val="Średnia lista 1 — akcent 1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siatki4akcent411">
    <w:name w:val="Tabela siatki 4 — akcent 4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
    <w:name w:val="Tabela siatki 7 — kolorowa — akcent 411"/>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11">
    <w:name w:val="Tabela siatki 5 — ciemna — akcent 2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1">
    <w:name w:val="mój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1">
    <w:name w:val="Tabela siatki 2 — akcent 411"/>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6">
    <w:name w:val="Tabela - Siatka6"/>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1">
    <w:name w:val="Tabela siatki 5 — ciemna — akcent 4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
    <w:name w:val="Tabela siatki 1 — jasna — akcent 411"/>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ednialista1akcent141">
    <w:name w:val="Średnia lista 1 — akcent 1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1">
    <w:name w:val="Tabela listy 3 — akcent 4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
    <w:name w:val="Tabela siatki 4 — akcent 6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
    <w:name w:val="Tabela siatki 5 — ciemna — akcent 6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21">
    <w:name w:val="Średnia lista 1 — akcent 2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
    <w:name w:val="Tabela - cienka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
    <w:name w:val="Jasna siatka — akcent 2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
    <w:name w:val="Jasna siatka — akcent 4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
    <w:name w:val="Średnia lista 1 — akcent 3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
    <w:name w:val="Jasna siatka — akcent 5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
    <w:name w:val="Jasna siatka — akcent 6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
    <w:name w:val="Średnia lista 1 — akcent 6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
    <w:name w:val="Średnia lista 1 — akcent 44"/>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
    <w:name w:val="Średnia lista 1 — akcent 54"/>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
    <w:name w:val="Jasna siatka — akcent 1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
    <w:name w:val="Średnia lista 1 — akcent 1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
    <w:name w:val="Jasna siatka — akcent 12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
    <w:name w:val="Jasna siatka — akcent 13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
    <w:name w:val="Jasna siatka1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
    <w:name w:val="Średnia lista 11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
    <w:name w:val="Średnia lista 1 — akcent 12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
    <w:name w:val="Średnia lista 1 — akcent 1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
    <w:name w:val="Jasne cieniowanie — akcent 1111"/>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
    <w:name w:val="Jasne cieniowanie — akcent 21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
    <w:name w:val="Jasna siatka — akcent 32"/>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
    <w:name w:val="Średnia lista 1 — akcent 4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
    <w:name w:val="Kolorowa siatka — akcent 1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
    <w:name w:val="Średnie cieniowanie 1 — akcent 1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
    <w:name w:val="Kolorowa lista — akcent 6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
    <w:name w:val="Średnia lista 1 — akcent 5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
    <w:name w:val="Średnie cieniowanie 1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
    <w:name w:val="Średnie cieniowanie 2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
    <w:name w:val="Jasne cieniowanie — akcent 112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
    <w:name w:val="Jasne cieniowanie2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
    <w:name w:val="Średnie cieniowanie 2 — akcent 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
    <w:name w:val="Kolorowe cieniowanie — akcent 5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
    <w:name w:val="Średnie cieniowanie 1 — akcent 1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
    <w:name w:val="Jasna lista — akcent 5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
    <w:name w:val="Jasne cieniowanie — akcent 123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
    <w:name w:val="Średnia siatka 2 — akcent 1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
    <w:name w:val="Jasne cieniowanie — akcent 6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
    <w:name w:val="Średnia siatka 2 — akcent 5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
    <w:name w:val="Średnia siatka 2 — akcent 6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
    <w:name w:val="Średnie cieniowanie 2 — akcent 13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
    <w:name w:val="Jasna siatka — akcent 1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
    <w:name w:val="Średnie cieniowanie 1 — akcent 14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
    <w:name w:val="Jasna siatka — akcent 1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
    <w:name w:val="Średnie cieniowanie 1 — akcent 15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
    <w:name w:val="Średnia siatka 3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
    <w:name w:val="Ciemna lista1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
    <w:name w:val="Kolorowa lista2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
    <w:name w:val="Średnia lista 2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
    <w:name w:val="Kolorowa siatka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
    <w:name w:val="Średnie cieniowanie 2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
    <w:name w:val="Średnia lista 2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
    <w:name w:val="Kolorowa siatka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
    <w:name w:val="Jasna lista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
    <w:name w:val="Średnia siatka 21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
    <w:name w:val="Jasna siatka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
    <w:name w:val="Średnia siatka 12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
    <w:name w:val="Średnia siatka 3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
    <w:name w:val="Średnia lista 1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
    <w:name w:val="Kolorowa lista — akcent 2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
    <w:name w:val="Średnie cieniowanie 1 — akcent 16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
    <w:name w:val="Średnie cieniowanie 2 — akcent 14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
    <w:name w:val="Jasna lista — akcent 1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
    <w:name w:val="Średnia lista 1 — akcent 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
    <w:name w:val="Jasne cieniowanie — akcent 122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
    <w:name w:val="Średnia lista 1 — akcent 42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
    <w:name w:val="Kolorowa siatka — akcent 12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
    <w:name w:val="Średnie cieniowanie 1 — akcent 12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
    <w:name w:val="Kolorowa lista — akcent 62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
    <w:name w:val="Średnia lista 1 — akcent 52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
    <w:name w:val="Średnie cieniowanie 11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
    <w:name w:val="Średnie cieniowanie 21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
    <w:name w:val="Jasne cieniowanie — akcent 113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
    <w:name w:val="Jasne cieniowanie22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
    <w:name w:val="Średnie cieniowanie 2 — akcent 11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
    <w:name w:val="Kolorowe cieniowanie — akcent 52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
    <w:name w:val="Średnie cieniowanie 1 — akcent 13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
    <w:name w:val="Jasna lista — akcent 52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
    <w:name w:val="Jasne cieniowanie — akcent 124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
    <w:name w:val="Średnia siatka 2 — akcent 12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
    <w:name w:val="Jasne cieniowanie — akcent 62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
    <w:name w:val="Średnia siatka 2 — akcent 52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
    <w:name w:val="Średnia siatka 2 — akcent 62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
    <w:name w:val="Średnie cieniowanie 2 — akcent 132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
    <w:name w:val="Jasna siatka — akcent 12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
    <w:name w:val="Średnie cieniowanie 1 — akcent 14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
    <w:name w:val="Jasna siatka — akcent 13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
    <w:name w:val="Średnie cieniowanie 1 — akcent 15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
    <w:name w:val="Średnia siatka 312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
    <w:name w:val="Ciemna lista12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
    <w:name w:val="Kolorowa lista22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
    <w:name w:val="Średnia lista 212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
    <w:name w:val="Kolorowa siatka22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
    <w:name w:val="Średnie cieniowanie 22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
    <w:name w:val="Średnia lista 222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
    <w:name w:val="Kolorowa siatka32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
    <w:name w:val="Jasna lista1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
    <w:name w:val="Średnia siatka 212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
    <w:name w:val="Jasna siatka1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
    <w:name w:val="Średnia siatka 122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
    <w:name w:val="Średnia siatka 322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
    <w:name w:val="Średnia lista 11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
    <w:name w:val="Kolorowa lista — akcent 2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
    <w:name w:val="Średnie cieniowanie 1 — akcent 16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
    <w:name w:val="Średnie cieniowanie 2 — akcent 142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
    <w:name w:val="Jasna lista — akcent 12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
    <w:name w:val="Średnia lista 1 — akcent 12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
    <w:name w:val="Jasne cieniowanie — akcent 1222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
    <w:name w:val="Średnia lista 1 — akcent 43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
    <w:name w:val="Kolorowa siatka — akcent 13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
    <w:name w:val="Średnie cieniowanie 1 — akcent 12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
    <w:name w:val="Kolorowa lista — akcent 63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
    <w:name w:val="Średnia lista 1 — akcent 53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
    <w:name w:val="Średnie cieniowanie 11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
    <w:name w:val="Średnie cieniowanie 21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
    <w:name w:val="Jasne cieniowanie — akcent 114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
    <w:name w:val="Jasne cieniowanie23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
    <w:name w:val="Średnie cieniowanie 2 — akcent 11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
    <w:name w:val="Kolorowe cieniowanie — akcent 53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
    <w:name w:val="Średnie cieniowanie 1 — akcent 13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
    <w:name w:val="Jasna lista — akcent 53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
    <w:name w:val="Jasne cieniowanie — akcent 125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
    <w:name w:val="Średnia siatka 2 — akcent 13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
    <w:name w:val="Jasne cieniowanie — akcent 63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
    <w:name w:val="Średnia siatka 2 — akcent 53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
    <w:name w:val="Średnia siatka 2 — akcent 63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
    <w:name w:val="Średnie cieniowanie 2 — akcent 133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
    <w:name w:val="Jasna siatka — akcent 12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
    <w:name w:val="Średnie cieniowanie 1 — akcent 14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
    <w:name w:val="Jasna siatka — akcent 13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
    <w:name w:val="Średnie cieniowanie 1 — akcent 15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
    <w:name w:val="Średnia siatka 31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
    <w:name w:val="Ciemna lista13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
    <w:name w:val="Kolorowa lista23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
    <w:name w:val="Średnia lista 213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
    <w:name w:val="Kolorowa siatka23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
    <w:name w:val="Średnie cieniowanie 22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
    <w:name w:val="Średnia lista 223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
    <w:name w:val="Kolorowa siatka33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
    <w:name w:val="Jasna lista1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
    <w:name w:val="Średnia siatka 213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
    <w:name w:val="Jasna siatka1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
    <w:name w:val="Średnia siatka 123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
    <w:name w:val="Średnia siatka 323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
    <w:name w:val="Średnia lista 11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
    <w:name w:val="Kolorowa lista — akcent 2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1">
    <w:name w:val="Średnie cieniowanie 1 — akcent 16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1">
    <w:name w:val="Średnie cieniowanie 2 — akcent 143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1">
    <w:name w:val="Jasna lista — akcent 12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1">
    <w:name w:val="Średnia lista 1 — akcent 12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1">
    <w:name w:val="Jasne cieniowanie — akcent 1223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1">
    <w:name w:val="Jasna lista — akcent 1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1">
    <w:name w:val="Jasne cieniowanie — akcent 13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1">
    <w:name w:val="Średnie cieniowanie 1 — akcent 17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1">
    <w:name w:val="Jasna lista — akcent 14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1">
    <w:name w:val="Jasna siatka — akcent 1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1">
    <w:name w:val="Średnie cieniowanie 2 — akcent 611"/>
    <w:basedOn w:val="Standardowy"/>
    <w:next w:val="redniecieniowanie2akcent6"/>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1">
    <w:name w:val="Średnie cieniowanie 1 — akcent 18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1">
    <w:name w:val="Jasna siatka1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1">
    <w:name w:val="Jasne cieniowanie — akcent 64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1">
    <w:name w:val="Jasna lista — akcent 611"/>
    <w:basedOn w:val="Standardowy"/>
    <w:next w:val="Jasnalistaakcent6"/>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2">
    <w:name w:val="Średnie cieniowanie 1 — akcent 18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1">
    <w:name w:val="Kolorowa lista3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1">
    <w:name w:val="Średnia lista 1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ecieniowanie1akcent191">
    <w:name w:val="Średnie cieniowanie 1 — akcent 19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11">
    <w:name w:val="Średnia lista 1 — akcent 15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1">
    <w:name w:val="Tabela listy 4 — akcent 4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1">
    <w:name w:val="Tabela siatki 3 — akcent 4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bytom">
    <w:name w:val="bytom"/>
    <w:basedOn w:val="Normalny"/>
    <w:rsid w:val="00006089"/>
    <w:pPr>
      <w:suppressAutoHyphens w:val="0"/>
      <w:overflowPunct w:val="0"/>
      <w:autoSpaceDE w:val="0"/>
      <w:autoSpaceDN w:val="0"/>
      <w:adjustRightInd w:val="0"/>
      <w:spacing w:after="120" w:line="240" w:lineRule="atLeast"/>
      <w:textAlignment w:val="baseline"/>
    </w:pPr>
    <w:rPr>
      <w:sz w:val="26"/>
      <w:szCs w:val="20"/>
      <w:lang w:eastAsia="pl-PL"/>
    </w:rPr>
  </w:style>
  <w:style w:type="table" w:customStyle="1" w:styleId="Tabelasiatki4akcent111">
    <w:name w:val="Tabela siatki 4 — akcent 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1">
    <w:name w:val="Tabela siatki 5 — ciemna — akcent 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pple-converted-space">
    <w:name w:val="apple-converted-space"/>
    <w:basedOn w:val="Domylnaczcionkaakapitu"/>
    <w:rsid w:val="00006089"/>
  </w:style>
  <w:style w:type="table" w:customStyle="1" w:styleId="redniecieniowanie2akcent15">
    <w:name w:val="Średnie cieniowanie 2 — akcent 1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Accent 6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Jasnecieniowanieakcent642">
    <w:name w:val="Jasne cieniowanie — akcent 64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Bezlisty21">
    <w:name w:val="Bez listy21"/>
    <w:next w:val="Bezlisty"/>
    <w:uiPriority w:val="99"/>
    <w:semiHidden/>
    <w:unhideWhenUsed/>
    <w:rsid w:val="00006089"/>
  </w:style>
  <w:style w:type="numbering" w:customStyle="1" w:styleId="StylNumerowanie3">
    <w:name w:val="Styl Numerowanie3"/>
    <w:basedOn w:val="Bezlisty"/>
    <w:rsid w:val="00006089"/>
  </w:style>
  <w:style w:type="table" w:customStyle="1" w:styleId="Tabela-Siatka7">
    <w:name w:val="Tabela - Siatka7"/>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2">
    <w:name w:val="Średnia lista 1 — akcent 22"/>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2">
    <w:name w:val="mój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2">
    <w:name w:val="Tabela - cienka2"/>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2">
    <w:name w:val="Jasna siatka — akcent 22"/>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2">
    <w:name w:val="Jasna siatka — akcent 42"/>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2">
    <w:name w:val="Średnia lista 1 — akcent 32"/>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2">
    <w:name w:val="Jasna siatka — akcent 52"/>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2">
    <w:name w:val="Jasna siatka — akcent 62"/>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2">
    <w:name w:val="Średnia lista 1 — akcent 62"/>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5">
    <w:name w:val="Średnia lista 1 — akcent 45"/>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5">
    <w:name w:val="Średnia lista 1 — akcent 55"/>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2">
    <w:name w:val="Jasna siatka — akcent 112"/>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2">
    <w:name w:val="Średnia lista 1 — akcent 112"/>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5">
    <w:name w:val="Jasna siatka — akcent 12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5">
    <w:name w:val="Jasna siatka — akcent 13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6">
    <w:name w:val="Jasna siatka1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5">
    <w:name w:val="Średnia lista 11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5">
    <w:name w:val="Średnia lista 1 — akcent 12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2">
    <w:name w:val="Średnia lista 1 — akcent 13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3">
    <w:name w:val="Jasna siatka — akcent 33"/>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1">
    <w:name w:val="Styl Numerowanie11"/>
    <w:basedOn w:val="Bezlisty"/>
    <w:rsid w:val="00006089"/>
  </w:style>
  <w:style w:type="table" w:customStyle="1" w:styleId="GridTable4Accent61">
    <w:name w:val="Grid Table 4 Accent 6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3">
    <w:name w:val="Bez listy3"/>
    <w:next w:val="Bezlisty"/>
    <w:uiPriority w:val="99"/>
    <w:semiHidden/>
    <w:unhideWhenUsed/>
    <w:rsid w:val="00006089"/>
  </w:style>
  <w:style w:type="numbering" w:customStyle="1" w:styleId="StylNumerowanie4">
    <w:name w:val="Styl Numerowanie4"/>
    <w:basedOn w:val="Bezlisty"/>
    <w:rsid w:val="00006089"/>
  </w:style>
  <w:style w:type="table" w:customStyle="1" w:styleId="Tabela-Siatka8">
    <w:name w:val="Tabela - Siatka8"/>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1">
    <w:name w:val="Tabela listy 4 — akcent 3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1">
    <w:name w:val="Tabela siatki 6 — kolorowa — akcent 31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1">
    <w:name w:val="Tabela siatki 7 — kolorowa — akcent 31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2">
    <w:name w:val="Średnia lista 1 — akcent 15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4">
    <w:name w:val="Bez listy4"/>
    <w:next w:val="Bezlisty"/>
    <w:uiPriority w:val="99"/>
    <w:semiHidden/>
    <w:unhideWhenUsed/>
    <w:rsid w:val="00006089"/>
  </w:style>
  <w:style w:type="numbering" w:customStyle="1" w:styleId="StylNumerowanie5">
    <w:name w:val="Styl Numerowanie5"/>
    <w:basedOn w:val="Bezlisty"/>
    <w:rsid w:val="00006089"/>
  </w:style>
  <w:style w:type="table" w:customStyle="1" w:styleId="Tabela-Siatka9">
    <w:name w:val="Tabela - Siatka9"/>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3">
    <w:name w:val="Średnia lista 1 — akcent 23"/>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3">
    <w:name w:val="mój3"/>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3">
    <w:name w:val="Tabela - cienka3"/>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3">
    <w:name w:val="Jasna siatka — akcent 23"/>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3">
    <w:name w:val="Jasna siatka — akcent 43"/>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3">
    <w:name w:val="Średnia lista 1 — akcent 33"/>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3">
    <w:name w:val="Jasna siatka — akcent 53"/>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3">
    <w:name w:val="Jasna siatka — akcent 63"/>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3">
    <w:name w:val="Średnia lista 1 — akcent 63"/>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6">
    <w:name w:val="Średnia lista 1 — akcent 46"/>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6">
    <w:name w:val="Średnia lista 1 — akcent 56"/>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3">
    <w:name w:val="Jasna siatka — akcent 113"/>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3">
    <w:name w:val="Średnia lista 1 — akcent 113"/>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6">
    <w:name w:val="Jasna siatka — akcent 12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6">
    <w:name w:val="Jasna siatka — akcent 13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7">
    <w:name w:val="Jasna siatka1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6">
    <w:name w:val="Średnia lista 11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6">
    <w:name w:val="Średnia lista 1 — akcent 12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3">
    <w:name w:val="Średnia lista 1 — akcent 13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4">
    <w:name w:val="Jasna siatka — akcent 34"/>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2">
    <w:name w:val="Styl Numerowanie12"/>
    <w:basedOn w:val="Bezlisty"/>
    <w:rsid w:val="00006089"/>
  </w:style>
  <w:style w:type="table" w:customStyle="1" w:styleId="GridTable4Accent62">
    <w:name w:val="Grid Table 4 Accent 6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100">
    <w:name w:val="Tabela - Siatka10"/>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2">
    <w:name w:val="Tabela listy 4 — akcent 3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61">
    <w:name w:val="Tabela listy 4 — akcent 61"/>
    <w:basedOn w:val="Standardowy"/>
    <w:next w:val="Tabelalisty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redniecieniowanie1akcent1">
    <w:name w:val="Medium Shading 1 Accent 1"/>
    <w:basedOn w:val="Standardowy"/>
    <w:uiPriority w:val="63"/>
    <w:unhideWhenUsed/>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rednialista1akcent1">
    <w:name w:val="Medium List 1 Accent 1"/>
    <w:basedOn w:val="Standardowy"/>
    <w:uiPriority w:val="65"/>
    <w:unhideWhenUsed/>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4akcent62">
    <w:name w:val="Tabela listy 4 — akcent 6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Bezlisty5">
    <w:name w:val="Bez listy5"/>
    <w:next w:val="Bezlisty"/>
    <w:uiPriority w:val="99"/>
    <w:semiHidden/>
    <w:unhideWhenUsed/>
    <w:rsid w:val="00006089"/>
  </w:style>
  <w:style w:type="paragraph" w:customStyle="1" w:styleId="EmptyCellLayoutStyle">
    <w:name w:val="EmptyCellLayoutStyle"/>
    <w:rsid w:val="00006089"/>
    <w:rPr>
      <w:rFonts w:ascii="Times New Roman" w:eastAsia="Times New Roman" w:hAnsi="Times New Roman" w:cs="Times New Roman"/>
      <w:sz w:val="2"/>
      <w:szCs w:val="20"/>
      <w:lang w:eastAsia="pl-PL"/>
    </w:rPr>
  </w:style>
  <w:style w:type="table" w:customStyle="1" w:styleId="Tabelasiatki5ciemnaakcent63">
    <w:name w:val="Tabela siatki 5 — ciemna — akcent 63"/>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
    <w:name w:val="Tabela siatki 5 — ciemna — akcent 6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12">
    <w:name w:val="Tabela siatki 4 — akcent 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2akcent62">
    <w:name w:val="Tabela siatki 2 — akcent 62"/>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2">
    <w:name w:val="Tabela siatki 5 — ciemna — akcent 2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65">
    <w:name w:val="Tabela siatki 5 — ciemna — akcent 65"/>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4">
    <w:name w:val="Tabela siatki 5 — ciemna — akcent 614"/>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xl123">
    <w:name w:val="xl123"/>
    <w:basedOn w:val="Normalny"/>
    <w:rsid w:val="00006089"/>
    <w:pPr>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4">
    <w:name w:val="xl124"/>
    <w:basedOn w:val="Normalny"/>
    <w:rsid w:val="00006089"/>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5">
    <w:name w:val="xl125"/>
    <w:basedOn w:val="Normalny"/>
    <w:rsid w:val="00006089"/>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Calibri" w:hAnsi="Calibri"/>
      <w:lang w:eastAsia="pl-PL"/>
    </w:rPr>
  </w:style>
  <w:style w:type="paragraph" w:customStyle="1" w:styleId="xl126">
    <w:name w:val="xl126"/>
    <w:basedOn w:val="Normalny"/>
    <w:rsid w:val="00006089"/>
    <w:pPr>
      <w:pBdr>
        <w:left w:val="single" w:sz="4" w:space="0" w:color="auto"/>
        <w:bottom w:val="single" w:sz="4" w:space="0" w:color="auto"/>
        <w:right w:val="single" w:sz="4" w:space="0" w:color="auto"/>
      </w:pBdr>
      <w:shd w:val="clear" w:color="auto" w:fill="A6A6A6"/>
      <w:suppressAutoHyphens w:val="0"/>
      <w:spacing w:before="100" w:beforeAutospacing="1" w:after="100" w:afterAutospacing="1"/>
      <w:jc w:val="right"/>
    </w:pPr>
    <w:rPr>
      <w:rFonts w:ascii="Calibri" w:hAnsi="Calibri"/>
      <w:b/>
      <w:bCs/>
      <w:lang w:eastAsia="pl-PL"/>
    </w:rPr>
  </w:style>
  <w:style w:type="paragraph" w:customStyle="1" w:styleId="xl127">
    <w:name w:val="xl127"/>
    <w:basedOn w:val="Normalny"/>
    <w:rsid w:val="00006089"/>
    <w:pPr>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pPr>
    <w:rPr>
      <w:rFonts w:ascii="Calibri" w:hAnsi="Calibri"/>
      <w:b/>
      <w:bCs/>
      <w:lang w:eastAsia="pl-PL"/>
    </w:rPr>
  </w:style>
  <w:style w:type="paragraph" w:customStyle="1" w:styleId="xl128">
    <w:name w:val="xl128"/>
    <w:basedOn w:val="Normalny"/>
    <w:rsid w:val="00006089"/>
    <w:pPr>
      <w:pBdr>
        <w:top w:val="single" w:sz="4" w:space="0" w:color="auto"/>
        <w:left w:val="single" w:sz="4" w:space="0" w:color="auto"/>
        <w:bottom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29">
    <w:name w:val="xl129"/>
    <w:basedOn w:val="Normalny"/>
    <w:rsid w:val="00006089"/>
    <w:pPr>
      <w:shd w:val="clear" w:color="auto" w:fill="A6A6A6"/>
      <w:suppressAutoHyphens w:val="0"/>
      <w:spacing w:before="100" w:beforeAutospacing="1" w:after="100" w:afterAutospacing="1"/>
    </w:pPr>
    <w:rPr>
      <w:rFonts w:ascii="Calibri" w:hAnsi="Calibri"/>
      <w:b/>
      <w:bCs/>
      <w:sz w:val="22"/>
      <w:szCs w:val="22"/>
      <w:lang w:eastAsia="pl-PL"/>
    </w:rPr>
  </w:style>
  <w:style w:type="paragraph" w:customStyle="1" w:styleId="xl130">
    <w:name w:val="xl130"/>
    <w:basedOn w:val="Normalny"/>
    <w:rsid w:val="00006089"/>
    <w:pPr>
      <w:shd w:val="clear" w:color="auto" w:fill="A6A6A6"/>
      <w:suppressAutoHyphens w:val="0"/>
      <w:spacing w:before="100" w:beforeAutospacing="1" w:after="100" w:afterAutospacing="1"/>
    </w:pPr>
    <w:rPr>
      <w:rFonts w:ascii="Calibri" w:hAnsi="Calibri"/>
      <w:b/>
      <w:bCs/>
      <w:lang w:eastAsia="pl-PL"/>
    </w:rPr>
  </w:style>
  <w:style w:type="paragraph" w:customStyle="1" w:styleId="xl131">
    <w:name w:val="xl131"/>
    <w:basedOn w:val="Normalny"/>
    <w:rsid w:val="00006089"/>
    <w:pPr>
      <w:pBdr>
        <w:left w:val="single" w:sz="4" w:space="0" w:color="auto"/>
        <w:bottom w:val="single" w:sz="4" w:space="0" w:color="auto"/>
        <w:right w:val="single" w:sz="4" w:space="0" w:color="auto"/>
      </w:pBdr>
      <w:shd w:val="clear" w:color="auto" w:fill="A6A6A6"/>
      <w:suppressAutoHyphens w:val="0"/>
      <w:spacing w:before="100" w:beforeAutospacing="1" w:after="100" w:afterAutospacing="1"/>
      <w:jc w:val="right"/>
    </w:pPr>
    <w:rPr>
      <w:rFonts w:ascii="Calibri" w:hAnsi="Calibri"/>
      <w:b/>
      <w:bCs/>
      <w:lang w:eastAsia="pl-PL"/>
    </w:rPr>
  </w:style>
  <w:style w:type="paragraph" w:customStyle="1" w:styleId="xl132">
    <w:name w:val="xl132"/>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center"/>
    </w:pPr>
    <w:rPr>
      <w:rFonts w:ascii="Calibri" w:hAnsi="Calibri"/>
      <w:b/>
      <w:bCs/>
      <w:lang w:eastAsia="pl-PL"/>
    </w:rPr>
  </w:style>
  <w:style w:type="paragraph" w:customStyle="1" w:styleId="xl133">
    <w:name w:val="xl133"/>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right"/>
    </w:pPr>
    <w:rPr>
      <w:rFonts w:ascii="Calibri" w:hAnsi="Calibri"/>
      <w:b/>
      <w:bCs/>
      <w:lang w:eastAsia="pl-PL"/>
    </w:rPr>
  </w:style>
  <w:style w:type="paragraph" w:customStyle="1" w:styleId="xl134">
    <w:name w:val="xl134"/>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jc w:val="center"/>
    </w:pPr>
    <w:rPr>
      <w:rFonts w:ascii="Calibri" w:hAnsi="Calibri"/>
      <w:lang w:eastAsia="pl-PL"/>
    </w:rPr>
  </w:style>
  <w:style w:type="paragraph" w:customStyle="1" w:styleId="xl135">
    <w:name w:val="xl135"/>
    <w:basedOn w:val="Normalny"/>
    <w:rsid w:val="00006089"/>
    <w:pPr>
      <w:pBdr>
        <w:left w:val="single" w:sz="4" w:space="0" w:color="auto"/>
        <w:bottom w:val="single" w:sz="4" w:space="0" w:color="auto"/>
        <w:right w:val="single" w:sz="4" w:space="0" w:color="auto"/>
      </w:pBdr>
      <w:shd w:val="clear" w:color="auto" w:fill="0D0D0D"/>
      <w:suppressAutoHyphens w:val="0"/>
      <w:spacing w:before="100" w:beforeAutospacing="1" w:after="100" w:afterAutospacing="1"/>
    </w:pPr>
    <w:rPr>
      <w:rFonts w:ascii="Calibri" w:hAnsi="Calibri"/>
      <w:lang w:eastAsia="pl-PL"/>
    </w:rPr>
  </w:style>
  <w:style w:type="paragraph" w:customStyle="1" w:styleId="xl136">
    <w:name w:val="xl136"/>
    <w:basedOn w:val="Normalny"/>
    <w:rsid w:val="00006089"/>
    <w:pPr>
      <w:pBdr>
        <w:top w:val="single" w:sz="4" w:space="0" w:color="auto"/>
        <w:left w:val="single" w:sz="4" w:space="0" w:color="auto"/>
        <w:bottom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37">
    <w:name w:val="xl137"/>
    <w:basedOn w:val="Normalny"/>
    <w:rsid w:val="00006089"/>
    <w:pPr>
      <w:pBdr>
        <w:left w:val="single" w:sz="4" w:space="0" w:color="auto"/>
        <w:bottom w:val="single" w:sz="4" w:space="0" w:color="auto"/>
      </w:pBdr>
      <w:shd w:val="clear" w:color="auto" w:fill="FFFFFF"/>
      <w:suppressAutoHyphens w:val="0"/>
      <w:spacing w:before="100" w:beforeAutospacing="1" w:after="100" w:afterAutospacing="1"/>
      <w:jc w:val="right"/>
    </w:pPr>
    <w:rPr>
      <w:rFonts w:ascii="Calibri" w:hAnsi="Calibri"/>
      <w:lang w:eastAsia="pl-PL"/>
    </w:rPr>
  </w:style>
  <w:style w:type="paragraph" w:customStyle="1" w:styleId="xl138">
    <w:name w:val="xl138"/>
    <w:basedOn w:val="Normalny"/>
    <w:rsid w:val="00006089"/>
    <w:pPr>
      <w:pBdr>
        <w:bottom w:val="single" w:sz="4" w:space="0" w:color="auto"/>
        <w:right w:val="single" w:sz="4" w:space="0" w:color="auto"/>
      </w:pBdr>
      <w:shd w:val="clear" w:color="auto" w:fill="FFFFFF"/>
      <w:suppressAutoHyphens w:val="0"/>
      <w:spacing w:before="100" w:beforeAutospacing="1" w:after="100" w:afterAutospacing="1"/>
      <w:jc w:val="center"/>
    </w:pPr>
    <w:rPr>
      <w:rFonts w:ascii="Calibri" w:hAnsi="Calibri"/>
      <w:lang w:eastAsia="pl-PL"/>
    </w:rPr>
  </w:style>
  <w:style w:type="paragraph" w:customStyle="1" w:styleId="xl139">
    <w:name w:val="xl139"/>
    <w:basedOn w:val="Normalny"/>
    <w:rsid w:val="00006089"/>
    <w:pPr>
      <w:pBdr>
        <w:left w:val="single" w:sz="4" w:space="0" w:color="auto"/>
        <w:right w:val="single" w:sz="4" w:space="0" w:color="auto"/>
      </w:pBdr>
      <w:shd w:val="clear" w:color="auto" w:fill="A6A6A6"/>
      <w:suppressAutoHyphens w:val="0"/>
      <w:spacing w:before="100" w:beforeAutospacing="1" w:after="100" w:afterAutospacing="1"/>
    </w:pPr>
    <w:rPr>
      <w:rFonts w:ascii="Calibri" w:hAnsi="Calibri"/>
      <w:b/>
      <w:bCs/>
      <w:lang w:eastAsia="pl-PL"/>
    </w:rPr>
  </w:style>
  <w:style w:type="paragraph" w:customStyle="1" w:styleId="xl140">
    <w:name w:val="xl140"/>
    <w:basedOn w:val="Normalny"/>
    <w:rsid w:val="00006089"/>
    <w:pPr>
      <w:pBdr>
        <w:top w:val="single" w:sz="4" w:space="0" w:color="auto"/>
        <w:left w:val="single" w:sz="4" w:space="0" w:color="auto"/>
        <w:bottom w:val="single" w:sz="4" w:space="0" w:color="auto"/>
        <w:right w:val="single" w:sz="4" w:space="0" w:color="auto"/>
      </w:pBdr>
      <w:shd w:val="clear" w:color="auto" w:fill="BFBFBF"/>
      <w:suppressAutoHyphens w:val="0"/>
      <w:spacing w:before="100" w:beforeAutospacing="1" w:after="100" w:afterAutospacing="1"/>
    </w:pPr>
    <w:rPr>
      <w:rFonts w:ascii="Calibri" w:hAnsi="Calibri"/>
      <w:lang w:eastAsia="pl-PL"/>
    </w:rPr>
  </w:style>
  <w:style w:type="paragraph" w:customStyle="1" w:styleId="xl141">
    <w:name w:val="xl141"/>
    <w:basedOn w:val="Normalny"/>
    <w:rsid w:val="0000608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lang w:eastAsia="pl-PL"/>
    </w:rPr>
  </w:style>
  <w:style w:type="paragraph" w:customStyle="1" w:styleId="xl142">
    <w:name w:val="xl142"/>
    <w:basedOn w:val="Normalny"/>
    <w:rsid w:val="00006089"/>
    <w:pPr>
      <w:pBdr>
        <w:left w:val="single" w:sz="4" w:space="0" w:color="auto"/>
        <w:bottom w:val="single" w:sz="4" w:space="0" w:color="auto"/>
        <w:right w:val="single" w:sz="4" w:space="0" w:color="auto"/>
      </w:pBdr>
      <w:shd w:val="clear" w:color="auto" w:fill="BFBFBF"/>
      <w:suppressAutoHyphens w:val="0"/>
      <w:spacing w:before="100" w:beforeAutospacing="1" w:after="100" w:afterAutospacing="1"/>
    </w:pPr>
    <w:rPr>
      <w:rFonts w:ascii="Calibri" w:hAnsi="Calibri"/>
      <w:lang w:eastAsia="pl-PL"/>
    </w:rPr>
  </w:style>
  <w:style w:type="paragraph" w:customStyle="1" w:styleId="xl143">
    <w:name w:val="xl143"/>
    <w:basedOn w:val="Normalny"/>
    <w:rsid w:val="00006089"/>
    <w:pPr>
      <w:pBdr>
        <w:top w:val="single" w:sz="12" w:space="0" w:color="auto"/>
        <w:left w:val="single" w:sz="12"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44">
    <w:name w:val="xl144"/>
    <w:basedOn w:val="Normalny"/>
    <w:rsid w:val="00006089"/>
    <w:pPr>
      <w:pBdr>
        <w:top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45">
    <w:name w:val="xl145"/>
    <w:basedOn w:val="Normalny"/>
    <w:rsid w:val="00006089"/>
    <w:pPr>
      <w:pBdr>
        <w:top w:val="single" w:sz="12" w:space="0" w:color="auto"/>
        <w:right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46">
    <w:name w:val="xl146"/>
    <w:basedOn w:val="Normalny"/>
    <w:rsid w:val="00006089"/>
    <w:pPr>
      <w:pBdr>
        <w:top w:val="single" w:sz="8" w:space="0" w:color="auto"/>
        <w:left w:val="single" w:sz="8" w:space="0" w:color="auto"/>
        <w:bottom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7">
    <w:name w:val="xl147"/>
    <w:basedOn w:val="Normalny"/>
    <w:rsid w:val="00006089"/>
    <w:pPr>
      <w:pBdr>
        <w:top w:val="single" w:sz="4"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8">
    <w:name w:val="xl148"/>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49">
    <w:name w:val="xl149"/>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0">
    <w:name w:val="xl150"/>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1">
    <w:name w:val="xl151"/>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2">
    <w:name w:val="xl152"/>
    <w:basedOn w:val="Normalny"/>
    <w:rsid w:val="00006089"/>
    <w:pPr>
      <w:pBdr>
        <w:top w:val="single" w:sz="8" w:space="0" w:color="auto"/>
        <w:left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3">
    <w:name w:val="xl153"/>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54">
    <w:name w:val="xl154"/>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5">
    <w:name w:val="xl155"/>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6">
    <w:name w:val="xl156"/>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7">
    <w:name w:val="xl157"/>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8">
    <w:name w:val="xl158"/>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59">
    <w:name w:val="xl159"/>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60">
    <w:name w:val="xl160"/>
    <w:basedOn w:val="Normalny"/>
    <w:rsid w:val="00006089"/>
    <w:pPr>
      <w:pBdr>
        <w:top w:val="single" w:sz="8"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1">
    <w:name w:val="xl161"/>
    <w:basedOn w:val="Normalny"/>
    <w:rsid w:val="00006089"/>
    <w:pPr>
      <w:pBdr>
        <w:top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2">
    <w:name w:val="xl162"/>
    <w:basedOn w:val="Normalny"/>
    <w:rsid w:val="00006089"/>
    <w:pPr>
      <w:pBdr>
        <w:top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3">
    <w:name w:val="xl163"/>
    <w:basedOn w:val="Normalny"/>
    <w:rsid w:val="00006089"/>
    <w:pPr>
      <w:pBdr>
        <w:top w:val="single" w:sz="8" w:space="0" w:color="auto"/>
        <w:left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4">
    <w:name w:val="xl164"/>
    <w:basedOn w:val="Normalny"/>
    <w:rsid w:val="00006089"/>
    <w:pPr>
      <w:pBdr>
        <w:top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5">
    <w:name w:val="xl165"/>
    <w:basedOn w:val="Normalny"/>
    <w:rsid w:val="00006089"/>
    <w:pPr>
      <w:pBdr>
        <w:left w:val="single" w:sz="8" w:space="0" w:color="auto"/>
        <w:bottom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6">
    <w:name w:val="xl166"/>
    <w:basedOn w:val="Normalny"/>
    <w:rsid w:val="00006089"/>
    <w:pPr>
      <w:pBdr>
        <w:bottom w:val="single" w:sz="8" w:space="0" w:color="auto"/>
      </w:pBdr>
      <w:shd w:val="clear" w:color="auto" w:fill="808080"/>
      <w:suppressAutoHyphens w:val="0"/>
      <w:spacing w:before="100" w:beforeAutospacing="1" w:after="100" w:afterAutospacing="1"/>
    </w:pPr>
    <w:rPr>
      <w:rFonts w:ascii="Calibri" w:hAnsi="Calibri"/>
      <w:b/>
      <w:bCs/>
      <w:color w:val="FFFFFF"/>
      <w:lang w:eastAsia="pl-PL"/>
    </w:rPr>
  </w:style>
  <w:style w:type="paragraph" w:customStyle="1" w:styleId="xl167">
    <w:name w:val="xl167"/>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68">
    <w:name w:val="xl168"/>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69">
    <w:name w:val="xl169"/>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0">
    <w:name w:val="xl170"/>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1">
    <w:name w:val="xl171"/>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2">
    <w:name w:val="xl172"/>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3">
    <w:name w:val="xl173"/>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4">
    <w:name w:val="xl174"/>
    <w:basedOn w:val="Normalny"/>
    <w:rsid w:val="00006089"/>
    <w:pPr>
      <w:pBdr>
        <w:top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5">
    <w:name w:val="xl175"/>
    <w:basedOn w:val="Normalny"/>
    <w:rsid w:val="00006089"/>
    <w:pPr>
      <w:pBdr>
        <w:top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6">
    <w:name w:val="xl176"/>
    <w:basedOn w:val="Normalny"/>
    <w:rsid w:val="00006089"/>
    <w:pPr>
      <w:pBdr>
        <w:top w:val="single" w:sz="12" w:space="0" w:color="auto"/>
        <w:left w:val="single" w:sz="12"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77">
    <w:name w:val="xl177"/>
    <w:basedOn w:val="Normalny"/>
    <w:rsid w:val="00006089"/>
    <w:pPr>
      <w:pBdr>
        <w:top w:val="single" w:sz="12" w:space="0" w:color="auto"/>
      </w:pBdr>
      <w:shd w:val="clear" w:color="auto" w:fill="808080"/>
      <w:suppressAutoHyphens w:val="0"/>
      <w:spacing w:before="100" w:beforeAutospacing="1" w:after="100" w:afterAutospacing="1"/>
      <w:jc w:val="center"/>
    </w:pPr>
    <w:rPr>
      <w:rFonts w:ascii="Calibri" w:hAnsi="Calibri"/>
      <w:color w:val="FFFFFF"/>
      <w:lang w:eastAsia="pl-PL"/>
    </w:rPr>
  </w:style>
  <w:style w:type="paragraph" w:customStyle="1" w:styleId="xl178">
    <w:name w:val="xl178"/>
    <w:basedOn w:val="Normalny"/>
    <w:rsid w:val="00006089"/>
    <w:pPr>
      <w:pBdr>
        <w:top w:val="single" w:sz="8" w:space="0" w:color="auto"/>
        <w:left w:val="single" w:sz="8" w:space="0" w:color="auto"/>
        <w:bottom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79">
    <w:name w:val="xl179"/>
    <w:basedOn w:val="Normalny"/>
    <w:rsid w:val="00006089"/>
    <w:pPr>
      <w:pBdr>
        <w:top w:val="single" w:sz="4" w:space="0" w:color="auto"/>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0">
    <w:name w:val="xl180"/>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color w:val="FF0000"/>
      <w:lang w:eastAsia="pl-PL"/>
    </w:rPr>
  </w:style>
  <w:style w:type="paragraph" w:customStyle="1" w:styleId="xl181">
    <w:name w:val="xl181"/>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color w:val="FF0000"/>
      <w:lang w:eastAsia="pl-PL"/>
    </w:rPr>
  </w:style>
  <w:style w:type="paragraph" w:customStyle="1" w:styleId="xl182">
    <w:name w:val="xl182"/>
    <w:basedOn w:val="Normalny"/>
    <w:rsid w:val="00006089"/>
    <w:pPr>
      <w:pBdr>
        <w:top w:val="single" w:sz="8" w:space="0" w:color="auto"/>
        <w:left w:val="single" w:sz="8" w:space="0" w:color="auto"/>
        <w:bottom w:val="single" w:sz="4"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3">
    <w:name w:val="xl183"/>
    <w:basedOn w:val="Normalny"/>
    <w:rsid w:val="00006089"/>
    <w:pPr>
      <w:pBdr>
        <w:top w:val="single" w:sz="4" w:space="0" w:color="auto"/>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4">
    <w:name w:val="xl184"/>
    <w:basedOn w:val="Normalny"/>
    <w:rsid w:val="00006089"/>
    <w:pPr>
      <w:pBdr>
        <w:top w:val="single" w:sz="8" w:space="0" w:color="auto"/>
        <w:left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5">
    <w:name w:val="xl185"/>
    <w:basedOn w:val="Normalny"/>
    <w:rsid w:val="00006089"/>
    <w:pPr>
      <w:pBdr>
        <w:left w:val="single" w:sz="8" w:space="0" w:color="auto"/>
        <w:bottom w:val="single" w:sz="8" w:space="0" w:color="auto"/>
        <w:righ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6">
    <w:name w:val="xl186"/>
    <w:basedOn w:val="Normalny"/>
    <w:rsid w:val="00006089"/>
    <w:pPr>
      <w:pBdr>
        <w:top w:val="single" w:sz="8" w:space="0" w:color="auto"/>
        <w:left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7">
    <w:name w:val="xl187"/>
    <w:basedOn w:val="Normalny"/>
    <w:rsid w:val="00006089"/>
    <w:pPr>
      <w:pBdr>
        <w:left w:val="single" w:sz="8" w:space="0" w:color="auto"/>
        <w:bottom w:val="single" w:sz="8"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88">
    <w:name w:val="xl188"/>
    <w:basedOn w:val="Normalny"/>
    <w:rsid w:val="00006089"/>
    <w:pPr>
      <w:pBdr>
        <w:top w:val="single" w:sz="8" w:space="0" w:color="auto"/>
        <w:lef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89">
    <w:name w:val="xl189"/>
    <w:basedOn w:val="Normalny"/>
    <w:rsid w:val="00006089"/>
    <w:pPr>
      <w:pBdr>
        <w:top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0">
    <w:name w:val="xl190"/>
    <w:basedOn w:val="Normalny"/>
    <w:rsid w:val="00006089"/>
    <w:pPr>
      <w:pBdr>
        <w:top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1">
    <w:name w:val="xl191"/>
    <w:basedOn w:val="Normalny"/>
    <w:rsid w:val="00006089"/>
    <w:pPr>
      <w:pBdr>
        <w:left w:val="single" w:sz="8" w:space="0" w:color="auto"/>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2">
    <w:name w:val="xl192"/>
    <w:basedOn w:val="Normalny"/>
    <w:rsid w:val="00006089"/>
    <w:pPr>
      <w:pBdr>
        <w:bottom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3">
    <w:name w:val="xl193"/>
    <w:basedOn w:val="Normalny"/>
    <w:rsid w:val="00006089"/>
    <w:pPr>
      <w:pBdr>
        <w:bottom w:val="single" w:sz="8" w:space="0" w:color="auto"/>
        <w:right w:val="single" w:sz="8" w:space="0" w:color="auto"/>
      </w:pBdr>
      <w:shd w:val="clear" w:color="auto" w:fill="808080"/>
      <w:suppressAutoHyphens w:val="0"/>
      <w:spacing w:before="100" w:beforeAutospacing="1" w:after="100" w:afterAutospacing="1"/>
      <w:jc w:val="center"/>
    </w:pPr>
    <w:rPr>
      <w:rFonts w:ascii="Calibri" w:hAnsi="Calibri"/>
      <w:b/>
      <w:bCs/>
      <w:color w:val="FFFFFF"/>
      <w:lang w:eastAsia="pl-PL"/>
    </w:rPr>
  </w:style>
  <w:style w:type="paragraph" w:customStyle="1" w:styleId="xl194">
    <w:name w:val="xl194"/>
    <w:basedOn w:val="Normalny"/>
    <w:rsid w:val="00006089"/>
    <w:pPr>
      <w:pBdr>
        <w:top w:val="single" w:sz="4" w:space="0" w:color="auto"/>
        <w:left w:val="single" w:sz="4" w:space="0" w:color="auto"/>
        <w:right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paragraph" w:customStyle="1" w:styleId="xl195">
    <w:name w:val="xl195"/>
    <w:basedOn w:val="Normalny"/>
    <w:rsid w:val="00006089"/>
    <w:pPr>
      <w:pBdr>
        <w:left w:val="single" w:sz="4" w:space="0" w:color="auto"/>
        <w:bottom w:val="single" w:sz="4" w:space="0" w:color="auto"/>
        <w:right w:val="single" w:sz="4" w:space="0" w:color="auto"/>
      </w:pBdr>
      <w:shd w:val="clear" w:color="auto" w:fill="D9D9D9"/>
      <w:suppressAutoHyphens w:val="0"/>
      <w:spacing w:before="100" w:beforeAutospacing="1" w:after="100" w:afterAutospacing="1"/>
      <w:jc w:val="center"/>
    </w:pPr>
    <w:rPr>
      <w:rFonts w:ascii="Calibri" w:hAnsi="Calibri"/>
      <w:b/>
      <w:bCs/>
      <w:lang w:eastAsia="pl-PL"/>
    </w:rPr>
  </w:style>
  <w:style w:type="table" w:customStyle="1" w:styleId="Siatkatabeli1">
    <w:name w:val="Siatka tabeli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1">
    <w:name w:val="Tabela siatki 4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1">
    <w:name w:val="Tabela siatki 6 — kolorowa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1">
    <w:name w:val="Tabela siatki 7 — kolorowa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3akcent21">
    <w:name w:val="Tabela siatki 3 — akcent 2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1">
    <w:name w:val="Tabela siatki 4 — akcent 2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
    <w:name w:val="Tabela siatki 4 — akcent 33"/>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3">
    <w:name w:val="Tabela siatki 5 — ciemna — akcent 33"/>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41">
    <w:name w:val="Tabela siatki 6 — kolorowa — akcent 4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621">
    <w:name w:val="Tabela siatki 4 — akcent 621"/>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41">
    <w:name w:val="Tabela siatki 5 — ciemna — akcent 64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7kolorowa1">
    <w:name w:val="Tabela listy 7 — kolorowa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1">
    <w:name w:val="Tabela listy 4 — akcent 1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1">
    <w:name w:val="Tabela listy 3 — akcent 2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1">
    <w:name w:val="Tabela listy 3 — akcent 3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6kolorowaakcent31">
    <w:name w:val="Tabela listy 6 — kolorowa — akcent 3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51">
    <w:name w:val="Tabela listy 4 — akcent 5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ecieniowanie1akcent111">
    <w:name w:val="Średnie cieniowanie 1 — akcent 11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asiatki42">
    <w:name w:val="Tabela siatki 42"/>
    <w:basedOn w:val="Standardowy"/>
    <w:uiPriority w:val="49"/>
    <w:rsid w:val="000060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2">
    <w:name w:val="Tabela siatki 6 — kolorowa2"/>
    <w:basedOn w:val="Standardowy"/>
    <w:uiPriority w:val="51"/>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7kolorowa2">
    <w:name w:val="Tabela siatki 7 — kolorowa2"/>
    <w:basedOn w:val="Standardowy"/>
    <w:uiPriority w:val="52"/>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3akcent22">
    <w:name w:val="Tabela siatki 3 — akcent 22"/>
    <w:basedOn w:val="Standardowy"/>
    <w:uiPriority w:val="48"/>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siatki4akcent22">
    <w:name w:val="Tabela siatki 4 — akcent 22"/>
    <w:basedOn w:val="Standardowy"/>
    <w:uiPriority w:val="49"/>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34">
    <w:name w:val="Tabela siatki 4 — akcent 34"/>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4">
    <w:name w:val="Tabela siatki 5 — ciemna — akcent 3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32">
    <w:name w:val="Tabela siatki 6 — kolorowa — akcent 32"/>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2akcent42">
    <w:name w:val="Tabela siatki 2 — akcent 42"/>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2">
    <w:name w:val="Tabela siatki 3 — akcent 42"/>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4akcent43">
    <w:name w:val="Tabela siatki 4 — akcent 43"/>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3">
    <w:name w:val="Tabela siatki 5 — ciemna — akcent 43"/>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6kolorowaakcent42">
    <w:name w:val="Tabela siatki 6 — kolorowa — akcent 42"/>
    <w:basedOn w:val="Standardowy"/>
    <w:uiPriority w:val="51"/>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52">
    <w:name w:val="Tabela siatki 4 — akcent 52"/>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7kolorowa2">
    <w:name w:val="Tabela listy 7 — kolorowa2"/>
    <w:basedOn w:val="Standardowy"/>
    <w:uiPriority w:val="52"/>
    <w:rsid w:val="0000608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2">
    <w:name w:val="Tabela listy 4 — akcent 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listy3akcent22">
    <w:name w:val="Tabela listy 3 — akcent 22"/>
    <w:basedOn w:val="Standardowy"/>
    <w:uiPriority w:val="48"/>
    <w:rsid w:val="0000608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3akcent32">
    <w:name w:val="Tabela listy 3 — akcent 32"/>
    <w:basedOn w:val="Standardowy"/>
    <w:uiPriority w:val="48"/>
    <w:rsid w:val="0000608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alisty4akcent32">
    <w:name w:val="Tabela listy 4 — akcent 32"/>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6kolorowaakcent32">
    <w:name w:val="Tabela listy 6 — kolorowa — akcent 32"/>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3akcent42">
    <w:name w:val="Tabela listy 3 — akcent 42"/>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4akcent52">
    <w:name w:val="Tabela listy 4 — akcent 52"/>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3akcent62">
    <w:name w:val="Tabela listy 3 — akcent 62"/>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Prosty11">
    <w:name w:val="Tabela - Prosty 11"/>
    <w:basedOn w:val="Standardowy"/>
    <w:next w:val="Tabela-Prosty1"/>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1">
    <w:name w:val="Tabela - Prosty 21"/>
    <w:basedOn w:val="Standardowy"/>
    <w:next w:val="Tabela-Prosty2"/>
    <w:semiHidden/>
    <w:unhideWhenUsed/>
    <w:rsid w:val="0000608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1">
    <w:name w:val="Tabela - Prosty 31"/>
    <w:basedOn w:val="Standardowy"/>
    <w:next w:val="Tabela-Prosty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Klasyczny21">
    <w:name w:val="Tabela - Klasyczny 21"/>
    <w:basedOn w:val="Standardowy"/>
    <w:next w:val="Tabela-Klasyczny2"/>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1">
    <w:name w:val="Tabela - Klasyczny 31"/>
    <w:basedOn w:val="Standardowy"/>
    <w:next w:val="Tabela-Klasyczny3"/>
    <w:semiHidden/>
    <w:unhideWhenUsed/>
    <w:rsid w:val="0000608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olumnowy21">
    <w:name w:val="Tabela - Kolumnowy 21"/>
    <w:basedOn w:val="Standardowy"/>
    <w:next w:val="Tabela-Kolumnowy2"/>
    <w:semiHidden/>
    <w:unhideWhenUsed/>
    <w:rsid w:val="0000608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110">
    <w:name w:val="Tabela - Siatka 11"/>
    <w:basedOn w:val="Standardowy"/>
    <w:next w:val="Tabela-Siatka10"/>
    <w:uiPriority w:val="99"/>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1">
    <w:name w:val="Tabela - Siatka 21"/>
    <w:basedOn w:val="Standardowy"/>
    <w:next w:val="Tabela-Siatka2"/>
    <w:semiHidden/>
    <w:unhideWhenUsed/>
    <w:rsid w:val="0000608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1">
    <w:name w:val="Tabela - Siatka 31"/>
    <w:basedOn w:val="Standardowy"/>
    <w:next w:val="Tabela-Siatka3"/>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Lista11">
    <w:name w:val="Tabela - Lista 11"/>
    <w:basedOn w:val="Standardowy"/>
    <w:next w:val="Tabela-Lista1"/>
    <w:semiHidden/>
    <w:unhideWhenUsed/>
    <w:rsid w:val="0000608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1">
    <w:name w:val="Tabela - Lista 21"/>
    <w:basedOn w:val="Standardowy"/>
    <w:next w:val="Tabela-Lista2"/>
    <w:semiHidden/>
    <w:unhideWhenUsed/>
    <w:rsid w:val="0000608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1">
    <w:name w:val="Tabela - Lista 31"/>
    <w:basedOn w:val="Standardowy"/>
    <w:next w:val="Tabela-Lista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Efekty3W21">
    <w:name w:val="Tabela - Efekty 3W 21"/>
    <w:basedOn w:val="Standardowy"/>
    <w:next w:val="Tabela-Efekty3W2"/>
    <w:semiHidden/>
    <w:unhideWhenUsed/>
    <w:rsid w:val="0000608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1">
    <w:name w:val="Tabela - Współczesny1"/>
    <w:basedOn w:val="Standardowy"/>
    <w:next w:val="Tabela-Wspczesny"/>
    <w:semiHidden/>
    <w:unhideWhenUsed/>
    <w:rsid w:val="0000608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1">
    <w:name w:val="Tabela - Elegancki1"/>
    <w:basedOn w:val="Standardowy"/>
    <w:next w:val="Tabela-Elegancki"/>
    <w:semiHidden/>
    <w:unhideWhenUsed/>
    <w:rsid w:val="0000608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Delikatny11">
    <w:name w:val="Tabela - Delikatny 11"/>
    <w:basedOn w:val="Standardowy"/>
    <w:next w:val="Tabela-Delikatny1"/>
    <w:semiHidden/>
    <w:unhideWhenUsed/>
    <w:rsid w:val="0000608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1">
    <w:name w:val="Tabela - Delikatny 21"/>
    <w:basedOn w:val="Standardowy"/>
    <w:next w:val="Tabela-Delikatny2"/>
    <w:semiHidden/>
    <w:unhideWhenUsed/>
    <w:rsid w:val="0000608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iatkatabeli2">
    <w:name w:val="Siatka tabeli2"/>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ecieniowanie1akcent110">
    <w:name w:val="Średnie cieniowanie 1 — akcent 110"/>
    <w:basedOn w:val="Standardowy"/>
    <w:next w:val="redniecieniowanie1akcent1"/>
    <w:uiPriority w:val="63"/>
    <w:semiHidden/>
    <w:unhideWhenUsed/>
    <w:rsid w:val="00006089"/>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2akcent11">
    <w:name w:val="Średnia lista 2 — akcent 11"/>
    <w:basedOn w:val="Standardowy"/>
    <w:next w:val="rednialista2akcent1"/>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dniasiatka1akcent11">
    <w:name w:val="Średnia siatka 1 — akcent 11"/>
    <w:basedOn w:val="Standardowy"/>
    <w:next w:val="redniasiatka1akcent1"/>
    <w:uiPriority w:val="67"/>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dniasiatka2akcent14">
    <w:name w:val="Średnia siatka 2 — akcent 14"/>
    <w:basedOn w:val="Standardowy"/>
    <w:next w:val="redniasiatka2akcent1"/>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asiatka3akcent11">
    <w:name w:val="Średnia siatka 3 — akcent 11"/>
    <w:basedOn w:val="Standardowy"/>
    <w:next w:val="redniasiatka3akcent1"/>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iemnalista2akcent11">
    <w:name w:val="Ciemna lista 2 — akcent 11"/>
    <w:basedOn w:val="Standardowy"/>
    <w:next w:val="Ciemnalista2akcent1"/>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lorowalistaakcent11">
    <w:name w:val="Kolorowa lista — akcent 11"/>
    <w:basedOn w:val="Standardowy"/>
    <w:next w:val="Kolorowalistaakcent1"/>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Kolorowasiatkaakcent14">
    <w:name w:val="Kolorowa siatka — akcent 14"/>
    <w:basedOn w:val="Standardowy"/>
    <w:next w:val="Kolorowasiatkaakcent1"/>
    <w:uiPriority w:val="73"/>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Jasnecieniowanieakcent22">
    <w:name w:val="Jasne cieniowanie — akcent 22"/>
    <w:basedOn w:val="Standardowy"/>
    <w:next w:val="Jasnecieniowanieakcent2"/>
    <w:uiPriority w:val="60"/>
    <w:semiHidden/>
    <w:unhideWhenUsed/>
    <w:rsid w:val="00006089"/>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listaakcent21">
    <w:name w:val="Jasna lista — akcent 21"/>
    <w:basedOn w:val="Standardowy"/>
    <w:next w:val="Jasnalistaakcent2"/>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21">
    <w:name w:val="Średnie cieniowanie 1 — akcent 21"/>
    <w:basedOn w:val="Standardowy"/>
    <w:next w:val="redniecieniowanie1akcent2"/>
    <w:uiPriority w:val="63"/>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ecieniowanie2akcent21">
    <w:name w:val="Średnie cieniowanie 2 — akcent 21"/>
    <w:basedOn w:val="Standardowy"/>
    <w:next w:val="redniecieniowanie2akcent2"/>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21">
    <w:name w:val="Średnia lista 2 — akcent 21"/>
    <w:basedOn w:val="Standardowy"/>
    <w:next w:val="rednialista2akcent2"/>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1akcent21">
    <w:name w:val="Średnia siatka 1 — akcent 21"/>
    <w:basedOn w:val="Standardowy"/>
    <w:next w:val="redniasiatka1akcent2"/>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redniasiatka2akcent21">
    <w:name w:val="Średnia siatka 2 — akcent 21"/>
    <w:basedOn w:val="Standardowy"/>
    <w:next w:val="redniasiatka2akcent2"/>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redniasiatka3akcent21">
    <w:name w:val="Średnia siatka 3 — akcent 21"/>
    <w:basedOn w:val="Standardowy"/>
    <w:next w:val="redniasiatka3akcent2"/>
    <w:uiPriority w:val="69"/>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iemnalistaakcent21">
    <w:name w:val="Ciemna lista — akcent 21"/>
    <w:basedOn w:val="Standardowy"/>
    <w:next w:val="Ciemnalistaakcent2"/>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lorowecieniowanieakcent21">
    <w:name w:val="Kolorowe cieniowanie — akcent 21"/>
    <w:basedOn w:val="Standardowy"/>
    <w:next w:val="Kolorowecieniowanieakcent2"/>
    <w:uiPriority w:val="71"/>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Kolorowalistaakcent24">
    <w:name w:val="Kolorowa lista — akcent 24"/>
    <w:basedOn w:val="Standardowy"/>
    <w:next w:val="Kolorowalistaakcent2"/>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Kolorowasiatkaakcent21">
    <w:name w:val="Kolorowa siatka — akcent 21"/>
    <w:basedOn w:val="Standardowy"/>
    <w:next w:val="Kolorowasiatkaakcent2"/>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Jasnecieniowanieakcent31">
    <w:name w:val="Jasne cieniowanie — akcent 31"/>
    <w:basedOn w:val="Standardowy"/>
    <w:next w:val="Jasnecieniowanieakcent3"/>
    <w:uiPriority w:val="60"/>
    <w:semiHidden/>
    <w:unhideWhenUsed/>
    <w:rsid w:val="0000608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31">
    <w:name w:val="Jasna lista — akcent 31"/>
    <w:basedOn w:val="Standardowy"/>
    <w:next w:val="Jasnalistaakcent3"/>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ecieniowanie1akcent31">
    <w:name w:val="Średnie cieniowanie 1 — akcent 31"/>
    <w:basedOn w:val="Standardowy"/>
    <w:next w:val="redniecieniowanie1akcent3"/>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
    <w:name w:val="Średnie cieniowanie 2 — akcent 31"/>
    <w:basedOn w:val="Standardowy"/>
    <w:next w:val="redniecieniowanie2akcent3"/>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31">
    <w:name w:val="Średnia lista 2 — akcent 31"/>
    <w:basedOn w:val="Standardowy"/>
    <w:next w:val="rednialista2akcent3"/>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1akcent31">
    <w:name w:val="Średnia siatka 1 — akcent 31"/>
    <w:basedOn w:val="Standardowy"/>
    <w:next w:val="redniasiatka1akcent3"/>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2akcent31">
    <w:name w:val="Średnia siatka 2 — akcent 31"/>
    <w:basedOn w:val="Standardowy"/>
    <w:next w:val="redniasiatka2akcent3"/>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asiatka3akcent31">
    <w:name w:val="Średnia siatka 3 — akcent 31"/>
    <w:basedOn w:val="Standardowy"/>
    <w:next w:val="redniasiatka3akcent3"/>
    <w:uiPriority w:val="69"/>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iemnalistaakcent31">
    <w:name w:val="Ciemna lista — akcent 31"/>
    <w:basedOn w:val="Standardowy"/>
    <w:next w:val="Ciemnalistaakcent3"/>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ecieniowanieakcent31">
    <w:name w:val="Kolorowe cieniowanie — akcent 31"/>
    <w:basedOn w:val="Standardowy"/>
    <w:next w:val="Kolorowecieniowanieakcent3"/>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listaakcent31">
    <w:name w:val="Kolorowa lista — akcent 31"/>
    <w:basedOn w:val="Standardowy"/>
    <w:next w:val="Kolorowalistaakcent3"/>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Kolorowasiatkaakcent31">
    <w:name w:val="Kolorowa siatka — akcent 31"/>
    <w:basedOn w:val="Standardowy"/>
    <w:next w:val="Kolorowasiatkaakcent3"/>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Jasnecieniowanieakcent41">
    <w:name w:val="Jasne cieniowanie — akcent 41"/>
    <w:basedOn w:val="Standardowy"/>
    <w:next w:val="Jasnecieniowanieakcent4"/>
    <w:uiPriority w:val="60"/>
    <w:semiHidden/>
    <w:unhideWhenUsed/>
    <w:rsid w:val="00006089"/>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alistaakcent41">
    <w:name w:val="Jasna lista — akcent 41"/>
    <w:basedOn w:val="Standardowy"/>
    <w:next w:val="Jasnalistaakcent4"/>
    <w:uiPriority w:val="61"/>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41">
    <w:name w:val="Średnie cieniowanie 1 — akcent 41"/>
    <w:basedOn w:val="Standardowy"/>
    <w:next w:val="redniecieniowanie1akcent4"/>
    <w:uiPriority w:val="63"/>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ecieniowanie2akcent41">
    <w:name w:val="Średnie cieniowanie 2 — akcent 41"/>
    <w:basedOn w:val="Standardowy"/>
    <w:next w:val="redniecieniowanie2akcent4"/>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1">
    <w:name w:val="Średnia lista 2 — akcent 41"/>
    <w:basedOn w:val="Standardowy"/>
    <w:next w:val="rednialista2akcent4"/>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redniasiatka1akcent41">
    <w:name w:val="Średnia siatka 1 — akcent 41"/>
    <w:basedOn w:val="Standardowy"/>
    <w:next w:val="redniasiatka1akcent4"/>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redniasiatka2akcent41">
    <w:name w:val="Średnia siatka 2 — akcent 41"/>
    <w:basedOn w:val="Standardowy"/>
    <w:next w:val="redniasiatka2akcent4"/>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41">
    <w:name w:val="Średnia siatka 3 — akcent 41"/>
    <w:basedOn w:val="Standardowy"/>
    <w:next w:val="redniasiatka3akcent4"/>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iemnalistaakcent41">
    <w:name w:val="Ciemna lista — akcent 41"/>
    <w:basedOn w:val="Standardowy"/>
    <w:next w:val="Ciemnalistaakcent4"/>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lorowecieniowanieakcent41">
    <w:name w:val="Kolorowe cieniowanie — akcent 41"/>
    <w:basedOn w:val="Standardowy"/>
    <w:next w:val="Kolorowecieniowanieakcent4"/>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alistaakcent41">
    <w:name w:val="Kolorowa lista — akcent 41"/>
    <w:basedOn w:val="Standardowy"/>
    <w:next w:val="Kolorowalistaakcent4"/>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akcent41">
    <w:name w:val="Kolorowa siatka — akcent 41"/>
    <w:basedOn w:val="Standardowy"/>
    <w:next w:val="Kolorowasiatkaakcent4"/>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51">
    <w:name w:val="Jasne cieniowanie — akcent 51"/>
    <w:basedOn w:val="Standardowy"/>
    <w:next w:val="Jasnecieniowanieakcent5"/>
    <w:uiPriority w:val="60"/>
    <w:semiHidden/>
    <w:unhideWhenUsed/>
    <w:rsid w:val="00006089"/>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listaakcent54">
    <w:name w:val="Jasna lista — akcent 54"/>
    <w:basedOn w:val="Standardowy"/>
    <w:next w:val="Jasnalistaakcent5"/>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redniecieniowanie1akcent51">
    <w:name w:val="Średnie cieniowanie 1 — akcent 51"/>
    <w:basedOn w:val="Standardowy"/>
    <w:next w:val="redniecieniowanie1akcent5"/>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ecieniowanie2akcent51">
    <w:name w:val="Średnie cieniowanie 2 — akcent 51"/>
    <w:basedOn w:val="Standardowy"/>
    <w:next w:val="redniecieniowanie2akcent5"/>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51">
    <w:name w:val="Średnia lista 2 — akcent 51"/>
    <w:basedOn w:val="Standardowy"/>
    <w:next w:val="rednialista2akcent5"/>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dniasiatka1akcent51">
    <w:name w:val="Średnia siatka 1 — akcent 51"/>
    <w:basedOn w:val="Standardowy"/>
    <w:next w:val="redniasiatka1akcent5"/>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2akcent54">
    <w:name w:val="Średnia siatka 2 — akcent 54"/>
    <w:basedOn w:val="Standardowy"/>
    <w:next w:val="redniasiatka2akcent5"/>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3akcent51">
    <w:name w:val="Średnia siatka 3 — akcent 51"/>
    <w:basedOn w:val="Standardowy"/>
    <w:next w:val="redniasiatka3akcent5"/>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iemnalistaakcent51">
    <w:name w:val="Ciemna lista — akcent 51"/>
    <w:basedOn w:val="Standardowy"/>
    <w:next w:val="Ciemnalistaakcent5"/>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Kolorowecieniowanieakcent54">
    <w:name w:val="Kolorowe cieniowanie — akcent 54"/>
    <w:basedOn w:val="Standardowy"/>
    <w:next w:val="Kolorowecieniowanieakcent5"/>
    <w:uiPriority w:val="71"/>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Kolorowalistaakcent51">
    <w:name w:val="Kolorowa lista — akcent 51"/>
    <w:basedOn w:val="Standardowy"/>
    <w:next w:val="Kolorowalistaakcent5"/>
    <w:uiPriority w:val="72"/>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olorowasiatkaakcent51">
    <w:name w:val="Kolorowa siatka — akcent 51"/>
    <w:basedOn w:val="Standardowy"/>
    <w:next w:val="Kolorowasiatkaakcent5"/>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ecieniowanieakcent65">
    <w:name w:val="Jasne cieniowanie — akcent 65"/>
    <w:basedOn w:val="Standardowy"/>
    <w:next w:val="Jasnecieniowanieakcent6"/>
    <w:uiPriority w:val="60"/>
    <w:semiHidden/>
    <w:unhideWhenUsed/>
    <w:rsid w:val="0000608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62">
    <w:name w:val="Jasna lista — akcent 62"/>
    <w:basedOn w:val="Standardowy"/>
    <w:next w:val="Jasnalistaakcent6"/>
    <w:uiPriority w:val="61"/>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61">
    <w:name w:val="Średnie cieniowanie 1 — akcent 61"/>
    <w:basedOn w:val="Standardowy"/>
    <w:next w:val="redniecieniowanie1akcent6"/>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dniecieniowanie2akcent63">
    <w:name w:val="Średnie cieniowanie 2 — akcent 63"/>
    <w:basedOn w:val="Standardowy"/>
    <w:next w:val="redniecieniowanie2akcent6"/>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61">
    <w:name w:val="Średnia lista 2 — akcent 61"/>
    <w:basedOn w:val="Standardowy"/>
    <w:next w:val="rednialista2akcent6"/>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asiatka1akcent61">
    <w:name w:val="Średnia siatka 1 — akcent 61"/>
    <w:basedOn w:val="Standardowy"/>
    <w:next w:val="redniasiatka1akcent6"/>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asiatka2akcent64">
    <w:name w:val="Średnia siatka 2 — akcent 64"/>
    <w:basedOn w:val="Standardowy"/>
    <w:next w:val="redniasiatka2akcent6"/>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Ciemnalistaakcent61">
    <w:name w:val="Ciemna lista — akcent 61"/>
    <w:basedOn w:val="Standardowy"/>
    <w:next w:val="Ciemnalistaakcent6"/>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Kolorowecieniowanieakcent61">
    <w:name w:val="Kolorowe cieniowanie — akcent 61"/>
    <w:basedOn w:val="Standardowy"/>
    <w:next w:val="Kolorowecieniowanieakcent6"/>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Kolorowalistaakcent64">
    <w:name w:val="Kolorowa lista — akcent 64"/>
    <w:basedOn w:val="Standardowy"/>
    <w:next w:val="Kolorowalistaakcent6"/>
    <w:uiPriority w:val="72"/>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olorowasiatkaakcent61">
    <w:name w:val="Kolorowa siatka — akcent 61"/>
    <w:basedOn w:val="Standardowy"/>
    <w:next w:val="Kolorowasiatkaakcent6"/>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elasiatki421">
    <w:name w:val="Tabela siatki 42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21">
    <w:name w:val="Tabela siatki 6 — kolorowa2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21">
    <w:name w:val="Tabela siatki 7 — kolorowa2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121">
    <w:name w:val="Tabela siatki 4 — akcent 121"/>
    <w:basedOn w:val="Standardowy"/>
    <w:next w:val="Tabelasiatki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3akcent221">
    <w:name w:val="Tabela siatki 3 — akcent 22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21">
    <w:name w:val="Tabela siatki 4 — akcent 22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1">
    <w:name w:val="Tabela siatki 5 — ciemna — akcent 221"/>
    <w:basedOn w:val="Standardowy"/>
    <w:next w:val="Tabelasiatki5ciemnaakcent22"/>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4akcent341">
    <w:name w:val="Tabela siatki 4 — akcent 341"/>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321">
    <w:name w:val="Tabela siatki 6 — kolorowa — akcent 321"/>
    <w:basedOn w:val="Standardowy"/>
    <w:next w:val="Tabelasiatki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2akcent421">
    <w:name w:val="Tabela siatki 2 — akcent 421"/>
    <w:basedOn w:val="Standardowy"/>
    <w:next w:val="Tabelasiatki2akcent42"/>
    <w:uiPriority w:val="47"/>
    <w:rsid w:val="00006089"/>
    <w:pPr>
      <w:spacing w:after="0" w:line="240" w:lineRule="auto"/>
    </w:pPr>
    <w:rPr>
      <w:rFonts w:ascii="Calibri" w:eastAsia="Calibri"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21">
    <w:name w:val="Tabela siatki 3 — akcent 421"/>
    <w:basedOn w:val="Standardowy"/>
    <w:next w:val="Tabelasiatki3akcent4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4akcent431">
    <w:name w:val="Tabela siatki 4 — akcent 431"/>
    <w:basedOn w:val="Standardowy"/>
    <w:next w:val="Tabelasiatki4akcent43"/>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431">
    <w:name w:val="Tabela siatki 5 — ciemna — akcent 431"/>
    <w:basedOn w:val="Standardowy"/>
    <w:next w:val="Tabelasiatki5ciemnaakcent43"/>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6kolorowaakcent421">
    <w:name w:val="Tabela siatki 6 — kolorowa — akcent 42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4akcent521">
    <w:name w:val="Tabela siatki 4 — akcent 521"/>
    <w:basedOn w:val="Standardowy"/>
    <w:next w:val="Tabelasiatki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621">
    <w:name w:val="Tabela siatki 2 — akcent 621"/>
    <w:basedOn w:val="Standardowy"/>
    <w:next w:val="Tabelasiatki2akcent62"/>
    <w:uiPriority w:val="47"/>
    <w:rsid w:val="00006089"/>
    <w:pPr>
      <w:spacing w:after="0" w:line="240" w:lineRule="auto"/>
    </w:pPr>
    <w:rPr>
      <w:rFonts w:ascii="Calibri" w:eastAsia="Calibri" w:hAnsi="Calibri" w:cs="Times New Roma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3">
    <w:name w:val="Tabela siatki 4 — akcent 63"/>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7kolorowa21">
    <w:name w:val="Tabela listy 7 — kolorowa2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21">
    <w:name w:val="Tabela listy 4 — akcent 12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21">
    <w:name w:val="Tabela listy 3 — akcent 22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21">
    <w:name w:val="Tabela listy 3 — akcent 32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4akcent321">
    <w:name w:val="Tabela listy 4 — akcent 321"/>
    <w:basedOn w:val="Standardowy"/>
    <w:next w:val="Tabelalisty4akcent3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6kolorowaakcent321">
    <w:name w:val="Tabela listy 6 — kolorowa — akcent 32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421">
    <w:name w:val="Tabela listy 3 — akcent 421"/>
    <w:basedOn w:val="Standardowy"/>
    <w:next w:val="Tabelalisty3akcent4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listy4akcent521">
    <w:name w:val="Tabela listy 4 — akcent 52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asiatka111">
    <w:name w:val="Średnia siatka 111"/>
    <w:basedOn w:val="Standardowy"/>
    <w:uiPriority w:val="67"/>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ecieniowanie1akcent112">
    <w:name w:val="Średnie cieniowanie 1 — akcent 112"/>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11">
    <w:name w:val="Kolorowa lista11"/>
    <w:basedOn w:val="Standardowy"/>
    <w:uiPriority w:val="72"/>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Jasnecieniowanie11">
    <w:name w:val="Jasne cieniowanie11"/>
    <w:basedOn w:val="Standardowy"/>
    <w:uiPriority w:val="60"/>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Kolorowasiatka11">
    <w:name w:val="Kolorowa siatka11"/>
    <w:basedOn w:val="Standardowy"/>
    <w:uiPriority w:val="73"/>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tyl11">
    <w:name w:val="Styl11"/>
    <w:basedOn w:val="Tabela-Siatka10"/>
    <w:uiPriority w:val="99"/>
    <w:qFormat/>
    <w:rsid w:val="00006089"/>
    <w:rPr>
      <w:lang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dniecieniowanie1akcent124">
    <w:name w:val="Średnie cieniowanie 1 — akcent 12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14">
    <w:name w:val="Średnie cieniowanie 11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4">
    <w:name w:val="Średnie cieniowanie 21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5">
    <w:name w:val="Jasne cieniowanie — akcent 115"/>
    <w:basedOn w:val="Standardowy"/>
    <w:uiPriority w:val="60"/>
    <w:rsid w:val="00006089"/>
    <w:pPr>
      <w:spacing w:after="0" w:line="240" w:lineRule="auto"/>
    </w:pPr>
    <w:rPr>
      <w:rFonts w:ascii="Calibri" w:eastAsia="Calibri" w:hAnsi="Calibri" w:cs="Times New Roman"/>
      <w:color w:val="C4BC96"/>
      <w:sz w:val="20"/>
      <w:szCs w:val="20"/>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4">
    <w:name w:val="Jasne cieniowanie24"/>
    <w:basedOn w:val="Standardowy"/>
    <w:uiPriority w:val="60"/>
    <w:rsid w:val="00006089"/>
    <w:pPr>
      <w:spacing w:after="0" w:line="240" w:lineRule="auto"/>
    </w:pPr>
    <w:rPr>
      <w:rFonts w:ascii="Calibri" w:eastAsia="Calibri" w:hAnsi="Calibri" w:cs="Times New Roman"/>
      <w:color w:val="948A54"/>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4">
    <w:name w:val="Średnie cieniowanie 2 — akcent 11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34">
    <w:name w:val="Średnie cieniowanie 1 — akcent 13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6">
    <w:name w:val="Jasne cieniowanie — akcent 126"/>
    <w:basedOn w:val="Standardowy"/>
    <w:uiPriority w:val="60"/>
    <w:rsid w:val="0000608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1">
    <w:name w:val="Jasna lista — akcent 111"/>
    <w:basedOn w:val="Standardowy"/>
    <w:uiPriority w:val="61"/>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ecieniowanie2akcent121">
    <w:name w:val="Średnie cieniowanie 2 — akcent 121"/>
    <w:basedOn w:val="Standardowy"/>
    <w:uiPriority w:val="64"/>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211">
    <w:name w:val="Jasne cieniowanie — akcent 121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4">
    <w:name w:val="Średnie cieniowanie 2 — akcent 134"/>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44">
    <w:name w:val="Średnie cieniowanie 1 — akcent 14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54">
    <w:name w:val="Średnie cieniowanie 1 — akcent 15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4">
    <w:name w:val="Średnia siatka 314"/>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4">
    <w:name w:val="Ciemna lista14"/>
    <w:basedOn w:val="Standardowy"/>
    <w:uiPriority w:val="70"/>
    <w:rsid w:val="00006089"/>
    <w:pPr>
      <w:spacing w:after="0" w:line="240" w:lineRule="auto"/>
    </w:pPr>
    <w:rPr>
      <w:rFonts w:ascii="Calibri" w:eastAsia="Calibri" w:hAnsi="Calibri"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4">
    <w:name w:val="Kolorowa lista24"/>
    <w:basedOn w:val="Standardowy"/>
    <w:uiPriority w:val="72"/>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4">
    <w:name w:val="Średnia lista 214"/>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4">
    <w:name w:val="Kolorowa siatka24"/>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4">
    <w:name w:val="Średnie cieniowanie 22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4">
    <w:name w:val="Średnia lista 224"/>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4">
    <w:name w:val="Kolorowa siatka34"/>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4">
    <w:name w:val="Jasna lista14"/>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4">
    <w:name w:val="Średnia siatka 214"/>
    <w:basedOn w:val="Standardowy"/>
    <w:uiPriority w:val="68"/>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dniasiatka124">
    <w:name w:val="Średnia siatka 124"/>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4">
    <w:name w:val="Średnia siatka 324"/>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ecieniowanie1akcent164">
    <w:name w:val="Średnie cieniowanie 1 — akcent 164"/>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4">
    <w:name w:val="Średnie cieniowanie 2 — akcent 144"/>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4">
    <w:name w:val="Jasna lista — akcent 124"/>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224">
    <w:name w:val="Jasne cieniowanie — akcent 1224"/>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1akcent331">
    <w:name w:val="Średnia siatka 1 — akcent 33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1">
    <w:name w:val="Średnie cieniowanie 2 — akcent 62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5ciemnaakcent631">
    <w:name w:val="Tabela siatki 5 — ciemna — akcent 63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ekst">
    <w:name w:val="Tekst"/>
    <w:basedOn w:val="Normalny"/>
    <w:link w:val="TekstZnak"/>
    <w:autoRedefine/>
    <w:qFormat/>
    <w:rsid w:val="00006089"/>
    <w:pPr>
      <w:suppressAutoHyphens w:val="0"/>
      <w:spacing w:before="120" w:after="120" w:line="276" w:lineRule="auto"/>
      <w:jc w:val="both"/>
    </w:pPr>
    <w:rPr>
      <w:rFonts w:ascii="Arial" w:eastAsia="Arial" w:hAnsi="Arial" w:cs="Arial"/>
      <w:bCs/>
      <w:iCs/>
      <w:snapToGrid w:val="0"/>
      <w:sz w:val="22"/>
      <w:szCs w:val="20"/>
      <w:lang w:eastAsia="pl-PL"/>
    </w:rPr>
  </w:style>
  <w:style w:type="character" w:customStyle="1" w:styleId="TekstZnak">
    <w:name w:val="Tekst Znak"/>
    <w:link w:val="Tekst"/>
    <w:rsid w:val="00006089"/>
    <w:rPr>
      <w:rFonts w:ascii="Arial" w:eastAsia="Arial" w:hAnsi="Arial" w:cs="Arial"/>
      <w:bCs/>
      <w:iCs/>
      <w:snapToGrid w:val="0"/>
      <w:szCs w:val="20"/>
      <w:lang w:eastAsia="pl-PL"/>
    </w:rPr>
  </w:style>
  <w:style w:type="paragraph" w:customStyle="1" w:styleId="WykropP1">
    <w:name w:val="Wykrop.P1"/>
    <w:basedOn w:val="Normalny"/>
    <w:link w:val="WykropP1Char2"/>
    <w:autoRedefine/>
    <w:qFormat/>
    <w:rsid w:val="00006089"/>
    <w:pPr>
      <w:suppressAutoHyphens w:val="0"/>
      <w:autoSpaceDE w:val="0"/>
      <w:autoSpaceDN w:val="0"/>
      <w:adjustRightInd w:val="0"/>
      <w:spacing w:line="312" w:lineRule="auto"/>
      <w:ind w:left="930" w:hanging="360"/>
      <w:contextualSpacing/>
      <w:jc w:val="both"/>
    </w:pPr>
    <w:rPr>
      <w:rFonts w:ascii="Calibri" w:eastAsia="Arial" w:hAnsi="Calibri" w:cs="Arial"/>
      <w:bCs/>
      <w:snapToGrid w:val="0"/>
      <w:color w:val="FF0000"/>
      <w:sz w:val="22"/>
      <w:szCs w:val="22"/>
      <w:lang w:eastAsia="pl-PL"/>
    </w:rPr>
  </w:style>
  <w:style w:type="character" w:customStyle="1" w:styleId="WykropP1Char2">
    <w:name w:val="Wykrop.P1 Char2"/>
    <w:link w:val="WykropP1"/>
    <w:rsid w:val="00006089"/>
    <w:rPr>
      <w:rFonts w:ascii="Calibri" w:eastAsia="Arial" w:hAnsi="Calibri" w:cs="Arial"/>
      <w:bCs/>
      <w:snapToGrid w:val="0"/>
      <w:color w:val="FF0000"/>
      <w:lang w:eastAsia="pl-PL"/>
    </w:rPr>
  </w:style>
  <w:style w:type="table" w:customStyle="1" w:styleId="Tabelasiatki5ciemnaakcent632">
    <w:name w:val="Tabela siatki 5 — ciemna — akcent 632"/>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4">
    <w:name w:val="Tabela siatki 4 — akcent 64"/>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ny"/>
    <w:uiPriority w:val="1"/>
    <w:qFormat/>
    <w:rsid w:val="00006089"/>
    <w:pPr>
      <w:widowControl w:val="0"/>
      <w:suppressAutoHyphens w:val="0"/>
    </w:pPr>
    <w:rPr>
      <w:rFonts w:asciiTheme="minorHAnsi" w:eastAsiaTheme="minorHAnsi" w:hAnsiTheme="minorHAnsi" w:cstheme="minorBidi"/>
      <w:sz w:val="22"/>
      <w:szCs w:val="22"/>
      <w:lang w:val="en-US" w:eastAsia="en-US"/>
    </w:rPr>
  </w:style>
  <w:style w:type="table" w:customStyle="1" w:styleId="Tabelasiatki5ciemnaakcent35">
    <w:name w:val="Tabela siatki 5 — ciemna — akcent 35"/>
    <w:basedOn w:val="Standardowy"/>
    <w:next w:val="Tabelasiatki5ciemnaakcent34"/>
    <w:uiPriority w:val="50"/>
    <w:rsid w:val="00006089"/>
    <w:pPr>
      <w:widowControl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Siatkatabeli3">
    <w:name w:val="Siatka tabeli3"/>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siatka3akcent62">
    <w:name w:val="Średnia siatka 3 — akcent 62"/>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612">
    <w:name w:val="Średnie cieniowanie 2 — akcent 612"/>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4akcent641">
    <w:name w:val="Tabela siatki 4 — akcent 641"/>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edniecieniowanie2akcent64">
    <w:name w:val="Średnie cieniowanie 2 — akcent 64"/>
    <w:basedOn w:val="Standardowy"/>
    <w:next w:val="redniecieniowanie2akcent6"/>
    <w:uiPriority w:val="64"/>
    <w:semiHidden/>
    <w:unhideWhenUsed/>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elasiatki4akcent65">
    <w:name w:val="Tabela siatki 4 — akcent 65"/>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Siatkatabeli4">
    <w:name w:val="Siatka tabeli4"/>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rosty12">
    <w:name w:val="Tabela - Prosty 12"/>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edniasiatka3akcent63">
    <w:name w:val="Średnia siatka 3 — akcent 63"/>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asiatka2akcent622">
    <w:name w:val="Średnia siatka 2 — akcent 62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elasiatki5ciemnaakcent633">
    <w:name w:val="Tabela siatki 5 — ciemna — akcent 633"/>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51">
    <w:name w:val="Tabela siatki 4 — akcent 651"/>
    <w:basedOn w:val="Standardowy"/>
    <w:next w:val="Tabelasiatki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2">
    <w:name w:val="Tabela siatki 4 — akcent 41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615">
    <w:name w:val="Tabela siatki 5 — ciemna — akcent 615"/>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1jasnaakcent511">
    <w:name w:val="Tabela siatki 1 — jasna — akcent 511"/>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4akcent614">
    <w:name w:val="Tabela siatki 4 — akcent 6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ecieniowanie1akcent32">
    <w:name w:val="Średnie cieniowanie 1 — akcent 32"/>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312">
    <w:name w:val="Tabela siatki 5 — ciemna — akcent 3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Bezlisty6">
    <w:name w:val="Bez listy6"/>
    <w:next w:val="Bezlisty"/>
    <w:uiPriority w:val="99"/>
    <w:semiHidden/>
    <w:unhideWhenUsed/>
    <w:rsid w:val="00006089"/>
  </w:style>
  <w:style w:type="numbering" w:customStyle="1" w:styleId="StylNumerowanie6">
    <w:name w:val="Styl Numerowanie6"/>
    <w:basedOn w:val="Bezlisty"/>
    <w:rsid w:val="00006089"/>
  </w:style>
  <w:style w:type="table" w:customStyle="1" w:styleId="Kolorowasiatkaakcent62">
    <w:name w:val="Kolorowa siatka — akcent 62"/>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2">
    <w:name w:val="Średnia lista 2 — akcent 62"/>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5">
    <w:name w:val="Średnie cieniowanie 2 — akcent 65"/>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2">
    <w:name w:val="Kolorowe cieniowanie — akcent 62"/>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2">
    <w:name w:val="Tabela - Siatka12"/>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2">
    <w:name w:val="Średnia lista 2 — akcent 22"/>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2">
    <w:name w:val="Średnia siatka 2 — akcent 32"/>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2">
    <w:name w:val="Średnie cieniowanie 2 — akcent 32"/>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2">
    <w:name w:val="Średnia lista 2 — akcent 42"/>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2">
    <w:name w:val="Kolorowe cieniowanie — akcent 42"/>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2">
    <w:name w:val="Kolorowe cieniowanie — akcent 32"/>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2">
    <w:name w:val="Kolorowa siatka — akcent 32"/>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2">
    <w:name w:val="Ciemna lista — akcent 32"/>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2">
    <w:name w:val="Kolorowa siatka — akcent 42"/>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2">
    <w:name w:val="Jasne cieniowanie — akcent 42"/>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2">
    <w:name w:val="Średnie cieniowanie 2 — akcent 42"/>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2">
    <w:name w:val="Jasna lista — akcent 32"/>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2">
    <w:name w:val="Średnia siatka 112"/>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3">
    <w:name w:val="Jasne cieniowanie — akcent 23"/>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2">
    <w:name w:val="Średnia lista 2 — akcent 32"/>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2">
    <w:name w:val="Średnia siatka 3 — akcent 42"/>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2">
    <w:name w:val="Jasne cieniowanie — akcent 32"/>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2">
    <w:name w:val="Jasna lista — akcent 42"/>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2">
    <w:name w:val="Jasna lista — akcent 22"/>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4">
    <w:name w:val="Średnia lista 1 — akcent 24"/>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2">
    <w:name w:val="Kolorowe cieniowanie — akcent 22"/>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2">
    <w:name w:val="Ciemna lista — akcent 22"/>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4">
    <w:name w:val="mój4"/>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2">
    <w:name w:val="Średnie cieniowanie 1 — akcent 22"/>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2">
    <w:name w:val="Średnia siatka 1 — akcent 22"/>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4">
    <w:name w:val="Tabela - cienka4"/>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4">
    <w:name w:val="Jasna siatka — akcent 24"/>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2">
    <w:name w:val="Średnia siatka 3 — akcent 22"/>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2">
    <w:name w:val="Średnie cieniowanie 2 — akcent 22"/>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2">
    <w:name w:val="Ciemna lista — akcent 42"/>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1">
    <w:name w:val="Tabela - Efekty 3D 2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3">
    <w:name w:val="Średnie cieniowanie 1 — akcent 113"/>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2">
    <w:name w:val="Średnia siatka 2 — akcent 22"/>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2">
    <w:name w:val="Kolorowa siatka — akcent 22"/>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2">
    <w:name w:val="Średnia lista 2 — akcent 52"/>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2">
    <w:name w:val="Kolorowa lista12"/>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2">
    <w:name w:val="Średnie cieniowanie 1 — akcent 42"/>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2">
    <w:name w:val="Średnia siatka 1 — akcent 3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4">
    <w:name w:val="Jasna siatka — akcent 44"/>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2">
    <w:name w:val="Średnia siatka 1 — akcent 42"/>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2">
    <w:name w:val="Tabela - Delikatny 12"/>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2">
    <w:name w:val="Tabela - Współczesny2"/>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2">
    <w:name w:val="Jasne cieniowanie12"/>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3">
    <w:name w:val="Tabela - Prosty 13"/>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2">
    <w:name w:val="Tabela - Prosty 22"/>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2">
    <w:name w:val="Tabela - Prosty 32"/>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20">
    <w:name w:val="Tabela - Siatka 12"/>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2">
    <w:name w:val="Tabela - Siatka 22"/>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2">
    <w:name w:val="Tabela - Siatka 32"/>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2">
    <w:name w:val="Tabela - Elegancki2"/>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4">
    <w:name w:val="Średnia lista 1 — akcent 34"/>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2">
    <w:name w:val="Kolorowa lista — akcent 42"/>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2">
    <w:name w:val="Kolorowa siatka12"/>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2">
    <w:name w:val="Tabela - Klasyczny 22"/>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2">
    <w:name w:val="Kolorowa lista — akcent 32"/>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2">
    <w:name w:val="Tabela - Lista 22"/>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2">
    <w:name w:val="Tabela - Lista 32"/>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2">
    <w:name w:val="Średnia siatka 3 — akcent 32"/>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2">
    <w:name w:val="Średnia siatka 2 — akcent 42"/>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2">
    <w:name w:val="Średnia siatka 3 — akcent 52"/>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2">
    <w:name w:val="Średnia siatka 1 — akcent 52"/>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2">
    <w:name w:val="Ciemna lista 2 — akcent 12"/>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2">
    <w:name w:val="Średnie cieniowanie 1 — akcent 52"/>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2">
    <w:name w:val="Jasne cieniowanie — akcent 52"/>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2">
    <w:name w:val="Kolorowa siatka — akcent 52"/>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2">
    <w:name w:val="Średnia siatka 3 — akcent 12"/>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4">
    <w:name w:val="Jasna siatka — akcent 54"/>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2">
    <w:name w:val="Średnia siatka 1 — akcent 62"/>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2">
    <w:name w:val="Ciemna lista — akcent 62"/>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2">
    <w:name w:val="Średnie cieniowanie 1 — akcent 62"/>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3">
    <w:name w:val="Jasna lista — akcent 63"/>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2">
    <w:name w:val="Kolorowa lista — akcent 52"/>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4">
    <w:name w:val="Średnia siatka 3 — akcent 64"/>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2">
    <w:name w:val="Średnie cieniowanie 2 — akcent 52"/>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2">
    <w:name w:val="Styl12"/>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4">
    <w:name w:val="Jasna siatka — akcent 64"/>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4">
    <w:name w:val="Średnia lista 1 — akcent 64"/>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3">
    <w:name w:val="Średnie cieniowanie 1 — akcent 33"/>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7">
    <w:name w:val="Średnia lista 1 — akcent 47"/>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5">
    <w:name w:val="Kolorowa siatka — akcent 15"/>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5">
    <w:name w:val="Średnie cieniowanie 1 — akcent 12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5">
    <w:name w:val="Kolorowa lista — akcent 65"/>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7">
    <w:name w:val="Średnia lista 1 — akcent 57"/>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5">
    <w:name w:val="Średnie cieniowanie 11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5">
    <w:name w:val="Średnie cieniowanie 21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6">
    <w:name w:val="Jasne cieniowanie — akcent 116"/>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5">
    <w:name w:val="Jasne cieniowanie25"/>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5">
    <w:name w:val="Średnie cieniowanie 2 — akcent 11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5">
    <w:name w:val="Kolorowe cieniowanie — akcent 55"/>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5">
    <w:name w:val="Średnie cieniowanie 1 — akcent 13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5">
    <w:name w:val="Jasna lista — akcent 55"/>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7">
    <w:name w:val="Jasne cieniowanie — akcent 127"/>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5">
    <w:name w:val="Średnia siatka 2 — akcent 15"/>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6">
    <w:name w:val="Jasne cieniowanie — akcent 66"/>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5">
    <w:name w:val="Średnia siatka 2 — akcent 55"/>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5">
    <w:name w:val="Średnia siatka 2 — akcent 65"/>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2">
    <w:name w:val="Średnia lista 2 — akcent 12"/>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2">
    <w:name w:val="Tabela - Delikatny 22"/>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2">
    <w:name w:val="Jasna lista — akcent 112"/>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2">
    <w:name w:val="Ciemna lista — akcent 52"/>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2">
    <w:name w:val="Tabela - Kolumnowy 22"/>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2">
    <w:name w:val="Średnie cieniowanie 2 — akcent 122"/>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2">
    <w:name w:val="Średnia siatka 1 — akcent 12"/>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4">
    <w:name w:val="Jasna siatka — akcent 114"/>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4">
    <w:name w:val="Średnia lista 1 — akcent 114"/>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2">
    <w:name w:val="Tabela - Klasyczny 32"/>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2">
    <w:name w:val="Kolorowa lista — akcent 12"/>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2">
    <w:name w:val="Tabela - Lista 12"/>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2">
    <w:name w:val="Jasne cieniowanie — akcent 121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5">
    <w:name w:val="Średnie cieniowanie 2 — akcent 135"/>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7">
    <w:name w:val="Jasna siatka — akcent 12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5">
    <w:name w:val="Średnie cieniowanie 1 — akcent 14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7">
    <w:name w:val="Jasna siatka — akcent 13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5">
    <w:name w:val="Średnie cieniowanie 1 — akcent 15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5">
    <w:name w:val="Średnia siatka 315"/>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5">
    <w:name w:val="Ciemna lista15"/>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5">
    <w:name w:val="Kolorowa lista25"/>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5">
    <w:name w:val="Średnia lista 21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5">
    <w:name w:val="Kolorowa siatka25"/>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5">
    <w:name w:val="Średnie cieniowanie 22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5">
    <w:name w:val="Średnia lista 225"/>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5">
    <w:name w:val="Kolorowa siatka35"/>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5">
    <w:name w:val="Jasna lista1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5">
    <w:name w:val="Średnia siatka 215"/>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8">
    <w:name w:val="Jasna siatka1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5">
    <w:name w:val="Średnia siatka 125"/>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5">
    <w:name w:val="Średnia siatka 325"/>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7">
    <w:name w:val="Średnia lista 11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5">
    <w:name w:val="Kolorowa lista — akcent 2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5">
    <w:name w:val="Średnie cieniowanie 1 — akcent 16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5">
    <w:name w:val="Średnie cieniowanie 2 — akcent 145"/>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5">
    <w:name w:val="Jasna lista — akcent 12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7">
    <w:name w:val="Średnia lista 1 — akcent 12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5">
    <w:name w:val="Jasne cieniowanie — akcent 1225"/>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4">
    <w:name w:val="Średnia lista 1 — akcent 13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2">
    <w:name w:val="Jasne cieniowanie — akcent 1112"/>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2">
    <w:name w:val="Jasne cieniowanie — akcent 212"/>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5">
    <w:name w:val="Jasna siatka — akcent 35"/>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2">
    <w:name w:val="Średnia lista 1 — akcent 41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2">
    <w:name w:val="Kolorowa siatka — akcent 11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2">
    <w:name w:val="Średnie cieniowanie 1 — akcent 12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2">
    <w:name w:val="Kolorowa lista — akcent 61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2">
    <w:name w:val="Średnia lista 1 — akcent 51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2">
    <w:name w:val="Średnie cieniowanie 111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2">
    <w:name w:val="Średnie cieniowanie 2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2">
    <w:name w:val="Jasne cieniowanie — akcent 112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2">
    <w:name w:val="Jasne cieniowanie21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2">
    <w:name w:val="Kolorowe cieniowanie — akcent 51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2">
    <w:name w:val="Średnie cieniowanie 1 — akcent 13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2">
    <w:name w:val="Jasna lista — akcent 51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2">
    <w:name w:val="Jasne cieniowanie — akcent 123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2">
    <w:name w:val="Średnia siatka 2 — akcent 11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2">
    <w:name w:val="Jasne cieniowanie — akcent 61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2">
    <w:name w:val="Średnia siatka 2 — akcent 51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2">
    <w:name w:val="Średnia siatka 2 — akcent 61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2">
    <w:name w:val="Średnie cieniowanie 2 — akcent 131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2">
    <w:name w:val="Jasna siatka — akcent 121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2">
    <w:name w:val="Średnie cieniowanie 1 — akcent 14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2">
    <w:name w:val="Jasna siatka — akcent 131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2">
    <w:name w:val="Średnie cieniowanie 1 — akcent 15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2">
    <w:name w:val="Średnia siatka 31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2">
    <w:name w:val="Ciemna lista11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2">
    <w:name w:val="Kolorowa lista21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2">
    <w:name w:val="Średnia lista 211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2">
    <w:name w:val="Kolorowa siatka21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2">
    <w:name w:val="Średnie cieniowanie 22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2">
    <w:name w:val="Średnia lista 221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2">
    <w:name w:val="Kolorowa siatka31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2">
    <w:name w:val="Jasna lista11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2">
    <w:name w:val="Średnia siatka 211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2">
    <w:name w:val="Jasna siatka11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2">
    <w:name w:val="Średnia siatka 121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2">
    <w:name w:val="Średnia siatka 321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2">
    <w:name w:val="Średnia lista 111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2">
    <w:name w:val="Kolorowa lista — akcent 2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2">
    <w:name w:val="Średnie cieniowanie 1 — akcent 161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2">
    <w:name w:val="Średnie cieniowanie 2 — akcent 141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2">
    <w:name w:val="Jasna lista — akcent 121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2">
    <w:name w:val="Średnia lista 1 — akcent 121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2">
    <w:name w:val="Jasne cieniowanie — akcent 1221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2">
    <w:name w:val="Średnia lista 1 — akcent 42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2">
    <w:name w:val="Kolorowa siatka — akcent 12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2">
    <w:name w:val="Średnie cieniowanie 1 — akcent 12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2">
    <w:name w:val="Kolorowa lista — akcent 62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2">
    <w:name w:val="Średnia lista 1 — akcent 52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2">
    <w:name w:val="Średnie cieniowanie 112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2">
    <w:name w:val="Średnie cieniowanie 21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2">
    <w:name w:val="Jasne cieniowanie — akcent 113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2">
    <w:name w:val="Jasne cieniowanie22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2">
    <w:name w:val="Średnie cieniowanie 2 — akcent 11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2">
    <w:name w:val="Kolorowe cieniowanie — akcent 52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2">
    <w:name w:val="Średnie cieniowanie 1 — akcent 13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2">
    <w:name w:val="Jasna lista — akcent 52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2">
    <w:name w:val="Jasne cieniowanie — akcent 124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2">
    <w:name w:val="Średnia siatka 2 — akcent 12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2">
    <w:name w:val="Jasne cieniowanie — akcent 62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2">
    <w:name w:val="Średnia siatka 2 — akcent 52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3">
    <w:name w:val="Średnia siatka 2 — akcent 62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2">
    <w:name w:val="Średnie cieniowanie 2 — akcent 132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2">
    <w:name w:val="Jasna siatka — akcent 122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2">
    <w:name w:val="Średnie cieniowanie 1 — akcent 14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2">
    <w:name w:val="Jasna siatka — akcent 132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2">
    <w:name w:val="Średnie cieniowanie 1 — akcent 15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2">
    <w:name w:val="Średnia siatka 31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2">
    <w:name w:val="Ciemna lista12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2">
    <w:name w:val="Kolorowa lista22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2">
    <w:name w:val="Średnia lista 212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2">
    <w:name w:val="Kolorowa siatka2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2">
    <w:name w:val="Średnie cieniowanie 22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2">
    <w:name w:val="Średnia lista 222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2">
    <w:name w:val="Kolorowa siatka32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2">
    <w:name w:val="Jasna lista12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2">
    <w:name w:val="Średnia siatka 212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2">
    <w:name w:val="Jasna siatka12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2">
    <w:name w:val="Średnia siatka 122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2">
    <w:name w:val="Średnia siatka 322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2">
    <w:name w:val="Średnia lista 112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2">
    <w:name w:val="Kolorowa lista — akcent 22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2">
    <w:name w:val="Średnie cieniowanie 1 — akcent 162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2">
    <w:name w:val="Średnie cieniowanie 2 — akcent 142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2">
    <w:name w:val="Jasna lista — akcent 122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2">
    <w:name w:val="Średnia lista 1 — akcent 122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2">
    <w:name w:val="Jasne cieniowanie — akcent 1222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2">
    <w:name w:val="Średnia lista 1 — akcent 432"/>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2">
    <w:name w:val="Kolorowa siatka — akcent 132"/>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2">
    <w:name w:val="Średnie cieniowanie 1 — akcent 12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2">
    <w:name w:val="Kolorowa lista — akcent 632"/>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2">
    <w:name w:val="Średnia lista 1 — akcent 532"/>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2">
    <w:name w:val="Średnie cieniowanie 1132"/>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2">
    <w:name w:val="Średnie cieniowanie 21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2">
    <w:name w:val="Jasne cieniowanie — akcent 1142"/>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2">
    <w:name w:val="Jasne cieniowanie232"/>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2">
    <w:name w:val="Średnie cieniowanie 2 — akcent 11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2">
    <w:name w:val="Kolorowe cieniowanie — akcent 532"/>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2">
    <w:name w:val="Średnie cieniowanie 1 — akcent 13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2">
    <w:name w:val="Jasna lista — akcent 532"/>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2">
    <w:name w:val="Jasne cieniowanie — akcent 125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2">
    <w:name w:val="Średnia siatka 2 — akcent 132"/>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2">
    <w:name w:val="Jasne cieniowanie — akcent 632"/>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2">
    <w:name w:val="Średnia siatka 2 — akcent 532"/>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2">
    <w:name w:val="Średnia siatka 2 — akcent 632"/>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2">
    <w:name w:val="Średnie cieniowanie 2 — akcent 1332"/>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2">
    <w:name w:val="Jasna siatka — akcent 123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2">
    <w:name w:val="Średnie cieniowanie 1 — akcent 14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2">
    <w:name w:val="Jasna siatka — akcent 133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2">
    <w:name w:val="Średnie cieniowanie 1 — akcent 15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2">
    <w:name w:val="Średnia siatka 313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2">
    <w:name w:val="Ciemna lista132"/>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2">
    <w:name w:val="Kolorowa lista232"/>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2">
    <w:name w:val="Średnia lista 213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2">
    <w:name w:val="Kolorowa siatka2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2">
    <w:name w:val="Średnie cieniowanie 22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2">
    <w:name w:val="Średnia lista 2232"/>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2">
    <w:name w:val="Kolorowa siatka332"/>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2">
    <w:name w:val="Jasna lista132"/>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2">
    <w:name w:val="Średnia siatka 2132"/>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2">
    <w:name w:val="Jasna siatka13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2">
    <w:name w:val="Średnia siatka 1232"/>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2">
    <w:name w:val="Średnia siatka 3232"/>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2">
    <w:name w:val="Średnia lista 1132"/>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2">
    <w:name w:val="Kolorowa lista — akcent 23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2">
    <w:name w:val="Średnie cieniowanie 1 — akcent 1632"/>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2">
    <w:name w:val="Średnie cieniowanie 2 — akcent 1432"/>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2">
    <w:name w:val="Jasna lista — akcent 123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2">
    <w:name w:val="Średnia lista 1 — akcent 1232"/>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2">
    <w:name w:val="Jasne cieniowanie — akcent 12232"/>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2">
    <w:name w:val="Jasna lista — akcent 13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2">
    <w:name w:val="Jasne cieniowanie — akcent 132"/>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2">
    <w:name w:val="Średnie cieniowanie 1 — akcent 17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2">
    <w:name w:val="Średnia lista 1 — akcent 1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2">
    <w:name w:val="Jasna lista — akcent 142"/>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2">
    <w:name w:val="Jasna siatka — akcent 142"/>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3">
    <w:name w:val="Średnie cieniowanie 2 — akcent 613"/>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3">
    <w:name w:val="Średnie cieniowanie 1 — akcent 18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2">
    <w:name w:val="Jasna siatka142"/>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3">
    <w:name w:val="Tabela siatki 5 — ciemna — akcent 3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2">
    <w:name w:val="Tabela siatki 4 — akcent 3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3">
    <w:name w:val="Tabela listy 4 — akcent 3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2">
    <w:name w:val="Tabela siatki 6 — kolorowa — akcent 312"/>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2">
    <w:name w:val="Tabela siatki 7 — kolorowa — akcent 312"/>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3">
    <w:name w:val="Średnia lista 1 — akcent 15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7">
    <w:name w:val="Bez listy7"/>
    <w:next w:val="Bezlisty"/>
    <w:uiPriority w:val="99"/>
    <w:semiHidden/>
    <w:unhideWhenUsed/>
    <w:rsid w:val="00006089"/>
  </w:style>
  <w:style w:type="numbering" w:customStyle="1" w:styleId="StylNumerowanie7">
    <w:name w:val="Styl Numerowanie7"/>
    <w:basedOn w:val="Bezlisty"/>
    <w:rsid w:val="00006089"/>
    <w:pPr>
      <w:numPr>
        <w:numId w:val="7"/>
      </w:numPr>
    </w:pPr>
  </w:style>
  <w:style w:type="table" w:customStyle="1" w:styleId="Kolorowasiatkaakcent63">
    <w:name w:val="Kolorowa siatka — akcent 63"/>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3">
    <w:name w:val="Średnia lista 2 — akcent 63"/>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6">
    <w:name w:val="Średnie cieniowanie 2 — akcent 66"/>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3">
    <w:name w:val="Kolorowe cieniowanie — akcent 63"/>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3">
    <w:name w:val="Tabela - Siatka13"/>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3">
    <w:name w:val="Średnia lista 2 — akcent 23"/>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3">
    <w:name w:val="Średnia siatka 2 — akcent 33"/>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3">
    <w:name w:val="Średnie cieniowanie 2 — akcent 33"/>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3">
    <w:name w:val="Średnia lista 2 — akcent 43"/>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3">
    <w:name w:val="Kolorowe cieniowanie — akcent 43"/>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3">
    <w:name w:val="Kolorowe cieniowanie — akcent 33"/>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3">
    <w:name w:val="Kolorowa siatka — akcent 33"/>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3">
    <w:name w:val="Ciemna lista — akcent 33"/>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3">
    <w:name w:val="Kolorowa siatka — akcent 43"/>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3">
    <w:name w:val="Jasne cieniowanie — akcent 43"/>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3">
    <w:name w:val="Średnie cieniowanie 2 — akcent 43"/>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3">
    <w:name w:val="Jasna lista — akcent 33"/>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3">
    <w:name w:val="Średnia siatka 113"/>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4">
    <w:name w:val="Jasne cieniowanie — akcent 24"/>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3">
    <w:name w:val="Średnia lista 2 — akcent 33"/>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3">
    <w:name w:val="Średnia siatka 3 — akcent 43"/>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3">
    <w:name w:val="Jasne cieniowanie — akcent 33"/>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3">
    <w:name w:val="Jasna lista — akcent 43"/>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3">
    <w:name w:val="Jasna lista — akcent 23"/>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5">
    <w:name w:val="Średnia lista 1 — akcent 25"/>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3">
    <w:name w:val="Kolorowe cieniowanie — akcent 23"/>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3">
    <w:name w:val="Ciemna lista — akcent 23"/>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5">
    <w:name w:val="mój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3">
    <w:name w:val="Średnie cieniowanie 1 — akcent 23"/>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3">
    <w:name w:val="Średnia siatka 1 — akcent 23"/>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5">
    <w:name w:val="Tabela - cienka5"/>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5">
    <w:name w:val="Jasna siatka — akcent 25"/>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3">
    <w:name w:val="Średnia siatka 3 — akcent 23"/>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3">
    <w:name w:val="Średnie cieniowanie 2 — akcent 23"/>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3">
    <w:name w:val="Ciemna lista — akcent 43"/>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2">
    <w:name w:val="Tabela - Efekty 3D 22"/>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4">
    <w:name w:val="Średnie cieniowanie 1 — akcent 114"/>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3">
    <w:name w:val="Średnia siatka 2 — akcent 23"/>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3">
    <w:name w:val="Kolorowa siatka — akcent 23"/>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3">
    <w:name w:val="Średnia lista 2 — akcent 53"/>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3">
    <w:name w:val="Kolorowa lista13"/>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3">
    <w:name w:val="Średnie cieniowanie 1 — akcent 43"/>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4">
    <w:name w:val="Średnia siatka 1 — akcent 34"/>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5">
    <w:name w:val="Jasna siatka — akcent 45"/>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3">
    <w:name w:val="Średnia siatka 1 — akcent 43"/>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3">
    <w:name w:val="Tabela - Delikatny 13"/>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3">
    <w:name w:val="Tabela - Współczesny3"/>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3">
    <w:name w:val="Jasne cieniowanie13"/>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4">
    <w:name w:val="Tabela - Prosty 14"/>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3">
    <w:name w:val="Tabela - Prosty 23"/>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3">
    <w:name w:val="Tabela - Prosty 33"/>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30">
    <w:name w:val="Tabela - Siatka 13"/>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3">
    <w:name w:val="Tabela - Siatka 23"/>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3">
    <w:name w:val="Tabela - Siatka 33"/>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3">
    <w:name w:val="Tabela - Elegancki3"/>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5">
    <w:name w:val="Średnia lista 1 — akcent 35"/>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3">
    <w:name w:val="Kolorowa lista — akcent 43"/>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3">
    <w:name w:val="Kolorowa siatka13"/>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3">
    <w:name w:val="Tabela - Klasyczny 23"/>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3">
    <w:name w:val="Kolorowa lista — akcent 33"/>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3">
    <w:name w:val="Tabela - Lista 23"/>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3">
    <w:name w:val="Tabela - Lista 33"/>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3">
    <w:name w:val="Średnia siatka 3 — akcent 33"/>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3">
    <w:name w:val="Średnia siatka 2 — akcent 43"/>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3">
    <w:name w:val="Średnia siatka 3 — akcent 53"/>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3">
    <w:name w:val="Średnia siatka 1 — akcent 53"/>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3">
    <w:name w:val="Ciemna lista 2 — akcent 13"/>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3">
    <w:name w:val="Średnie cieniowanie 1 — akcent 53"/>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3">
    <w:name w:val="Jasne cieniowanie — akcent 53"/>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3">
    <w:name w:val="Kolorowa siatka — akcent 53"/>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3">
    <w:name w:val="Średnia siatka 3 — akcent 13"/>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5">
    <w:name w:val="Jasna siatka — akcent 55"/>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3">
    <w:name w:val="Średnia siatka 1 — akcent 63"/>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3">
    <w:name w:val="Ciemna lista — akcent 63"/>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3">
    <w:name w:val="Średnie cieniowanie 1 — akcent 63"/>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4">
    <w:name w:val="Jasna lista — akcent 64"/>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3">
    <w:name w:val="Kolorowa lista — akcent 53"/>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5">
    <w:name w:val="Średnia siatka 3 — akcent 65"/>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3">
    <w:name w:val="Średnie cieniowanie 2 — akcent 53"/>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3">
    <w:name w:val="Styl13"/>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5">
    <w:name w:val="Jasna siatka — akcent 65"/>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5">
    <w:name w:val="Średnia lista 1 — akcent 65"/>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4">
    <w:name w:val="Średnie cieniowanie 1 — akcent 34"/>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8">
    <w:name w:val="Średnia lista 1 — akcent 48"/>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6">
    <w:name w:val="Kolorowa siatka — akcent 16"/>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6">
    <w:name w:val="Średnie cieniowanie 1 — akcent 12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6">
    <w:name w:val="Kolorowa lista — akcent 66"/>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8">
    <w:name w:val="Średnia lista 1 — akcent 58"/>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6">
    <w:name w:val="Średnie cieniowanie 11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6">
    <w:name w:val="Średnie cieniowanie 21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7">
    <w:name w:val="Jasne cieniowanie — akcent 117"/>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6">
    <w:name w:val="Jasne cieniowanie26"/>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6">
    <w:name w:val="Średnie cieniowanie 2 — akcent 11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6">
    <w:name w:val="Kolorowe cieniowanie — akcent 56"/>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6">
    <w:name w:val="Średnie cieniowanie 1 — akcent 13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6">
    <w:name w:val="Jasna lista — akcent 56"/>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8">
    <w:name w:val="Jasne cieniowanie — akcent 128"/>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6">
    <w:name w:val="Średnia siatka 2 — akcent 16"/>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7">
    <w:name w:val="Jasne cieniowanie — akcent 67"/>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6">
    <w:name w:val="Średnia siatka 2 — akcent 56"/>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6">
    <w:name w:val="Średnia siatka 2 — akcent 66"/>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3">
    <w:name w:val="Średnia lista 2 — akcent 13"/>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3">
    <w:name w:val="Tabela - Delikatny 23"/>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3">
    <w:name w:val="Jasna lista — akcent 113"/>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3">
    <w:name w:val="Ciemna lista — akcent 53"/>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3">
    <w:name w:val="Tabela - Kolumnowy 23"/>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3">
    <w:name w:val="Średnie cieniowanie 2 — akcent 123"/>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3">
    <w:name w:val="Średnia siatka 1 — akcent 13"/>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5">
    <w:name w:val="Jasna siatka — akcent 115"/>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5">
    <w:name w:val="Średnia lista 1 — akcent 115"/>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3">
    <w:name w:val="Tabela - Klasyczny 33"/>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3">
    <w:name w:val="Kolorowa lista — akcent 13"/>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3">
    <w:name w:val="Tabela - Lista 13"/>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3">
    <w:name w:val="Jasne cieniowanie — akcent 121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6">
    <w:name w:val="Średnie cieniowanie 2 — akcent 136"/>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8">
    <w:name w:val="Jasna siatka — akcent 12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6">
    <w:name w:val="Średnie cieniowanie 1 — akcent 14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8">
    <w:name w:val="Jasna siatka — akcent 138"/>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6">
    <w:name w:val="Średnie cieniowanie 1 — akcent 15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6">
    <w:name w:val="Średnia siatka 316"/>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6">
    <w:name w:val="Ciemna lista16"/>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6">
    <w:name w:val="Kolorowa lista26"/>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6">
    <w:name w:val="Średnia lista 21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6">
    <w:name w:val="Kolorowa siatka26"/>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6">
    <w:name w:val="Średnie cieniowanie 22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6">
    <w:name w:val="Średnia lista 226"/>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6">
    <w:name w:val="Kolorowa siatka36"/>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6">
    <w:name w:val="Jasna lista16"/>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6">
    <w:name w:val="Średnia siatka 216"/>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9">
    <w:name w:val="Jasna siatka1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6">
    <w:name w:val="Średnia siatka 126"/>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6">
    <w:name w:val="Średnia siatka 326"/>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8">
    <w:name w:val="Średnia lista 118"/>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6">
    <w:name w:val="Kolorowa lista — akcent 26"/>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6">
    <w:name w:val="Średnie cieniowanie 1 — akcent 166"/>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6">
    <w:name w:val="Średnie cieniowanie 2 — akcent 146"/>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6">
    <w:name w:val="Jasna lista — akcent 126"/>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8">
    <w:name w:val="Średnia lista 1 — akcent 128"/>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6">
    <w:name w:val="Jasne cieniowanie — akcent 1226"/>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5">
    <w:name w:val="Średnia lista 1 — akcent 13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3">
    <w:name w:val="Jasne cieniowanie — akcent 1113"/>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3">
    <w:name w:val="Jasne cieniowanie — akcent 213"/>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6">
    <w:name w:val="Jasna siatka — akcent 36"/>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3">
    <w:name w:val="Średnia lista 1 — akcent 41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3">
    <w:name w:val="Kolorowa siatka — akcent 11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3">
    <w:name w:val="Średnie cieniowanie 1 — akcent 12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3">
    <w:name w:val="Kolorowa lista — akcent 61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3">
    <w:name w:val="Średnia lista 1 — akcent 51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3">
    <w:name w:val="Średnie cieniowanie 111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3">
    <w:name w:val="Średnie cieniowanie 2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3">
    <w:name w:val="Jasne cieniowanie — akcent 112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3">
    <w:name w:val="Jasne cieniowanie21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3">
    <w:name w:val="Średnie cieniowanie 2 — akcent 11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3">
    <w:name w:val="Kolorowe cieniowanie — akcent 51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3">
    <w:name w:val="Średnie cieniowanie 1 — akcent 13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3">
    <w:name w:val="Jasna lista — akcent 51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3">
    <w:name w:val="Jasne cieniowanie — akcent 123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3">
    <w:name w:val="Średnia siatka 2 — akcent 11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3">
    <w:name w:val="Jasne cieniowanie — akcent 61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3">
    <w:name w:val="Średnia siatka 2 — akcent 51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3">
    <w:name w:val="Średnia siatka 2 — akcent 61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3">
    <w:name w:val="Średnie cieniowanie 2 — akcent 131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3">
    <w:name w:val="Jasna siatka — akcent 121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3">
    <w:name w:val="Średnie cieniowanie 1 — akcent 14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3">
    <w:name w:val="Jasna siatka — akcent 131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3">
    <w:name w:val="Średnie cieniowanie 1 — akcent 15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3">
    <w:name w:val="Średnia siatka 31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3">
    <w:name w:val="Ciemna lista11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3">
    <w:name w:val="Kolorowa lista21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3">
    <w:name w:val="Średnia lista 211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3">
    <w:name w:val="Kolorowa siatka21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3">
    <w:name w:val="Średnie cieniowanie 22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3">
    <w:name w:val="Średnia lista 221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3">
    <w:name w:val="Kolorowa siatka31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3">
    <w:name w:val="Jasna lista11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3">
    <w:name w:val="Średnia siatka 211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3">
    <w:name w:val="Jasna siatka11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3">
    <w:name w:val="Średnia siatka 121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3">
    <w:name w:val="Średnia siatka 321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3">
    <w:name w:val="Średnia lista 111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3">
    <w:name w:val="Kolorowa lista — akcent 21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3">
    <w:name w:val="Średnie cieniowanie 1 — akcent 161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3">
    <w:name w:val="Średnie cieniowanie 2 — akcent 141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3">
    <w:name w:val="Jasna lista — akcent 121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3">
    <w:name w:val="Średnia lista 1 — akcent 121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3">
    <w:name w:val="Jasne cieniowanie — akcent 1221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3">
    <w:name w:val="Średnia lista 1 — akcent 42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3">
    <w:name w:val="Kolorowa siatka — akcent 12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3">
    <w:name w:val="Średnie cieniowanie 1 — akcent 12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3">
    <w:name w:val="Kolorowa lista — akcent 62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3">
    <w:name w:val="Średnia lista 1 — akcent 52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3">
    <w:name w:val="Średnie cieniowanie 112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3">
    <w:name w:val="Średnie cieniowanie 21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3">
    <w:name w:val="Jasne cieniowanie — akcent 113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3">
    <w:name w:val="Jasne cieniowanie22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3">
    <w:name w:val="Średnie cieniowanie 2 — akcent 11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3">
    <w:name w:val="Kolorowe cieniowanie — akcent 52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3">
    <w:name w:val="Średnie cieniowanie 1 — akcent 13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3">
    <w:name w:val="Jasna lista — akcent 52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3">
    <w:name w:val="Jasne cieniowanie — akcent 124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3">
    <w:name w:val="Średnia siatka 2 — akcent 12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3">
    <w:name w:val="Jasne cieniowanie — akcent 62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3">
    <w:name w:val="Średnia siatka 2 — akcent 52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4">
    <w:name w:val="Średnia siatka 2 — akcent 624"/>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3">
    <w:name w:val="Średnie cieniowanie 2 — akcent 132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3">
    <w:name w:val="Jasna siatka — akcent 122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3">
    <w:name w:val="Średnie cieniowanie 1 — akcent 14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3">
    <w:name w:val="Jasna siatka — akcent 132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3">
    <w:name w:val="Średnie cieniowanie 1 — akcent 15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3">
    <w:name w:val="Średnia siatka 31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3">
    <w:name w:val="Ciemna lista12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3">
    <w:name w:val="Kolorowa lista22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3">
    <w:name w:val="Średnia lista 212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3">
    <w:name w:val="Kolorowa siatka2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3">
    <w:name w:val="Średnie cieniowanie 22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3">
    <w:name w:val="Średnia lista 222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3">
    <w:name w:val="Kolorowa siatka32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3">
    <w:name w:val="Jasna lista12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3">
    <w:name w:val="Średnia siatka 212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3">
    <w:name w:val="Jasna siatka12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3">
    <w:name w:val="Średnia siatka 122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3">
    <w:name w:val="Średnia siatka 322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3">
    <w:name w:val="Średnia lista 112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3">
    <w:name w:val="Kolorowa lista — akcent 22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3">
    <w:name w:val="Średnie cieniowanie 1 — akcent 162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3">
    <w:name w:val="Średnie cieniowanie 2 — akcent 142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3">
    <w:name w:val="Jasna lista — akcent 122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3">
    <w:name w:val="Średnia lista 1 — akcent 122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3">
    <w:name w:val="Jasne cieniowanie — akcent 1222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3">
    <w:name w:val="Średnia lista 1 — akcent 433"/>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3">
    <w:name w:val="Kolorowa siatka — akcent 133"/>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3">
    <w:name w:val="Średnie cieniowanie 1 — akcent 12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3">
    <w:name w:val="Kolorowa lista — akcent 633"/>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3">
    <w:name w:val="Średnia lista 1 — akcent 533"/>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3">
    <w:name w:val="Średnie cieniowanie 1133"/>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3">
    <w:name w:val="Średnie cieniowanie 21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3">
    <w:name w:val="Jasne cieniowanie — akcent 1143"/>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3">
    <w:name w:val="Jasne cieniowanie233"/>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3">
    <w:name w:val="Średnie cieniowanie 2 — akcent 11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3">
    <w:name w:val="Kolorowe cieniowanie — akcent 533"/>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3">
    <w:name w:val="Średnie cieniowanie 1 — akcent 13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3">
    <w:name w:val="Jasna lista — akcent 533"/>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3">
    <w:name w:val="Jasne cieniowanie — akcent 125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3">
    <w:name w:val="Średnia siatka 2 — akcent 133"/>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3">
    <w:name w:val="Jasne cieniowanie — akcent 633"/>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3">
    <w:name w:val="Średnia siatka 2 — akcent 533"/>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3">
    <w:name w:val="Średnia siatka 2 — akcent 633"/>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3">
    <w:name w:val="Średnie cieniowanie 2 — akcent 1333"/>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3">
    <w:name w:val="Jasna siatka — akcent 123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3">
    <w:name w:val="Średnie cieniowanie 1 — akcent 14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3">
    <w:name w:val="Jasna siatka — akcent 133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3">
    <w:name w:val="Średnie cieniowanie 1 — akcent 15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3">
    <w:name w:val="Średnia siatka 313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3">
    <w:name w:val="Ciemna lista133"/>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3">
    <w:name w:val="Kolorowa lista23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3">
    <w:name w:val="Średnia lista 213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3">
    <w:name w:val="Kolorowa siatka2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3">
    <w:name w:val="Średnie cieniowanie 22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3">
    <w:name w:val="Średnia lista 2233"/>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3">
    <w:name w:val="Kolorowa siatka333"/>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3">
    <w:name w:val="Jasna lista133"/>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3">
    <w:name w:val="Średnia siatka 2133"/>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3">
    <w:name w:val="Jasna siatka13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3">
    <w:name w:val="Średnia siatka 1233"/>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3">
    <w:name w:val="Średnia siatka 3233"/>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3">
    <w:name w:val="Średnia lista 1133"/>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3">
    <w:name w:val="Kolorowa lista — akcent 233"/>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3">
    <w:name w:val="Średnie cieniowanie 1 — akcent 1633"/>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3">
    <w:name w:val="Średnie cieniowanie 2 — akcent 1433"/>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3">
    <w:name w:val="Jasna lista — akcent 123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3">
    <w:name w:val="Średnia lista 1 — akcent 1233"/>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3">
    <w:name w:val="Jasne cieniowanie — akcent 12233"/>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3">
    <w:name w:val="Jasna lista — akcent 133"/>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3">
    <w:name w:val="Jasne cieniowanie — akcent 133"/>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3">
    <w:name w:val="Średnie cieniowanie 1 — akcent 173"/>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3">
    <w:name w:val="Średnia lista 1 — akcent 14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3">
    <w:name w:val="Jasna lista — akcent 143"/>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3">
    <w:name w:val="Jasna siatka — akcent 143"/>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4">
    <w:name w:val="Średnie cieniowanie 2 — akcent 614"/>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4">
    <w:name w:val="Średnie cieniowanie 1 — akcent 184"/>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3">
    <w:name w:val="Jasna siatka143"/>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4">
    <w:name w:val="Tabela siatki 5 — ciemna — akcent 314"/>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3">
    <w:name w:val="Tabela siatki 4 — akcent 3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4">
    <w:name w:val="Tabela listy 4 — akcent 3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3">
    <w:name w:val="Tabela siatki 6 — kolorowa — akcent 313"/>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3">
    <w:name w:val="Tabela siatki 7 — kolorowa — akcent 313"/>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4">
    <w:name w:val="Średnia lista 1 — akcent 154"/>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siatka1akcent35">
    <w:name w:val="Średnia siatka 1 — akcent 35"/>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elalisty4akcent315">
    <w:name w:val="Tabela listy 4 — akcent 315"/>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a14">
    <w:name w:val="Tabela - Siatka14"/>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34">
    <w:name w:val="Jasne cieniowanie — akcent 34"/>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siatka3akcent34">
    <w:name w:val="Średnia siatka 3 — akcent 34"/>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ecieniowanie1akcent35">
    <w:name w:val="Średnie cieniowanie 1 — akcent 35"/>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66">
    <w:name w:val="Tabela siatki 5 — ciemna — akcent 66"/>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6">
    <w:name w:val="Tabela siatki 5 — ciemna — akcent 616"/>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edniasiatka1akcent332">
    <w:name w:val="Średnia siatka 1 — akcent 33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
    <w:name w:val="Średnia siatka 3 — akcent 35"/>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34">
    <w:name w:val="Średnia siatka 2 — akcent 34"/>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Tabelasiatki5ciemnaakcent617">
    <w:name w:val="Tabela siatki 5 — ciemna — akcent 617"/>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Jasnecieniowanieakcent6411">
    <w:name w:val="Jasne cieniowanie — akcent 64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elasiatki4akcent61121">
    <w:name w:val="Tabela siatki 4 — akcent 6112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5">
    <w:name w:val="Tabela siatki 4 — akcent 615"/>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tylNumerowanie8">
    <w:name w:val="Styl Numerowanie8"/>
    <w:basedOn w:val="Bezlisty"/>
    <w:rsid w:val="00006089"/>
  </w:style>
  <w:style w:type="table" w:customStyle="1" w:styleId="Tabelasiatki4akcent61111">
    <w:name w:val="Tabela siatki 4 — akcent 611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51">
    <w:name w:val="Tabela siatki 4 — akcent 615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6">
    <w:name w:val="Tabela siatki 4 — akcent 616"/>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7">
    <w:name w:val="Tabela siatki 4 — akcent 617"/>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ierozpoznanawzmianka2">
    <w:name w:val="Nierozpoznana wzmianka2"/>
    <w:basedOn w:val="Domylnaczcionkaakapitu"/>
    <w:uiPriority w:val="99"/>
    <w:semiHidden/>
    <w:unhideWhenUsed/>
    <w:rsid w:val="00006089"/>
    <w:rPr>
      <w:color w:val="808080"/>
      <w:shd w:val="clear" w:color="auto" w:fill="E6E6E6"/>
    </w:rPr>
  </w:style>
  <w:style w:type="numbering" w:customStyle="1" w:styleId="Bezlisty8">
    <w:name w:val="Bez listy8"/>
    <w:next w:val="Bezlisty"/>
    <w:uiPriority w:val="99"/>
    <w:semiHidden/>
    <w:unhideWhenUsed/>
    <w:rsid w:val="00006089"/>
  </w:style>
  <w:style w:type="table" w:customStyle="1" w:styleId="TableNormal1">
    <w:name w:val="Table Normal1"/>
    <w:uiPriority w:val="2"/>
    <w:semiHidden/>
    <w:unhideWhenUsed/>
    <w:qFormat/>
    <w:rsid w:val="0000608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i4akcent66">
    <w:name w:val="Tabela siatki 4 — akcent 66"/>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7">
    <w:name w:val="Tabela siatki 5 — ciemna — akcent 67"/>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13">
    <w:name w:val="Tabela siatki 4 — akcent 13"/>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2akcent63">
    <w:name w:val="Tabela siatki 2 — akcent 63"/>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3">
    <w:name w:val="Tabela siatki 5 — ciemna — akcent 23"/>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listy4akcent63">
    <w:name w:val="Tabela listy 4 — akcent 63"/>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3">
    <w:name w:val="Tabela siatki 43"/>
    <w:basedOn w:val="Standardowy"/>
    <w:uiPriority w:val="49"/>
    <w:rsid w:val="000060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3">
    <w:name w:val="Tabela siatki 6 — kolorowa3"/>
    <w:basedOn w:val="Standardowy"/>
    <w:uiPriority w:val="51"/>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7kolorowa3">
    <w:name w:val="Tabela siatki 7 — kolorowa3"/>
    <w:basedOn w:val="Standardowy"/>
    <w:uiPriority w:val="52"/>
    <w:rsid w:val="0000608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atki3akcent23">
    <w:name w:val="Tabela siatki 3 — akcent 23"/>
    <w:basedOn w:val="Standardowy"/>
    <w:uiPriority w:val="48"/>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siatki4akcent23">
    <w:name w:val="Tabela siatki 4 — akcent 23"/>
    <w:basedOn w:val="Standardowy"/>
    <w:uiPriority w:val="49"/>
    <w:rsid w:val="0000608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35">
    <w:name w:val="Tabela siatki 4 — akcent 35"/>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36">
    <w:name w:val="Tabela siatki 5 — ciemna — akcent 36"/>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6kolorowaakcent33">
    <w:name w:val="Tabela siatki 6 — kolorowa — akcent 33"/>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2akcent43">
    <w:name w:val="Tabela siatki 2 — akcent 43"/>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3">
    <w:name w:val="Tabela siatki 3 — akcent 43"/>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4akcent44">
    <w:name w:val="Tabela siatki 4 — akcent 44"/>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4">
    <w:name w:val="Tabela siatki 5 — ciemna — akcent 44"/>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6kolorowaakcent43">
    <w:name w:val="Tabela siatki 6 — kolorowa — akcent 43"/>
    <w:basedOn w:val="Standardowy"/>
    <w:uiPriority w:val="51"/>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53">
    <w:name w:val="Tabela siatki 4 — akcent 53"/>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7kolorowa3">
    <w:name w:val="Tabela listy 7 — kolorowa3"/>
    <w:basedOn w:val="Standardowy"/>
    <w:uiPriority w:val="52"/>
    <w:rsid w:val="0000608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3">
    <w:name w:val="Tabela listy 4 — akcent 13"/>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listy3akcent23">
    <w:name w:val="Tabela listy 3 — akcent 23"/>
    <w:basedOn w:val="Standardowy"/>
    <w:uiPriority w:val="48"/>
    <w:rsid w:val="0000608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3akcent33">
    <w:name w:val="Tabela listy 3 — akcent 33"/>
    <w:basedOn w:val="Standardowy"/>
    <w:uiPriority w:val="48"/>
    <w:rsid w:val="0000608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alisty4akcent33">
    <w:name w:val="Tabela listy 4 — akcent 33"/>
    <w:basedOn w:val="Standardowy"/>
    <w:uiPriority w:val="49"/>
    <w:rsid w:val="0000608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6kolorowaakcent33">
    <w:name w:val="Tabela listy 6 — kolorowa — akcent 33"/>
    <w:basedOn w:val="Standardowy"/>
    <w:uiPriority w:val="51"/>
    <w:rsid w:val="000060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3akcent43">
    <w:name w:val="Tabela listy 3 — akcent 43"/>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listy4akcent53">
    <w:name w:val="Tabela listy 4 — akcent 53"/>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listy3akcent63">
    <w:name w:val="Tabela listy 3 — akcent 63"/>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5ciemnaakcent68">
    <w:name w:val="Tabela siatki 5 — ciemna — akcent 68"/>
    <w:basedOn w:val="Standardowy"/>
    <w:next w:val="Tabelasiatki5ciemnaakcent67"/>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9">
    <w:name w:val="Tabela siatki 5 — ciemna — akcent 69"/>
    <w:basedOn w:val="Standardowy"/>
    <w:next w:val="Tabelasiatki5ciemnaakcent67"/>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413">
    <w:name w:val="Tabela siatki 4 — akcent 413"/>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7kolorowaakcent412">
    <w:name w:val="Tabela siatki 7 — kolorowa — akcent 412"/>
    <w:basedOn w:val="Standardowy"/>
    <w:uiPriority w:val="52"/>
    <w:rsid w:val="000060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5ciemnaakcent212">
    <w:name w:val="Tabela siatki 5 — ciemna — akcent 21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mj6">
    <w:name w:val="mój6"/>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2">
    <w:name w:val="Tabela siatki 2 — akcent 412"/>
    <w:basedOn w:val="Standardowy"/>
    <w:uiPriority w:val="47"/>
    <w:rsid w:val="0000608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a15">
    <w:name w:val="Tabela - Siatka15"/>
    <w:basedOn w:val="Standardowy"/>
    <w:next w:val="Tabela-Siatka"/>
    <w:uiPriority w:val="5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2">
    <w:name w:val="Tabela siatki 5 — ciemna — akcent 41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1jasnaakcent412">
    <w:name w:val="Tabela siatki 1 — jasna — akcent 412"/>
    <w:basedOn w:val="Standardowy"/>
    <w:uiPriority w:val="46"/>
    <w:rsid w:val="0000608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edniasiatka3akcent36">
    <w:name w:val="Średnia siatka 3 — akcent 36"/>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5">
    <w:name w:val="Tabela siatki 5 — ciemna — akcent 315"/>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rednialista1akcent144">
    <w:name w:val="Średnia lista 1 — akcent 144"/>
    <w:basedOn w:val="Standardowy"/>
    <w:uiPriority w:val="65"/>
    <w:rsid w:val="00006089"/>
    <w:pPr>
      <w:spacing w:after="0" w:line="240" w:lineRule="auto"/>
    </w:pPr>
    <w:rPr>
      <w:rFonts w:ascii="Calibri" w:eastAsia="Calibri" w:hAnsi="Calibri" w:cs="Times New Roman"/>
      <w:color w:val="000000" w:themeColor="text1"/>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3akcent412">
    <w:name w:val="Tabela listy 3 — akcent 412"/>
    <w:basedOn w:val="Standardowy"/>
    <w:uiPriority w:val="48"/>
    <w:rsid w:val="00006089"/>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siatki4akcent618">
    <w:name w:val="Tabela siatki 4 — akcent 618"/>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8">
    <w:name w:val="Tabela siatki 5 — ciemna — akcent 618"/>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olorowasiatkaakcent64">
    <w:name w:val="Kolorowa siatka — akcent 64"/>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4">
    <w:name w:val="Średnia lista 2 — akcent 64"/>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7">
    <w:name w:val="Średnie cieniowanie 2 — akcent 67"/>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4">
    <w:name w:val="Kolorowe cieniowanie — akcent 64"/>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dnialista2akcent24">
    <w:name w:val="Średnia lista 2 — akcent 24"/>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5">
    <w:name w:val="Średnia siatka 2 — akcent 35"/>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4">
    <w:name w:val="Średnie cieniowanie 2 — akcent 34"/>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4">
    <w:name w:val="Średnia lista 2 — akcent 44"/>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4">
    <w:name w:val="Kolorowe cieniowanie — akcent 44"/>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4">
    <w:name w:val="Kolorowe cieniowanie — akcent 34"/>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4">
    <w:name w:val="Kolorowa siatka — akcent 34"/>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4">
    <w:name w:val="Ciemna lista — akcent 34"/>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4">
    <w:name w:val="Kolorowa siatka — akcent 44"/>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4">
    <w:name w:val="Jasne cieniowanie — akcent 44"/>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4">
    <w:name w:val="Średnie cieniowanie 2 — akcent 44"/>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4">
    <w:name w:val="Jasna lista — akcent 34"/>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4">
    <w:name w:val="Średnia siatka 114"/>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5">
    <w:name w:val="Jasne cieniowanie — akcent 25"/>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4">
    <w:name w:val="Średnia lista 2 — akcent 34"/>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4">
    <w:name w:val="Średnia siatka 3 — akcent 44"/>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5">
    <w:name w:val="Jasne cieniowanie — akcent 35"/>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4">
    <w:name w:val="Jasna lista — akcent 44"/>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4">
    <w:name w:val="Jasna lista — akcent 24"/>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6">
    <w:name w:val="Średnia lista 1 — akcent 26"/>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4">
    <w:name w:val="Kolorowe cieniowanie — akcent 24"/>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4">
    <w:name w:val="Ciemna lista — akcent 24"/>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redniecieniowanie1akcent24">
    <w:name w:val="Średnie cieniowanie 1 — akcent 24"/>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4">
    <w:name w:val="Średnia siatka 1 — akcent 24"/>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6">
    <w:name w:val="Tabela - cienka6"/>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6">
    <w:name w:val="Jasna siatka — akcent 26"/>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4">
    <w:name w:val="Średnia siatka 3 — akcent 24"/>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4">
    <w:name w:val="Średnie cieniowanie 2 — akcent 24"/>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4">
    <w:name w:val="Ciemna lista — akcent 44"/>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3">
    <w:name w:val="Tabela - Efekty 3D 23"/>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5">
    <w:name w:val="Średnie cieniowanie 1 — akcent 115"/>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4">
    <w:name w:val="Średnia siatka 2 — akcent 24"/>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4">
    <w:name w:val="Kolorowa siatka — akcent 24"/>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4">
    <w:name w:val="Średnia lista 2 — akcent 54"/>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4">
    <w:name w:val="Kolorowa lista14"/>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4">
    <w:name w:val="Średnie cieniowanie 1 — akcent 44"/>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6">
    <w:name w:val="Średnia siatka 1 — akcent 36"/>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6">
    <w:name w:val="Jasna siatka — akcent 46"/>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4">
    <w:name w:val="Średnia siatka 1 — akcent 44"/>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4">
    <w:name w:val="Tabela - Delikatny 14"/>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4">
    <w:name w:val="Tabela - Współczesny4"/>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4">
    <w:name w:val="Jasne cieniowanie14"/>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5">
    <w:name w:val="Tabela - Prosty 15"/>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4">
    <w:name w:val="Tabela - Prosty 24"/>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4">
    <w:name w:val="Tabela - Prosty 34"/>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40">
    <w:name w:val="Tabela - Siatka 14"/>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4">
    <w:name w:val="Tabela - Siatka 24"/>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4">
    <w:name w:val="Tabela - Siatka 34"/>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4">
    <w:name w:val="Tabela - Elegancki4"/>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6">
    <w:name w:val="Średnia lista 1 — akcent 36"/>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4">
    <w:name w:val="Kolorowa lista — akcent 44"/>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4">
    <w:name w:val="Kolorowa siatka14"/>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4">
    <w:name w:val="Tabela - Klasyczny 24"/>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4">
    <w:name w:val="Kolorowa lista — akcent 34"/>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4">
    <w:name w:val="Tabela - Lista 24"/>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4">
    <w:name w:val="Tabela - Lista 34"/>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2akcent44">
    <w:name w:val="Średnia siatka 2 — akcent 44"/>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4">
    <w:name w:val="Średnia siatka 3 — akcent 54"/>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4">
    <w:name w:val="Średnia siatka 1 — akcent 54"/>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4">
    <w:name w:val="Ciemna lista 2 — akcent 14"/>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4">
    <w:name w:val="Średnie cieniowanie 1 — akcent 54"/>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4">
    <w:name w:val="Jasne cieniowanie — akcent 54"/>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4">
    <w:name w:val="Kolorowa siatka — akcent 54"/>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4">
    <w:name w:val="Średnia siatka 3 — akcent 14"/>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6">
    <w:name w:val="Jasna siatka — akcent 56"/>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4">
    <w:name w:val="Średnia siatka 1 — akcent 64"/>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4">
    <w:name w:val="Ciemna lista — akcent 64"/>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4">
    <w:name w:val="Średnie cieniowanie 1 — akcent 64"/>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5">
    <w:name w:val="Jasna lista — akcent 65"/>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4">
    <w:name w:val="Kolorowa lista — akcent 54"/>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6">
    <w:name w:val="Średnia siatka 3 — akcent 66"/>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4">
    <w:name w:val="Średnie cieniowanie 2 — akcent 54"/>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4">
    <w:name w:val="Styl14"/>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6">
    <w:name w:val="Jasna siatka — akcent 66"/>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6">
    <w:name w:val="Średnia lista 1 — akcent 66"/>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6">
    <w:name w:val="Średnie cieniowanie 1 — akcent 36"/>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9">
    <w:name w:val="Średnia lista 1 — akcent 49"/>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7">
    <w:name w:val="Kolorowa siatka — akcent 17"/>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7">
    <w:name w:val="Średnie cieniowanie 1 — akcent 12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7">
    <w:name w:val="Kolorowa lista — akcent 67"/>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9">
    <w:name w:val="Średnia lista 1 — akcent 59"/>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7">
    <w:name w:val="Średnie cieniowanie 11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7">
    <w:name w:val="Średnie cieniowanie 21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8">
    <w:name w:val="Jasne cieniowanie — akcent 118"/>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7">
    <w:name w:val="Jasne cieniowanie27"/>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7">
    <w:name w:val="Średnie cieniowanie 2 — akcent 11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7">
    <w:name w:val="Kolorowe cieniowanie — akcent 57"/>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7">
    <w:name w:val="Średnie cieniowanie 1 — akcent 13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7">
    <w:name w:val="Jasna lista — akcent 57"/>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9">
    <w:name w:val="Jasne cieniowanie — akcent 129"/>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7">
    <w:name w:val="Średnia siatka 2 — akcent 17"/>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8">
    <w:name w:val="Jasne cieniowanie — akcent 68"/>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7">
    <w:name w:val="Średnia siatka 2 — akcent 57"/>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7">
    <w:name w:val="Średnia siatka 2 — akcent 67"/>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4">
    <w:name w:val="Średnia lista 2 — akcent 14"/>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4">
    <w:name w:val="Tabela - Delikatny 24"/>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4">
    <w:name w:val="Jasna lista — akcent 114"/>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4">
    <w:name w:val="Ciemna lista — akcent 54"/>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4">
    <w:name w:val="Tabela - Kolumnowy 24"/>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4">
    <w:name w:val="Średnie cieniowanie 2 — akcent 124"/>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4">
    <w:name w:val="Średnia siatka 1 — akcent 14"/>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6">
    <w:name w:val="Jasna siatka — akcent 116"/>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6">
    <w:name w:val="Średnia lista 1 — akcent 116"/>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4">
    <w:name w:val="Tabela - Klasyczny 34"/>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4">
    <w:name w:val="Kolorowa lista — akcent 14"/>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4">
    <w:name w:val="Tabela - Lista 14"/>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4">
    <w:name w:val="Jasne cieniowanie — akcent 1214"/>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7">
    <w:name w:val="Średnie cieniowanie 2 — akcent 137"/>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9">
    <w:name w:val="Jasna siatka — akcent 12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7">
    <w:name w:val="Średnie cieniowanie 1 — akcent 14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9">
    <w:name w:val="Jasna siatka — akcent 139"/>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7">
    <w:name w:val="Średnie cieniowanie 1 — akcent 15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7">
    <w:name w:val="Średnia siatka 317"/>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7">
    <w:name w:val="Ciemna lista17"/>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7">
    <w:name w:val="Kolorowa lista27"/>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7">
    <w:name w:val="Średnia lista 217"/>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7">
    <w:name w:val="Kolorowa siatka27"/>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7">
    <w:name w:val="Średnie cieniowanie 22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7">
    <w:name w:val="Średnia lista 227"/>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7">
    <w:name w:val="Kolorowa siatka37"/>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7">
    <w:name w:val="Jasna lista17"/>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7">
    <w:name w:val="Średnia siatka 217"/>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0">
    <w:name w:val="Jasna siatka1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7">
    <w:name w:val="Średnia siatka 127"/>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7">
    <w:name w:val="Średnia siatka 327"/>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9">
    <w:name w:val="Średnia lista 119"/>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7">
    <w:name w:val="Kolorowa lista — akcent 27"/>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7">
    <w:name w:val="Średnie cieniowanie 1 — akcent 167"/>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7">
    <w:name w:val="Średnie cieniowanie 2 — akcent 147"/>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7">
    <w:name w:val="Jasna lista — akcent 127"/>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9">
    <w:name w:val="Średnia lista 1 — akcent 129"/>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7">
    <w:name w:val="Jasne cieniowanie — akcent 1227"/>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6">
    <w:name w:val="Średnia lista 1 — akcent 136"/>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4">
    <w:name w:val="Jasne cieniowanie — akcent 1114"/>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4">
    <w:name w:val="Jasne cieniowanie — akcent 214"/>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7">
    <w:name w:val="Jasna siatka — akcent 37"/>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4">
    <w:name w:val="Średnia lista 1 — akcent 41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14">
    <w:name w:val="Kolorowa siatka — akcent 11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14">
    <w:name w:val="Średnie cieniowanie 1 — akcent 12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14">
    <w:name w:val="Kolorowa lista — akcent 61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14">
    <w:name w:val="Średnia lista 1 — akcent 51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14">
    <w:name w:val="Średnie cieniowanie 111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14">
    <w:name w:val="Średnie cieniowanie 21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24">
    <w:name w:val="Jasne cieniowanie — akcent 112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14">
    <w:name w:val="Jasne cieniowanie21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14">
    <w:name w:val="Średnie cieniowanie 2 — akcent 11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4">
    <w:name w:val="Kolorowe cieniowanie — akcent 51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14">
    <w:name w:val="Średnie cieniowanie 1 — akcent 13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14">
    <w:name w:val="Jasna lista — akcent 51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34">
    <w:name w:val="Jasne cieniowanie — akcent 123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14">
    <w:name w:val="Średnia siatka 2 — akcent 11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14">
    <w:name w:val="Jasne cieniowanie — akcent 61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14">
    <w:name w:val="Średnia siatka 2 — akcent 51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14">
    <w:name w:val="Średnia siatka 2 — akcent 614"/>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14">
    <w:name w:val="Średnie cieniowanie 2 — akcent 131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4">
    <w:name w:val="Jasna siatka — akcent 121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14">
    <w:name w:val="Średnie cieniowanie 1 — akcent 14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14">
    <w:name w:val="Jasna siatka — akcent 131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14">
    <w:name w:val="Średnie cieniowanie 1 — akcent 15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14">
    <w:name w:val="Średnia siatka 311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14">
    <w:name w:val="Ciemna lista11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14">
    <w:name w:val="Kolorowa lista21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14">
    <w:name w:val="Średnia lista 211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14">
    <w:name w:val="Kolorowa siatka21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14">
    <w:name w:val="Średnie cieniowanie 22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14">
    <w:name w:val="Średnia lista 221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14">
    <w:name w:val="Kolorowa siatka31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14">
    <w:name w:val="Jasna lista11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14">
    <w:name w:val="Średnia siatka 211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14">
    <w:name w:val="Jasna siatka11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14">
    <w:name w:val="Średnia siatka 121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14">
    <w:name w:val="Średnia siatka 321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14">
    <w:name w:val="Średnia lista 111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14">
    <w:name w:val="Kolorowa lista — akcent 21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14">
    <w:name w:val="Średnie cieniowanie 1 — akcent 161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14">
    <w:name w:val="Średnie cieniowanie 2 — akcent 141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14">
    <w:name w:val="Jasna lista — akcent 121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14">
    <w:name w:val="Średnia lista 1 — akcent 121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14">
    <w:name w:val="Jasne cieniowanie — akcent 1221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lista1akcent424">
    <w:name w:val="Średnia lista 1 — akcent 42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24">
    <w:name w:val="Kolorowa siatka — akcent 12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24">
    <w:name w:val="Średnie cieniowanie 1 — akcent 12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24">
    <w:name w:val="Kolorowa lista — akcent 62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24">
    <w:name w:val="Średnia lista 1 — akcent 52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24">
    <w:name w:val="Średnie cieniowanie 112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24">
    <w:name w:val="Średnie cieniowanie 21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34">
    <w:name w:val="Jasne cieniowanie — akcent 113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24">
    <w:name w:val="Jasne cieniowanie22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24">
    <w:name w:val="Średnie cieniowanie 2 — akcent 11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4">
    <w:name w:val="Kolorowe cieniowanie — akcent 52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24">
    <w:name w:val="Średnie cieniowanie 1 — akcent 13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24">
    <w:name w:val="Jasna lista — akcent 52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44">
    <w:name w:val="Jasne cieniowanie — akcent 124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24">
    <w:name w:val="Średnia siatka 2 — akcent 12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24">
    <w:name w:val="Jasne cieniowanie — akcent 62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24">
    <w:name w:val="Średnia siatka 2 — akcent 52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25">
    <w:name w:val="Średnia siatka 2 — akcent 625"/>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24">
    <w:name w:val="Średnie cieniowanie 2 — akcent 132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4">
    <w:name w:val="Jasna siatka — akcent 122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24">
    <w:name w:val="Średnie cieniowanie 1 — akcent 14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24">
    <w:name w:val="Jasna siatka — akcent 132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24">
    <w:name w:val="Średnie cieniowanie 1 — akcent 15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24">
    <w:name w:val="Średnia siatka 312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24">
    <w:name w:val="Ciemna lista12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24">
    <w:name w:val="Kolorowa lista22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24">
    <w:name w:val="Średnia lista 212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24">
    <w:name w:val="Kolorowa siatka22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24">
    <w:name w:val="Średnie cieniowanie 22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24">
    <w:name w:val="Średnia lista 222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24">
    <w:name w:val="Kolorowa siatka32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24">
    <w:name w:val="Jasna lista12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24">
    <w:name w:val="Średnia siatka 212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24">
    <w:name w:val="Jasna siatka12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24">
    <w:name w:val="Średnia siatka 122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24">
    <w:name w:val="Średnia siatka 322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24">
    <w:name w:val="Średnia lista 112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24">
    <w:name w:val="Kolorowa lista — akcent 22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24">
    <w:name w:val="Średnie cieniowanie 1 — akcent 162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24">
    <w:name w:val="Średnie cieniowanie 2 — akcent 142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24">
    <w:name w:val="Jasna lista — akcent 122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24">
    <w:name w:val="Średnia lista 1 — akcent 122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24">
    <w:name w:val="Jasne cieniowanie — akcent 1222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lista1akcent434">
    <w:name w:val="Średnia lista 1 — akcent 434"/>
    <w:basedOn w:val="Standardowy"/>
    <w:next w:val="rednialista1akcent4"/>
    <w:uiPriority w:val="65"/>
    <w:rsid w:val="00006089"/>
    <w:pPr>
      <w:spacing w:after="0" w:line="240" w:lineRule="auto"/>
    </w:pPr>
    <w:rPr>
      <w:rFonts w:eastAsiaTheme="minorEastAsia"/>
      <w:color w:val="000000" w:themeColor="text1"/>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Kolorowasiatkaakcent134">
    <w:name w:val="Kolorowa siatka — akcent 134"/>
    <w:basedOn w:val="Standardowy"/>
    <w:next w:val="Kolorowasiatkaakcent1"/>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redniecieniowanie1akcent1234">
    <w:name w:val="Średnie cieniowanie 1 — akcent 12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akcent634">
    <w:name w:val="Kolorowa lista — akcent 634"/>
    <w:basedOn w:val="Standardowy"/>
    <w:next w:val="Kolorowalistaakcent6"/>
    <w:uiPriority w:val="72"/>
    <w:rsid w:val="00006089"/>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rednialista1akcent534">
    <w:name w:val="Średnia lista 1 — akcent 534"/>
    <w:basedOn w:val="Standardowy"/>
    <w:next w:val="rednialista1akcent5"/>
    <w:uiPriority w:val="65"/>
    <w:rsid w:val="00006089"/>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redniecieniowanie1134">
    <w:name w:val="Średnie cieniowanie 1134"/>
    <w:basedOn w:val="Standardowy"/>
    <w:uiPriority w:val="63"/>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2134">
    <w:name w:val="Średnie cieniowanie 21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akcent1144">
    <w:name w:val="Jasne cieniowanie — akcent 1144"/>
    <w:basedOn w:val="Standardowy"/>
    <w:uiPriority w:val="60"/>
    <w:rsid w:val="00006089"/>
    <w:pPr>
      <w:spacing w:after="0" w:line="240" w:lineRule="auto"/>
    </w:pPr>
    <w:rPr>
      <w:color w:val="AEAAAA" w:themeColor="background2" w:themeShade="BF"/>
    </w:rPr>
    <w:tblPr>
      <w:tblStyleRowBandSize w:val="1"/>
      <w:tblStyleColBandSize w:val="1"/>
      <w:tblBorders>
        <w:top w:val="single" w:sz="8" w:space="0" w:color="4472C4" w:themeColor="accent1"/>
        <w:bottom w:val="single" w:sz="8" w:space="0" w:color="4472C4" w:themeColor="accent1"/>
      </w:tblBorders>
    </w:tblPr>
    <w:tcPr>
      <w:shd w:val="clear" w:color="auto" w:fill="767171" w:themeFill="background2" w:themeFillShade="80"/>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ecieniowanie234">
    <w:name w:val="Jasne cieniowanie234"/>
    <w:basedOn w:val="Standardowy"/>
    <w:uiPriority w:val="60"/>
    <w:rsid w:val="00006089"/>
    <w:pPr>
      <w:spacing w:after="0" w:line="240" w:lineRule="auto"/>
    </w:pPr>
    <w:rPr>
      <w:color w:val="767171" w:themeColor="background2" w:themeShade="8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2akcent1134">
    <w:name w:val="Średnie cieniowanie 2 — akcent 11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4">
    <w:name w:val="Kolorowe cieniowanie — akcent 534"/>
    <w:basedOn w:val="Standardowy"/>
    <w:next w:val="Kolorowecieniowanieakcent5"/>
    <w:uiPriority w:val="71"/>
    <w:rsid w:val="00006089"/>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redniecieniowanie1akcent1334">
    <w:name w:val="Średnie cieniowanie 1 — akcent 13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534">
    <w:name w:val="Jasna lista — akcent 534"/>
    <w:basedOn w:val="Standardowy"/>
    <w:next w:val="Jasnalistaakcent5"/>
    <w:uiPriority w:val="61"/>
    <w:rsid w:val="0000608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Jasnecieniowanieakcent1254">
    <w:name w:val="Jasne cieniowanie — akcent 125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asiatka2akcent134">
    <w:name w:val="Średnia siatka 2 — akcent 134"/>
    <w:basedOn w:val="Standardowy"/>
    <w:next w:val="redniasiatka2akcent1"/>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Jasnecieniowanieakcent634">
    <w:name w:val="Jasne cieniowanie — akcent 634"/>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redniasiatka2akcent534">
    <w:name w:val="Średnia siatka 2 — akcent 534"/>
    <w:basedOn w:val="Standardowy"/>
    <w:next w:val="redniasiatka2akcent5"/>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redniasiatka2akcent634">
    <w:name w:val="Średnia siatka 2 — akcent 634"/>
    <w:basedOn w:val="Standardowy"/>
    <w:next w:val="redniasiatka2akcent6"/>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ecieniowanie2akcent1334">
    <w:name w:val="Średnie cieniowanie 2 — akcent 1334"/>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4">
    <w:name w:val="Jasna siatka — akcent 123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434">
    <w:name w:val="Średnie cieniowanie 1 — akcent 14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akcent1334">
    <w:name w:val="Jasna siatka — akcent 133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1akcent1534">
    <w:name w:val="Średnie cieniowanie 1 — akcent 15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siatka3134">
    <w:name w:val="Średnia siatka 313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iemnalista134">
    <w:name w:val="Ciemna lista134"/>
    <w:basedOn w:val="Standardowy"/>
    <w:uiPriority w:val="70"/>
    <w:rsid w:val="0000608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lorowalista234">
    <w:name w:val="Kolorowa lista234"/>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2134">
    <w:name w:val="Średnia lista 213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234">
    <w:name w:val="Kolorowa siatka23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ecieniowanie2234">
    <w:name w:val="Średnie cieniowanie 22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lista2234">
    <w:name w:val="Średnia lista 2234"/>
    <w:basedOn w:val="Standardowy"/>
    <w:uiPriority w:val="66"/>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334">
    <w:name w:val="Kolorowa siatka334"/>
    <w:basedOn w:val="Standardowy"/>
    <w:uiPriority w:val="73"/>
    <w:rsid w:val="0000608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Jasnalista134">
    <w:name w:val="Jasna lista134"/>
    <w:basedOn w:val="Standardowy"/>
    <w:uiPriority w:val="61"/>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dniasiatka2134">
    <w:name w:val="Średnia siatka 2134"/>
    <w:basedOn w:val="Standardowy"/>
    <w:uiPriority w:val="68"/>
    <w:rsid w:val="000060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Jasnasiatka134">
    <w:name w:val="Jasna siatka13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siatka1234">
    <w:name w:val="Średnia siatka 1234"/>
    <w:basedOn w:val="Standardowy"/>
    <w:uiPriority w:val="67"/>
    <w:rsid w:val="0000608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3234">
    <w:name w:val="Średnia siatka 3234"/>
    <w:basedOn w:val="Standardowy"/>
    <w:uiPriority w:val="69"/>
    <w:rsid w:val="000060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lista1134">
    <w:name w:val="Średnia lista 1134"/>
    <w:basedOn w:val="Standardowy"/>
    <w:uiPriority w:val="65"/>
    <w:rsid w:val="0000608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Kolorowalistaakcent234">
    <w:name w:val="Kolorowa lista — akcent 234"/>
    <w:basedOn w:val="Standardowy"/>
    <w:next w:val="Kolorowalistaakcent2"/>
    <w:uiPriority w:val="72"/>
    <w:rsid w:val="00006089"/>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redniecieniowanie1akcent1634">
    <w:name w:val="Średnie cieniowanie 1 — akcent 1634"/>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ecieniowanie2akcent1434">
    <w:name w:val="Średnie cieniowanie 2 — akcent 1434"/>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234">
    <w:name w:val="Jasna lista — akcent 123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ednialista1akcent1234">
    <w:name w:val="Średnia lista 1 — akcent 1234"/>
    <w:basedOn w:val="Standardowy"/>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Jasnecieniowanieakcent12234">
    <w:name w:val="Jasne cieniowanie — akcent 12234"/>
    <w:basedOn w:val="Standardowy"/>
    <w:uiPriority w:val="60"/>
    <w:rsid w:val="00006089"/>
    <w:pPr>
      <w:spacing w:after="0" w:line="240" w:lineRule="auto"/>
    </w:pPr>
    <w:rPr>
      <w:rFonts w:ascii="Times New Roman" w:eastAsia="Times New Roman" w:hAnsi="Times New Roman" w:cs="Times New Roman"/>
      <w:color w:val="2F5496" w:themeColor="accent1" w:themeShade="BF"/>
      <w:sz w:val="20"/>
      <w:szCs w:val="20"/>
      <w:lang w:eastAsia="pl-P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Jasnalistaakcent134">
    <w:name w:val="Jasna lista — akcent 134"/>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Jasnecieniowanieakcent134">
    <w:name w:val="Jasne cieniowanie — akcent 134"/>
    <w:basedOn w:val="Standardowy"/>
    <w:uiPriority w:val="60"/>
    <w:rsid w:val="000060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redniecieniowanie1akcent174">
    <w:name w:val="Średnie cieniowanie 1 — akcent 174"/>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listaakcent144">
    <w:name w:val="Jasna lista — akcent 144"/>
    <w:basedOn w:val="Standardowy"/>
    <w:uiPriority w:val="61"/>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Jasnasiatkaakcent144">
    <w:name w:val="Jasna siatka — akcent 144"/>
    <w:basedOn w:val="Standardowy"/>
    <w:uiPriority w:val="62"/>
    <w:rsid w:val="0000608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redniecieniowanie2akcent615">
    <w:name w:val="Średnie cieniowanie 2 — akcent 615"/>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6">
    <w:name w:val="Średnie cieniowanie 1 — akcent 116"/>
    <w:basedOn w:val="Standardowy"/>
    <w:next w:val="redniecieniowanie1akcent1"/>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Jasnasiatka144">
    <w:name w:val="Jasna siatka144"/>
    <w:basedOn w:val="Standardowy"/>
    <w:uiPriority w:val="62"/>
    <w:rsid w:val="000060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ecieniowanieakcent643">
    <w:name w:val="Jasne cieniowanie — akcent 643"/>
    <w:basedOn w:val="Standardowy"/>
    <w:next w:val="Jasnecieniowanieakcent6"/>
    <w:uiPriority w:val="60"/>
    <w:rsid w:val="0000608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numbering" w:customStyle="1" w:styleId="StylNumerowanie13">
    <w:name w:val="Styl Numerowanie13"/>
    <w:basedOn w:val="Bezlisty"/>
    <w:rsid w:val="00006089"/>
    <w:pPr>
      <w:numPr>
        <w:numId w:val="11"/>
      </w:numPr>
    </w:pPr>
  </w:style>
  <w:style w:type="table" w:customStyle="1" w:styleId="Jasnalistaakcent612">
    <w:name w:val="Jasna lista — akcent 612"/>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5">
    <w:name w:val="Średnie cieniowanie 1 — akcent 185"/>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Kolorowalista32">
    <w:name w:val="Kolorowa lista32"/>
    <w:basedOn w:val="Standardowy"/>
    <w:uiPriority w:val="72"/>
    <w:rsid w:val="0000608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dnialista122">
    <w:name w:val="Średnia lista 122"/>
    <w:basedOn w:val="Standardowy"/>
    <w:uiPriority w:val="65"/>
    <w:rsid w:val="00006089"/>
    <w:pPr>
      <w:spacing w:after="0" w:line="240" w:lineRule="auto"/>
    </w:pPr>
    <w:rPr>
      <w:rFonts w:ascii="Calibri" w:eastAsia="Calibri" w:hAnsi="Calibri" w:cs="Times New Roman"/>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siatka1akcent333">
    <w:name w:val="Średnia siatka 1 — akcent 333"/>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2">
    <w:name w:val="Średnie cieniowanie 2 — akcent 622"/>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2">
    <w:name w:val="Średnie cieniowanie 1 — akcent 192"/>
    <w:basedOn w:val="Standardowy"/>
    <w:uiPriority w:val="63"/>
    <w:rsid w:val="0000608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rednialista1akcent16">
    <w:name w:val="Średnia lista 1 — akcent 16"/>
    <w:basedOn w:val="Standardowy"/>
    <w:next w:val="rednialista1akcent1"/>
    <w:uiPriority w:val="65"/>
    <w:rsid w:val="0000608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Tabelalisty4akcent412">
    <w:name w:val="Tabela listy 4 — akcent 41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3akcent412">
    <w:name w:val="Tabela siatki 3 — akcent 412"/>
    <w:basedOn w:val="Standardowy"/>
    <w:uiPriority w:val="48"/>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a16">
    <w:name w:val="Tabela - Siatka16"/>
    <w:basedOn w:val="Standardowy"/>
    <w:next w:val="Tabela-Siatka"/>
    <w:uiPriority w:val="3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1">
    <w:name w:val="Tabela siatki 6 — kolorowa — akcent 611"/>
    <w:basedOn w:val="Standardowy"/>
    <w:uiPriority w:val="51"/>
    <w:rsid w:val="0000608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a310">
    <w:name w:val="Tabela - Siatka3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11">
    <w:name w:val="Tabela siatki 2 — akcent 6111"/>
    <w:basedOn w:val="Standardowy"/>
    <w:uiPriority w:val="47"/>
    <w:rsid w:val="0000608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1">
    <w:name w:val="Tabela listy 3 — akcent 611"/>
    <w:basedOn w:val="Standardowy"/>
    <w:uiPriority w:val="48"/>
    <w:rsid w:val="0000608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a41">
    <w:name w:val="Tabela - Siatka41"/>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1">
    <w:name w:val="Tabela siatki 4 — akcent 511"/>
    <w:basedOn w:val="Standardowy"/>
    <w:uiPriority w:val="49"/>
    <w:rsid w:val="0000608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i4akcent112">
    <w:name w:val="Tabela siatki 4 — akcent 112"/>
    <w:basedOn w:val="Standardowy"/>
    <w:uiPriority w:val="49"/>
    <w:rsid w:val="000060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1jasnaakcent611">
    <w:name w:val="Tabela siatki 1 — jasna — akcent 611"/>
    <w:basedOn w:val="Standardowy"/>
    <w:uiPriority w:val="46"/>
    <w:rsid w:val="000060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1jasnaakcent512">
    <w:name w:val="Tabela siatki 1 — jasna — akcent 512"/>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00608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5ciemnaakcent511">
    <w:name w:val="Tabela siatki 5 — ciemna — akcent 511"/>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Siatkatabelijasna11">
    <w:name w:val="Siatka tabeli — jasna11"/>
    <w:basedOn w:val="Standardowy"/>
    <w:uiPriority w:val="40"/>
    <w:rsid w:val="000060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11">
    <w:name w:val="Zwykła tabela 111"/>
    <w:basedOn w:val="Standardowy"/>
    <w:uiPriority w:val="41"/>
    <w:rsid w:val="000060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1">
    <w:name w:val="Zwykła tabela 411"/>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112">
    <w:name w:val="Tabela siatki 5 — ciemna — akcent 112"/>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themeColor="background1"/>
      </w:rPr>
      <w:tblPr/>
      <w:tcPr>
        <w:tcBorders>
          <w:bottom w:val="single" w:sz="12" w:space="0" w:color="8EAADB" w:themeColor="accent1" w:themeTint="99"/>
        </w:tcBorders>
        <w:shd w:val="clear" w:color="auto" w:fill="7030A0"/>
      </w:tcPr>
    </w:tblStylePr>
    <w:tblStylePr w:type="lastRow">
      <w:rPr>
        <w:b/>
        <w:bCs/>
        <w:color w:val="FFFFFF" w:themeColor="background1"/>
      </w:rPr>
      <w:tblPr/>
      <w:tcPr>
        <w:tcBorders>
          <w:top w:val="double" w:sz="2" w:space="0" w:color="8EAADB" w:themeColor="accent1" w:themeTint="99"/>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1jasnaakcent111">
    <w:name w:val="Tabela siatki 1 — jasna — akcent 111"/>
    <w:basedOn w:val="Standardowy"/>
    <w:uiPriority w:val="46"/>
    <w:rsid w:val="000060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Zwykatabela311">
    <w:name w:val="Zwykła tabela 311"/>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listy3akcent511">
    <w:name w:val="Tabela listy 3 — akcent 511"/>
    <w:basedOn w:val="Standardowy"/>
    <w:uiPriority w:val="48"/>
    <w:rsid w:val="0000608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numbering" w:customStyle="1" w:styleId="Bezlisty12">
    <w:name w:val="Bez listy12"/>
    <w:next w:val="Bezlisty"/>
    <w:uiPriority w:val="99"/>
    <w:semiHidden/>
    <w:unhideWhenUsed/>
    <w:rsid w:val="00006089"/>
  </w:style>
  <w:style w:type="numbering" w:customStyle="1" w:styleId="StylNumerowanie21">
    <w:name w:val="Styl Numerowanie21"/>
    <w:basedOn w:val="Bezlisty"/>
    <w:rsid w:val="00006089"/>
  </w:style>
  <w:style w:type="table" w:customStyle="1" w:styleId="Tabela-Siatka51">
    <w:name w:val="Tabela - Siatka5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4">
    <w:name w:val="Tabela siatki 4 — akcent 3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6">
    <w:name w:val="Tabela listy 4 — akcent 316"/>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4">
    <w:name w:val="Tabela siatki 6 — kolorowa — akcent 314"/>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4">
    <w:name w:val="Tabela siatki 7 — kolorowa — akcent 314"/>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5">
    <w:name w:val="Średnia lista 1 — akcent 15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j11">
    <w:name w:val="mój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a61">
    <w:name w:val="Tabela - Siatka61"/>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12">
    <w:name w:val="Tabela siatki 5 — ciemna — akcent 3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11">
    <w:name w:val="Średnia lista 1 — akcent 14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rednialista1akcent211">
    <w:name w:val="Średnia lista 1 — akcent 21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1">
    <w:name w:val="Tabela - cienka1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1">
    <w:name w:val="Jasna siatka — akcent 21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1">
    <w:name w:val="Jasna siatka — akcent 41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1">
    <w:name w:val="Średnia lista 1 — akcent 31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1">
    <w:name w:val="Jasna siatka — akcent 51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1">
    <w:name w:val="Jasna siatka — akcent 61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1">
    <w:name w:val="Średnia lista 1 — akcent 61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1">
    <w:name w:val="Średnia lista 1 — akcent 44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1">
    <w:name w:val="Średnia lista 1 — akcent 54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1">
    <w:name w:val="Jasna siatka — akcent 111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1">
    <w:name w:val="Średnia lista 1 — akcent 111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1">
    <w:name w:val="Jasna siatka — akcent 12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1">
    <w:name w:val="Jasna siatka — akcent 13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1">
    <w:name w:val="Jasna siatka1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1">
    <w:name w:val="Średnia lista 11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1">
    <w:name w:val="Średnia lista 1 — akcent 12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1">
    <w:name w:val="Średnia lista 1 — akcent 1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1">
    <w:name w:val="Jasne cieniowanie — akcent 11111"/>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1">
    <w:name w:val="Jasne cieniowanie — akcent 211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1">
    <w:name w:val="Jasna siatka — akcent 321"/>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1">
    <w:name w:val="Średnia lista 1 — akcent 41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1">
    <w:name w:val="Kolorowa siatka — akcent 11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1">
    <w:name w:val="Średnie cieniowanie 1 — akcent 12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1">
    <w:name w:val="Kolorowa lista — akcent 61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1">
    <w:name w:val="Średnia lista 1 — akcent 51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1">
    <w:name w:val="Średnie cieniowanie 11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1">
    <w:name w:val="Średnie cieniowanie 2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1">
    <w:name w:val="Jasne cieniowanie — akcent 112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1">
    <w:name w:val="Jasne cieniowanie21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1">
    <w:name w:val="Średnie cieniowanie 2 — akcent 11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1">
    <w:name w:val="Kolorowe cieniowanie — akcent 51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1">
    <w:name w:val="Średnie cieniowanie 1 — akcent 13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1">
    <w:name w:val="Jasna lista — akcent 51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1">
    <w:name w:val="Jasne cieniowanie — akcent 123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1">
    <w:name w:val="Średnia siatka 2 — akcent 11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1">
    <w:name w:val="Jasne cieniowanie — akcent 61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1">
    <w:name w:val="Średnia siatka 2 — akcent 51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1">
    <w:name w:val="Średnia siatka 2 — akcent 61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1">
    <w:name w:val="Średnie cieniowanie 2 — akcent 131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1">
    <w:name w:val="Jasna siatka — akcent 12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1">
    <w:name w:val="Średnie cieniowanie 1 — akcent 14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1">
    <w:name w:val="Jasna siatka — akcent 13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1">
    <w:name w:val="Średnie cieniowanie 1 — akcent 15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1">
    <w:name w:val="Średnia siatka 31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1">
    <w:name w:val="Ciemna lista11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1">
    <w:name w:val="Kolorowa lista21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1">
    <w:name w:val="Średnia lista 21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1">
    <w:name w:val="Kolorowa siatka21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1">
    <w:name w:val="Średnie cieniowanie 22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1">
    <w:name w:val="Średnia lista 221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1">
    <w:name w:val="Kolorowa siatka31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1">
    <w:name w:val="Jasna lista1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1">
    <w:name w:val="Średnia siatka 211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1">
    <w:name w:val="Jasna siatka11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1">
    <w:name w:val="Średnia siatka 121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1">
    <w:name w:val="Średnia siatka 321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1">
    <w:name w:val="Średnia lista 11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1">
    <w:name w:val="Kolorowa lista — akcent 21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1">
    <w:name w:val="Średnie cieniowanie 1 — akcent 161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1">
    <w:name w:val="Średnie cieniowanie 2 — akcent 141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1">
    <w:name w:val="Jasna lista — akcent 121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1">
    <w:name w:val="Średnia lista 1 — akcent 12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1">
    <w:name w:val="Jasne cieniowanie — akcent 1221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1">
    <w:name w:val="Średnia lista 1 — akcent 42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1">
    <w:name w:val="Kolorowa siatka — akcent 12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1">
    <w:name w:val="Średnie cieniowanie 1 — akcent 12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1">
    <w:name w:val="Kolorowa lista — akcent 62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1">
    <w:name w:val="Średnia lista 1 — akcent 52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1">
    <w:name w:val="Średnie cieniowanie 11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1">
    <w:name w:val="Średnie cieniowanie 21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1">
    <w:name w:val="Jasne cieniowanie — akcent 113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1">
    <w:name w:val="Jasne cieniowanie22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1">
    <w:name w:val="Średnie cieniowanie 2 — akcent 11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1">
    <w:name w:val="Kolorowe cieniowanie — akcent 52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1">
    <w:name w:val="Średnie cieniowanie 1 — akcent 13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1">
    <w:name w:val="Jasna lista — akcent 52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1">
    <w:name w:val="Jasne cieniowanie — akcent 124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1">
    <w:name w:val="Średnia siatka 2 — akcent 12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1">
    <w:name w:val="Jasne cieniowanie — akcent 62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1">
    <w:name w:val="Średnia siatka 2 — akcent 52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1">
    <w:name w:val="Średnia siatka 2 — akcent 62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1">
    <w:name w:val="Średnie cieniowanie 2 — akcent 132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1">
    <w:name w:val="Jasna siatka — akcent 12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1">
    <w:name w:val="Średnie cieniowanie 1 — akcent 14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1">
    <w:name w:val="Jasna siatka — akcent 13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1">
    <w:name w:val="Średnie cieniowanie 1 — akcent 15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1">
    <w:name w:val="Średnia siatka 31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1">
    <w:name w:val="Ciemna lista12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1">
    <w:name w:val="Kolorowa lista22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1">
    <w:name w:val="Średnia lista 21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1">
    <w:name w:val="Kolorowa siatka2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1">
    <w:name w:val="Średnie cieniowanie 22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1">
    <w:name w:val="Średnia lista 222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1">
    <w:name w:val="Kolorowa siatka32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1">
    <w:name w:val="Jasna lista1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1">
    <w:name w:val="Średnia siatka 212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1">
    <w:name w:val="Jasna siatka12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1">
    <w:name w:val="Średnia siatka 122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1">
    <w:name w:val="Średnia siatka 322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1">
    <w:name w:val="Średnia lista 1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1">
    <w:name w:val="Kolorowa lista — akcent 22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1">
    <w:name w:val="Średnie cieniowanie 1 — akcent 162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1">
    <w:name w:val="Średnie cieniowanie 2 — akcent 142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1">
    <w:name w:val="Jasna lista — akcent 122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1">
    <w:name w:val="Średnia lista 1 — akcent 12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1">
    <w:name w:val="Jasne cieniowanie — akcent 1222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1">
    <w:name w:val="Średnia lista 1 — akcent 431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1">
    <w:name w:val="Kolorowa siatka — akcent 131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1">
    <w:name w:val="Średnie cieniowanie 1 — akcent 12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1">
    <w:name w:val="Kolorowa lista — akcent 631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1">
    <w:name w:val="Średnia lista 1 — akcent 531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1">
    <w:name w:val="Średnie cieniowanie 11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1">
    <w:name w:val="Średnie cieniowanie 21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1">
    <w:name w:val="Jasne cieniowanie — akcent 11411"/>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1">
    <w:name w:val="Jasne cieniowanie2311"/>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1">
    <w:name w:val="Średnie cieniowanie 2 — akcent 11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1">
    <w:name w:val="Kolorowe cieniowanie — akcent 531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1">
    <w:name w:val="Średnie cieniowanie 1 — akcent 13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1">
    <w:name w:val="Jasna lista — akcent 531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1">
    <w:name w:val="Jasne cieniowanie — akcent 125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1">
    <w:name w:val="Średnia siatka 2 — akcent 1311"/>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1">
    <w:name w:val="Jasne cieniowanie — akcent 63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1">
    <w:name w:val="Średnia siatka 2 — akcent 5311"/>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1">
    <w:name w:val="Średnia siatka 2 — akcent 6311"/>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1">
    <w:name w:val="Średnie cieniowanie 2 — akcent 1331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1">
    <w:name w:val="Jasna siatka — akcent 12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1">
    <w:name w:val="Średnie cieniowanie 1 — akcent 14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1">
    <w:name w:val="Jasna siatka — akcent 13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1">
    <w:name w:val="Średnie cieniowanie 1 — akcent 15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1">
    <w:name w:val="Średnia siatka 313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1">
    <w:name w:val="Ciemna lista131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1">
    <w:name w:val="Kolorowa lista23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1">
    <w:name w:val="Średnia lista 213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1">
    <w:name w:val="Kolorowa siatka2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1">
    <w:name w:val="Średnie cieniowanie 22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1">
    <w:name w:val="Średnia lista 22311"/>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1">
    <w:name w:val="Kolorowa siatka331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1">
    <w:name w:val="Jasna lista1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1">
    <w:name w:val="Średnia siatka 21311"/>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1">
    <w:name w:val="Jasna siatka13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1">
    <w:name w:val="Średnia siatka 1231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1">
    <w:name w:val="Średnia siatka 3231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1">
    <w:name w:val="Średnia lista 11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1">
    <w:name w:val="Kolorowa lista — akcent 231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11">
    <w:name w:val="Średnie cieniowanie 1 — akcent 163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11">
    <w:name w:val="Średnie cieniowanie 2 — akcent 1431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11">
    <w:name w:val="Jasna lista — akcent 12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11">
    <w:name w:val="Średnia lista 1 — akcent 123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11">
    <w:name w:val="Jasne cieniowanie — akcent 122311"/>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11">
    <w:name w:val="Jasna lista — akcent 13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11">
    <w:name w:val="Jasne cieniowanie — akcent 1311"/>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11">
    <w:name w:val="Średnie cieniowanie 1 — akcent 17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11">
    <w:name w:val="Jasna lista — akcent 141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11">
    <w:name w:val="Jasna siatka — akcent 14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11">
    <w:name w:val="Średnie cieniowanie 2 — akcent 6111"/>
    <w:basedOn w:val="Standardowy"/>
    <w:next w:val="redniecieniowanie2akcent6"/>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11">
    <w:name w:val="Średnie cieniowanie 1 — akcent 18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11">
    <w:name w:val="Jasna siatka141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12">
    <w:name w:val="Jasne cieniowanie — akcent 64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11">
    <w:name w:val="Jasna lista — akcent 6111"/>
    <w:basedOn w:val="Standardowy"/>
    <w:next w:val="Jasnalistaakcent6"/>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21">
    <w:name w:val="Średnie cieniowanie 1 — akcent 18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11">
    <w:name w:val="Kolorowa lista31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11">
    <w:name w:val="Średnia lista 12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ecieniowanie1akcent1911">
    <w:name w:val="Średnie cieniowanie 1 — akcent 191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12">
    <w:name w:val="Średnia lista 1 — akcent 15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redniecieniowanie2akcent151">
    <w:name w:val="Średnie cieniowanie 2 — akcent 15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1">
    <w:name w:val="List Table 3 Accent 6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Jasnecieniowanieakcent6421">
    <w:name w:val="Jasne cieniowanie — akcent 642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Bezlisty22">
    <w:name w:val="Bez listy22"/>
    <w:next w:val="Bezlisty"/>
    <w:uiPriority w:val="99"/>
    <w:semiHidden/>
    <w:unhideWhenUsed/>
    <w:rsid w:val="00006089"/>
  </w:style>
  <w:style w:type="numbering" w:customStyle="1" w:styleId="StylNumerowanie31">
    <w:name w:val="Styl Numerowanie31"/>
    <w:basedOn w:val="Bezlisty"/>
    <w:rsid w:val="00006089"/>
  </w:style>
  <w:style w:type="table" w:customStyle="1" w:styleId="Tabela-Siatka71">
    <w:name w:val="Tabela - Siatka71"/>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21">
    <w:name w:val="Średnia lista 1 — akcent 22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21">
    <w:name w:val="mój2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21">
    <w:name w:val="Tabela - cienka2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21">
    <w:name w:val="Jasna siatka — akcent 22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21">
    <w:name w:val="Jasna siatka — akcent 42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21">
    <w:name w:val="Średnia lista 1 — akcent 32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21">
    <w:name w:val="Jasna siatka — akcent 52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21">
    <w:name w:val="Jasna siatka — akcent 62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21">
    <w:name w:val="Średnia lista 1 — akcent 62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51">
    <w:name w:val="Średnia lista 1 — akcent 45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51">
    <w:name w:val="Średnia lista 1 — akcent 55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21">
    <w:name w:val="Jasna siatka — akcent 112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21">
    <w:name w:val="Średnia lista 1 — akcent 112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51">
    <w:name w:val="Jasna siatka — akcent 12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51">
    <w:name w:val="Jasna siatka — akcent 13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61">
    <w:name w:val="Jasna siatka1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51">
    <w:name w:val="Średnia lista 11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51">
    <w:name w:val="Średnia lista 1 — akcent 12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21">
    <w:name w:val="Średnia lista 1 — akcent 13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31">
    <w:name w:val="Jasna siatka — akcent 33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11">
    <w:name w:val="Styl Numerowanie111"/>
    <w:basedOn w:val="Bezlisty"/>
    <w:rsid w:val="00006089"/>
  </w:style>
  <w:style w:type="table" w:customStyle="1" w:styleId="GridTable4Accent611">
    <w:name w:val="Grid Table 4 Accent 61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31">
    <w:name w:val="Bez listy31"/>
    <w:next w:val="Bezlisty"/>
    <w:uiPriority w:val="99"/>
    <w:semiHidden/>
    <w:unhideWhenUsed/>
    <w:rsid w:val="00006089"/>
  </w:style>
  <w:style w:type="numbering" w:customStyle="1" w:styleId="StylNumerowanie41">
    <w:name w:val="Styl Numerowanie41"/>
    <w:basedOn w:val="Bezlisty"/>
    <w:rsid w:val="00006089"/>
  </w:style>
  <w:style w:type="table" w:customStyle="1" w:styleId="Tabela-Siatka81">
    <w:name w:val="Tabela - Siatka8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11">
    <w:name w:val="Tabela siatki 4 — akcent 3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11">
    <w:name w:val="Tabela listy 4 — akcent 3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11">
    <w:name w:val="Tabela siatki 6 — kolorowa — akcent 311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11">
    <w:name w:val="Tabela siatki 7 — kolorowa — akcent 311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21">
    <w:name w:val="Średnia lista 1 — akcent 15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41">
    <w:name w:val="Bez listy41"/>
    <w:next w:val="Bezlisty"/>
    <w:uiPriority w:val="99"/>
    <w:semiHidden/>
    <w:unhideWhenUsed/>
    <w:rsid w:val="00006089"/>
  </w:style>
  <w:style w:type="numbering" w:customStyle="1" w:styleId="StylNumerowanie51">
    <w:name w:val="Styl Numerowanie51"/>
    <w:basedOn w:val="Bezlisty"/>
    <w:rsid w:val="00006089"/>
    <w:pPr>
      <w:numPr>
        <w:numId w:val="1"/>
      </w:numPr>
    </w:pPr>
  </w:style>
  <w:style w:type="table" w:customStyle="1" w:styleId="Tabela-Siatka91">
    <w:name w:val="Tabela - Siatka91"/>
    <w:basedOn w:val="Standardowy"/>
    <w:next w:val="Tabela-Siatka"/>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1akcent231">
    <w:name w:val="Średnia lista 1 — akcent 23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Book Antiqua" w:eastAsia="Times New Roman" w:hAnsi="Book Antiqu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j31">
    <w:name w:val="mój3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cienka31">
    <w:name w:val="Tabela - cienka3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Book Antiqua" w:hAnsi="Book Antiqua"/>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Book Antiqua" w:hAnsi="Book Antiqua"/>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Book Antiqua" w:hAnsi="Book Antiqua"/>
        <w:sz w:val="18"/>
      </w:rPr>
    </w:tblStylePr>
    <w:tblStylePr w:type="lastCol">
      <w:rPr>
        <w:rFonts w:ascii="Book Antiqua" w:hAnsi="Book Antiqua"/>
        <w:sz w:val="18"/>
      </w:rPr>
    </w:tblStylePr>
  </w:style>
  <w:style w:type="table" w:customStyle="1" w:styleId="Jasnasiatkaakcent231">
    <w:name w:val="Jasna siatka — akcent 23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ook Antiqua" w:eastAsia="Times New Roman" w:hAnsi="Book Antiqu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31">
    <w:name w:val="Jasna siatka — akcent 43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ook Antiqua" w:eastAsia="Times New Roman" w:hAnsi="Book Antiqu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31">
    <w:name w:val="Średnia lista 1 — akcent 33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Book Antiqua" w:eastAsia="Times New Roman" w:hAnsi="Book Antiqu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31">
    <w:name w:val="Jasna siatka — akcent 53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31">
    <w:name w:val="Jasna siatka — akcent 63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 Antiqua" w:eastAsia="Times New Roman" w:hAnsi="Book Antiqu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31">
    <w:name w:val="Średnia lista 1 — akcent 63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Book Antiqua" w:eastAsia="Times New Roman" w:hAnsi="Book Antiqu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61">
    <w:name w:val="Średnia lista 1 — akcent 46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61">
    <w:name w:val="Średnia lista 1 — akcent 56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31">
    <w:name w:val="Jasna siatka — akcent 113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31">
    <w:name w:val="Średnia lista 1 — akcent 113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61">
    <w:name w:val="Jasna siatka — akcent 12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61">
    <w:name w:val="Jasna siatka — akcent 136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71">
    <w:name w:val="Jasna siatka1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61">
    <w:name w:val="Średnia lista 116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61">
    <w:name w:val="Średnia lista 1 — akcent 126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31">
    <w:name w:val="Średnia lista 1 — akcent 13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341">
    <w:name w:val="Jasna siatka — akcent 34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ook Antiqua" w:eastAsia="Times New Roman" w:hAnsi="Book Antiqu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Numerowanie121">
    <w:name w:val="Styl Numerowanie121"/>
    <w:basedOn w:val="Bezlisty"/>
    <w:rsid w:val="00006089"/>
  </w:style>
  <w:style w:type="table" w:customStyle="1" w:styleId="GridTable4Accent621">
    <w:name w:val="Grid Table 4 Accent 62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101">
    <w:name w:val="Tabela - Siatka10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listy4akcent3121">
    <w:name w:val="Tabela listy 4 — akcent 3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5ciemnaakcent651">
    <w:name w:val="Tabela siatki 5 — ciemna — akcent 651"/>
    <w:basedOn w:val="Standardowy"/>
    <w:next w:val="Tabelasiatki5ciemnaakcent67"/>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4121">
    <w:name w:val="Tabela siatki 4 — akcent 4121"/>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5111">
    <w:name w:val="Tabela siatki 1 — jasna — akcent 5111"/>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i5ciemnaakcent6161">
    <w:name w:val="Tabela siatki 5 — ciemna — akcent 616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13">
    <w:name w:val="Tabela siatki 4 — akcent 6113"/>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11">
    <w:name w:val="List Table 411"/>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2">
    <w:name w:val="Tabela siatki 4 — akcent 6111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2">
    <w:name w:val="Tabela siatki 4 — akcent 61122"/>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21">
    <w:name w:val="Tabela siatki 4 — akcent 6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111">
    <w:name w:val="Tabela siatki 4 — akcent 4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1">
    <w:name w:val="Tabela siatki 7 — kolorowa — akcent 4111"/>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2akcent4111">
    <w:name w:val="Tabela siatki 2 — akcent 4111"/>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4111">
    <w:name w:val="Tabela siatki 5 — ciemna — akcent 4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1">
    <w:name w:val="Tabela siatki 1 — jasna — akcent 4111"/>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5ciemnaakcent31111">
    <w:name w:val="Tabela siatki 5 — ciemna — akcent 31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listy3akcent4111">
    <w:name w:val="Tabela listy 3 — akcent 41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1">
    <w:name w:val="Tabela siatki 4 — akcent 6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1">
    <w:name w:val="Tabela siatki 5 — ciemna — akcent 613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15111">
    <w:name w:val="Średnia lista 1 — akcent 1511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11">
    <w:name w:val="Tabela listy 4 — akcent 4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11">
    <w:name w:val="Tabela siatki 3 — akcent 4111"/>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4akcent1111">
    <w:name w:val="Tabela siatki 4 — akcent 111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11">
    <w:name w:val="Tabela siatki 5 — ciemna — akcent 111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Bezlisty211">
    <w:name w:val="Bez listy211"/>
    <w:next w:val="Bezlisty"/>
    <w:uiPriority w:val="99"/>
    <w:semiHidden/>
    <w:unhideWhenUsed/>
    <w:rsid w:val="00006089"/>
  </w:style>
  <w:style w:type="table" w:customStyle="1" w:styleId="Tabelalisty4akcent611">
    <w:name w:val="Tabela listy 4 — akcent 611"/>
    <w:basedOn w:val="Standardowy"/>
    <w:next w:val="Tabelalisty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4akcent621">
    <w:name w:val="Tabela listy 4 — akcent 621"/>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Bezlisty51">
    <w:name w:val="Bez listy51"/>
    <w:next w:val="Bezlisty"/>
    <w:uiPriority w:val="99"/>
    <w:semiHidden/>
    <w:unhideWhenUsed/>
    <w:rsid w:val="00006089"/>
  </w:style>
  <w:style w:type="table" w:customStyle="1" w:styleId="Tabelasiatki5ciemnaakcent635">
    <w:name w:val="Tabela siatki 5 — ciemna — akcent 635"/>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41">
    <w:name w:val="Tabela siatki 5 — ciemna — akcent 614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iatkatabeli11">
    <w:name w:val="Siatka tabeli1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11">
    <w:name w:val="Tabela siatki 411"/>
    <w:basedOn w:val="Standardowy"/>
    <w:next w:val="Tabelasiatki4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6kolorowa11">
    <w:name w:val="Tabela siatki 6 — kolorowa11"/>
    <w:basedOn w:val="Standardowy"/>
    <w:next w:val="Tabelasiatki6kolorowa2"/>
    <w:uiPriority w:val="51"/>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7kolorowa11">
    <w:name w:val="Tabela siatki 7 — kolorowa11"/>
    <w:basedOn w:val="Standardowy"/>
    <w:next w:val="Tabelasiatki7kolorowa2"/>
    <w:uiPriority w:val="52"/>
    <w:rsid w:val="00006089"/>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3akcent211">
    <w:name w:val="Tabela siatki 3 — akcent 211"/>
    <w:basedOn w:val="Standardowy"/>
    <w:next w:val="Tabelasiatki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211">
    <w:name w:val="Tabela siatki 4 — akcent 211"/>
    <w:basedOn w:val="Standardowy"/>
    <w:next w:val="Tabelasiatki4akcent2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31">
    <w:name w:val="Tabela siatki 4 — akcent 331"/>
    <w:basedOn w:val="Standardowy"/>
    <w:next w:val="Tabelasiatki4akcent34"/>
    <w:uiPriority w:val="49"/>
    <w:rsid w:val="0000608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31">
    <w:name w:val="Tabela siatki 5 — ciemna — akcent 331"/>
    <w:basedOn w:val="Standardowy"/>
    <w:next w:val="Tabelasiatki5ciemnaakcent3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6kolorowaakcent411">
    <w:name w:val="Tabela siatki 6 — kolorowa — akcent 411"/>
    <w:basedOn w:val="Standardowy"/>
    <w:next w:val="Tabelasiatki6kolorowaakcent42"/>
    <w:uiPriority w:val="51"/>
    <w:rsid w:val="00006089"/>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listy7kolorowa11">
    <w:name w:val="Tabela listy 7 — kolorowa11"/>
    <w:basedOn w:val="Standardowy"/>
    <w:next w:val="Tabelalisty7kolorowa2"/>
    <w:uiPriority w:val="52"/>
    <w:rsid w:val="00006089"/>
    <w:pPr>
      <w:spacing w:after="0" w:line="240" w:lineRule="auto"/>
    </w:pPr>
    <w:rPr>
      <w:rFonts w:ascii="Calibri" w:eastAsia="Calibri" w:hAnsi="Calibri" w:cs="Times New Roman"/>
      <w:color w:val="000000"/>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111">
    <w:name w:val="Tabela listy 4 — akcent 111"/>
    <w:basedOn w:val="Standardowy"/>
    <w:next w:val="Tabelalisty4akcent1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3akcent211">
    <w:name w:val="Tabela listy 3 — akcent 211"/>
    <w:basedOn w:val="Standardowy"/>
    <w:next w:val="Tabelalisty3akcent2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elalisty3akcent311">
    <w:name w:val="Tabela listy 3 — akcent 311"/>
    <w:basedOn w:val="Standardowy"/>
    <w:next w:val="Tabelalisty3akcent32"/>
    <w:uiPriority w:val="48"/>
    <w:rsid w:val="00006089"/>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listy6kolorowaakcent311">
    <w:name w:val="Tabela listy 6 — kolorowa — akcent 311"/>
    <w:basedOn w:val="Standardowy"/>
    <w:next w:val="Tabelalisty6kolorowaakcent32"/>
    <w:uiPriority w:val="51"/>
    <w:rsid w:val="00006089"/>
    <w:pPr>
      <w:spacing w:after="0" w:line="240" w:lineRule="auto"/>
    </w:pPr>
    <w:rPr>
      <w:rFonts w:ascii="Calibri" w:eastAsia="Calibri" w:hAnsi="Calibri" w:cs="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511">
    <w:name w:val="Tabela listy 4 — akcent 511"/>
    <w:basedOn w:val="Standardowy"/>
    <w:next w:val="Tabelalisty4akcent5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edniecieniowanie1akcent1111">
    <w:name w:val="Średnie cieniowanie 1 — akcent 111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a-Prosty111">
    <w:name w:val="Tabela - Prosty 111"/>
    <w:basedOn w:val="Standardowy"/>
    <w:next w:val="Tabela-Prosty1"/>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11">
    <w:name w:val="Tabela - Prosty 211"/>
    <w:basedOn w:val="Standardowy"/>
    <w:next w:val="Tabela-Prosty2"/>
    <w:semiHidden/>
    <w:unhideWhenUsed/>
    <w:rsid w:val="00006089"/>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11">
    <w:name w:val="Tabela - Prosty 311"/>
    <w:basedOn w:val="Standardowy"/>
    <w:next w:val="Tabela-Prosty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Klasyczny211">
    <w:name w:val="Tabela - Klasyczny 211"/>
    <w:basedOn w:val="Standardowy"/>
    <w:next w:val="Tabela-Klasyczny2"/>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11">
    <w:name w:val="Tabela - Klasyczny 311"/>
    <w:basedOn w:val="Standardowy"/>
    <w:next w:val="Tabela-Klasyczny3"/>
    <w:semiHidden/>
    <w:unhideWhenUsed/>
    <w:rsid w:val="00006089"/>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olumnowy211">
    <w:name w:val="Tabela - Kolumnowy 211"/>
    <w:basedOn w:val="Standardowy"/>
    <w:next w:val="Tabela-Kolumnowy2"/>
    <w:semiHidden/>
    <w:unhideWhenUsed/>
    <w:rsid w:val="00006089"/>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1110">
    <w:name w:val="Tabela - Siatka 111"/>
    <w:basedOn w:val="Standardowy"/>
    <w:next w:val="Tabela-Siatka10"/>
    <w:uiPriority w:val="99"/>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11">
    <w:name w:val="Tabela - Siatka 211"/>
    <w:basedOn w:val="Standardowy"/>
    <w:next w:val="Tabela-Siatka2"/>
    <w:semiHidden/>
    <w:unhideWhenUsed/>
    <w:rsid w:val="00006089"/>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11">
    <w:name w:val="Tabela - Siatka 311"/>
    <w:basedOn w:val="Standardowy"/>
    <w:next w:val="Tabela-Siatka3"/>
    <w:semiHidden/>
    <w:unhideWhenUsed/>
    <w:rsid w:val="00006089"/>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Lista111">
    <w:name w:val="Tabela - Lista 111"/>
    <w:basedOn w:val="Standardowy"/>
    <w:next w:val="Tabela-Lista1"/>
    <w:semiHidden/>
    <w:unhideWhenUsed/>
    <w:rsid w:val="00006089"/>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11">
    <w:name w:val="Tabela - Lista 211"/>
    <w:basedOn w:val="Standardowy"/>
    <w:next w:val="Tabela-Lista2"/>
    <w:semiHidden/>
    <w:unhideWhenUsed/>
    <w:rsid w:val="00006089"/>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11">
    <w:name w:val="Tabela - Lista 311"/>
    <w:basedOn w:val="Standardowy"/>
    <w:next w:val="Tabela-Lista3"/>
    <w:semiHidden/>
    <w:unhideWhenUsed/>
    <w:rsid w:val="00006089"/>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Efekty3W211">
    <w:name w:val="Tabela - Efekty 3W 211"/>
    <w:basedOn w:val="Standardowy"/>
    <w:next w:val="Tabela-Efekty3W2"/>
    <w:semiHidden/>
    <w:unhideWhenUsed/>
    <w:rsid w:val="00006089"/>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11">
    <w:name w:val="Tabela - Współczesny11"/>
    <w:basedOn w:val="Standardowy"/>
    <w:next w:val="Tabela-Wspczesny"/>
    <w:semiHidden/>
    <w:unhideWhenUsed/>
    <w:rsid w:val="00006089"/>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11">
    <w:name w:val="Tabela - Elegancki11"/>
    <w:basedOn w:val="Standardowy"/>
    <w:next w:val="Tabela-Elegancki"/>
    <w:semiHidden/>
    <w:unhideWhenUsed/>
    <w:rsid w:val="0000608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Delikatny111">
    <w:name w:val="Tabela - Delikatny 111"/>
    <w:basedOn w:val="Standardowy"/>
    <w:next w:val="Tabela-Delikatny1"/>
    <w:semiHidden/>
    <w:unhideWhenUsed/>
    <w:rsid w:val="00006089"/>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11">
    <w:name w:val="Tabela - Delikatny 211"/>
    <w:basedOn w:val="Standardowy"/>
    <w:next w:val="Tabela-Delikatny2"/>
    <w:semiHidden/>
    <w:unhideWhenUsed/>
    <w:rsid w:val="00006089"/>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iatkatabeli21">
    <w:name w:val="Siatka tabeli21"/>
    <w:basedOn w:val="Standardowy"/>
    <w:next w:val="Tabela-Siatka"/>
    <w:rsid w:val="000060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ecieniowanie1akcent1101">
    <w:name w:val="Średnie cieniowanie 1 — akcent 1101"/>
    <w:basedOn w:val="Standardowy"/>
    <w:next w:val="redniecieniowanie1akcent1"/>
    <w:uiPriority w:val="63"/>
    <w:semiHidden/>
    <w:unhideWhenUsed/>
    <w:rsid w:val="00006089"/>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2akcent111">
    <w:name w:val="Średnia lista 2 — akcent 111"/>
    <w:basedOn w:val="Standardowy"/>
    <w:next w:val="rednialista2akcent1"/>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dniasiatka1akcent111">
    <w:name w:val="Średnia siatka 1 — akcent 111"/>
    <w:basedOn w:val="Standardowy"/>
    <w:next w:val="redniasiatka1akcent1"/>
    <w:uiPriority w:val="67"/>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dniasiatka2akcent141">
    <w:name w:val="Średnia siatka 2 — akcent 141"/>
    <w:basedOn w:val="Standardowy"/>
    <w:next w:val="redniasiatka2akcent1"/>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asiatka3akcent111">
    <w:name w:val="Średnia siatka 3 — akcent 111"/>
    <w:basedOn w:val="Standardowy"/>
    <w:next w:val="redniasiatka3akcent1"/>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iemnalista2akcent111">
    <w:name w:val="Ciemna lista 2 — akcent 111"/>
    <w:basedOn w:val="Standardowy"/>
    <w:next w:val="Ciemnalista2akcent1"/>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Kolorowalistaakcent111">
    <w:name w:val="Kolorowa lista — akcent 111"/>
    <w:basedOn w:val="Standardowy"/>
    <w:next w:val="Kolorowalistaakcent1"/>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Kolorowasiatkaakcent141">
    <w:name w:val="Kolorowa siatka — akcent 141"/>
    <w:basedOn w:val="Standardowy"/>
    <w:next w:val="Kolorowasiatkaakcent1"/>
    <w:uiPriority w:val="73"/>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Jasnecieniowanieakcent221">
    <w:name w:val="Jasne cieniowanie — akcent 221"/>
    <w:basedOn w:val="Standardowy"/>
    <w:next w:val="Jasnecieniowanieakcent2"/>
    <w:uiPriority w:val="60"/>
    <w:semiHidden/>
    <w:unhideWhenUsed/>
    <w:rsid w:val="00006089"/>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listaakcent211">
    <w:name w:val="Jasna lista — akcent 211"/>
    <w:basedOn w:val="Standardowy"/>
    <w:next w:val="Jasnalistaakcent2"/>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211">
    <w:name w:val="Średnie cieniowanie 1 — akcent 211"/>
    <w:basedOn w:val="Standardowy"/>
    <w:next w:val="redniecieniowanie1akcent2"/>
    <w:uiPriority w:val="63"/>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ecieniowanie2akcent211">
    <w:name w:val="Średnie cieniowanie 2 — akcent 211"/>
    <w:basedOn w:val="Standardowy"/>
    <w:next w:val="redniecieniowanie2akcent2"/>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211">
    <w:name w:val="Średnia lista 2 — akcent 211"/>
    <w:basedOn w:val="Standardowy"/>
    <w:next w:val="rednialista2akcent2"/>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1akcent211">
    <w:name w:val="Średnia siatka 1 — akcent 211"/>
    <w:basedOn w:val="Standardowy"/>
    <w:next w:val="redniasiatka1akcent2"/>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redniasiatka2akcent211">
    <w:name w:val="Średnia siatka 2 — akcent 211"/>
    <w:basedOn w:val="Standardowy"/>
    <w:next w:val="redniasiatka2akcent2"/>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redniasiatka3akcent211">
    <w:name w:val="Średnia siatka 3 — akcent 211"/>
    <w:basedOn w:val="Standardowy"/>
    <w:next w:val="redniasiatka3akcent2"/>
    <w:uiPriority w:val="69"/>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iemnalistaakcent211">
    <w:name w:val="Ciemna lista — akcent 211"/>
    <w:basedOn w:val="Standardowy"/>
    <w:next w:val="Ciemnalistaakcent2"/>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Kolorowecieniowanieakcent211">
    <w:name w:val="Kolorowe cieniowanie — akcent 211"/>
    <w:basedOn w:val="Standardowy"/>
    <w:next w:val="Kolorowecieniowanieakcent2"/>
    <w:uiPriority w:val="71"/>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Kolorowalistaakcent241">
    <w:name w:val="Kolorowa lista — akcent 241"/>
    <w:basedOn w:val="Standardowy"/>
    <w:next w:val="Kolorowalistaakcent2"/>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Kolorowasiatkaakcent211">
    <w:name w:val="Kolorowa siatka — akcent 211"/>
    <w:basedOn w:val="Standardowy"/>
    <w:next w:val="Kolorowasiatkaakcent2"/>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Jasnecieniowanieakcent311">
    <w:name w:val="Jasne cieniowanie — akcent 311"/>
    <w:basedOn w:val="Standardowy"/>
    <w:next w:val="Jasnecieniowanieakcent3"/>
    <w:uiPriority w:val="60"/>
    <w:semiHidden/>
    <w:unhideWhenUsed/>
    <w:rsid w:val="0000608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311">
    <w:name w:val="Jasna lista — akcent 311"/>
    <w:basedOn w:val="Standardowy"/>
    <w:next w:val="Jasnalistaakcent3"/>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ecieniowanie1akcent311">
    <w:name w:val="Średnie cieniowanie 1 — akcent 311"/>
    <w:basedOn w:val="Standardowy"/>
    <w:next w:val="redniecieniowanie1akcent3"/>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2akcent311">
    <w:name w:val="Średnie cieniowanie 2 — akcent 311"/>
    <w:basedOn w:val="Standardowy"/>
    <w:next w:val="redniecieniowanie2akcent3"/>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311">
    <w:name w:val="Średnia lista 2 — akcent 311"/>
    <w:basedOn w:val="Standardowy"/>
    <w:next w:val="rednialista2akcent3"/>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1akcent311">
    <w:name w:val="Średnia siatka 1 — akcent 311"/>
    <w:basedOn w:val="Standardowy"/>
    <w:next w:val="redniasiatka1akcent3"/>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2akcent311">
    <w:name w:val="Średnia siatka 2 — akcent 311"/>
    <w:basedOn w:val="Standardowy"/>
    <w:next w:val="redniasiatka2akcent3"/>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asiatka3akcent311">
    <w:name w:val="Średnia siatka 3 — akcent 311"/>
    <w:basedOn w:val="Standardowy"/>
    <w:next w:val="redniasiatka3akcent3"/>
    <w:uiPriority w:val="69"/>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iemnalistaakcent311">
    <w:name w:val="Ciemna lista — akcent 311"/>
    <w:basedOn w:val="Standardowy"/>
    <w:next w:val="Ciemnalistaakcent3"/>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ecieniowanieakcent311">
    <w:name w:val="Kolorowe cieniowanie — akcent 311"/>
    <w:basedOn w:val="Standardowy"/>
    <w:next w:val="Kolorowecieniowanieakcent3"/>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listaakcent311">
    <w:name w:val="Kolorowa lista — akcent 311"/>
    <w:basedOn w:val="Standardowy"/>
    <w:next w:val="Kolorowalistaakcent3"/>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Kolorowasiatkaakcent311">
    <w:name w:val="Kolorowa siatka — akcent 311"/>
    <w:basedOn w:val="Standardowy"/>
    <w:next w:val="Kolorowasiatkaakcent3"/>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Jasnecieniowanieakcent411">
    <w:name w:val="Jasne cieniowanie — akcent 411"/>
    <w:basedOn w:val="Standardowy"/>
    <w:next w:val="Jasnecieniowanieakcent4"/>
    <w:uiPriority w:val="60"/>
    <w:semiHidden/>
    <w:unhideWhenUsed/>
    <w:rsid w:val="00006089"/>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alistaakcent411">
    <w:name w:val="Jasna lista — akcent 411"/>
    <w:basedOn w:val="Standardowy"/>
    <w:next w:val="Jasnalistaakcent4"/>
    <w:uiPriority w:val="61"/>
    <w:semiHidden/>
    <w:unhideWhenUsed/>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redniecieniowanie1akcent411">
    <w:name w:val="Średnie cieniowanie 1 — akcent 411"/>
    <w:basedOn w:val="Standardowy"/>
    <w:next w:val="redniecieniowanie1akcent4"/>
    <w:uiPriority w:val="63"/>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ecieniowanie2akcent411">
    <w:name w:val="Średnie cieniowanie 2 — akcent 411"/>
    <w:basedOn w:val="Standardowy"/>
    <w:next w:val="redniecieniowanie2akcent4"/>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11">
    <w:name w:val="Średnia lista 2 — akcent 411"/>
    <w:basedOn w:val="Standardowy"/>
    <w:next w:val="rednialista2akcent4"/>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redniasiatka1akcent411">
    <w:name w:val="Średnia siatka 1 — akcent 411"/>
    <w:basedOn w:val="Standardowy"/>
    <w:next w:val="redniasiatka1akcent4"/>
    <w:uiPriority w:val="67"/>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redniasiatka2akcent411">
    <w:name w:val="Średnia siatka 2 — akcent 411"/>
    <w:basedOn w:val="Standardowy"/>
    <w:next w:val="redniasiatka2akcent4"/>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411">
    <w:name w:val="Średnia siatka 3 — akcent 411"/>
    <w:basedOn w:val="Standardowy"/>
    <w:next w:val="redniasiatka3akcent4"/>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iemnalistaakcent411">
    <w:name w:val="Ciemna lista — akcent 411"/>
    <w:basedOn w:val="Standardowy"/>
    <w:next w:val="Ciemnalistaakcent4"/>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Kolorowecieniowanieakcent411">
    <w:name w:val="Kolorowe cieniowanie — akcent 411"/>
    <w:basedOn w:val="Standardowy"/>
    <w:next w:val="Kolorowecieniowanieakcent4"/>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alistaakcent411">
    <w:name w:val="Kolorowa lista — akcent 411"/>
    <w:basedOn w:val="Standardowy"/>
    <w:next w:val="Kolorowalistaakcent4"/>
    <w:uiPriority w:val="72"/>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akcent411">
    <w:name w:val="Kolorowa siatka — akcent 411"/>
    <w:basedOn w:val="Standardowy"/>
    <w:next w:val="Kolorowasiatkaakcent4"/>
    <w:uiPriority w:val="73"/>
    <w:semiHidden/>
    <w:unhideWhenUsed/>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511">
    <w:name w:val="Jasne cieniowanie — akcent 511"/>
    <w:basedOn w:val="Standardowy"/>
    <w:next w:val="Jasnecieniowanieakcent5"/>
    <w:uiPriority w:val="60"/>
    <w:semiHidden/>
    <w:unhideWhenUsed/>
    <w:rsid w:val="00006089"/>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listaakcent541">
    <w:name w:val="Jasna lista — akcent 541"/>
    <w:basedOn w:val="Standardowy"/>
    <w:next w:val="Jasnalistaakcent5"/>
    <w:uiPriority w:val="61"/>
    <w:semiHidden/>
    <w:unhideWhenUsed/>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redniecieniowanie1akcent511">
    <w:name w:val="Średnie cieniowanie 1 — akcent 511"/>
    <w:basedOn w:val="Standardowy"/>
    <w:next w:val="redniecieniowanie1akcent5"/>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ecieniowanie2akcent511">
    <w:name w:val="Średnie cieniowanie 2 — akcent 511"/>
    <w:basedOn w:val="Standardowy"/>
    <w:next w:val="redniecieniowanie2akcent5"/>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511">
    <w:name w:val="Średnia lista 2 — akcent 511"/>
    <w:basedOn w:val="Standardowy"/>
    <w:next w:val="rednialista2akcent5"/>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dniasiatka1akcent511">
    <w:name w:val="Średnia siatka 1 — akcent 511"/>
    <w:basedOn w:val="Standardowy"/>
    <w:next w:val="redniasiatka1akcent5"/>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2akcent541">
    <w:name w:val="Średnia siatka 2 — akcent 541"/>
    <w:basedOn w:val="Standardowy"/>
    <w:next w:val="redniasiatka2akcent5"/>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3akcent511">
    <w:name w:val="Średnia siatka 3 — akcent 511"/>
    <w:basedOn w:val="Standardowy"/>
    <w:next w:val="redniasiatka3akcent5"/>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iemnalistaakcent511">
    <w:name w:val="Ciemna lista — akcent 511"/>
    <w:basedOn w:val="Standardowy"/>
    <w:next w:val="Ciemnalistaakcent5"/>
    <w:uiPriority w:val="70"/>
    <w:semiHidden/>
    <w:unhideWhenUsed/>
    <w:rsid w:val="00006089"/>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Kolorowecieniowanieakcent541">
    <w:name w:val="Kolorowe cieniowanie — akcent 541"/>
    <w:basedOn w:val="Standardowy"/>
    <w:next w:val="Kolorowecieniowanieakcent5"/>
    <w:uiPriority w:val="71"/>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Kolorowalistaakcent511">
    <w:name w:val="Kolorowa lista — akcent 511"/>
    <w:basedOn w:val="Standardowy"/>
    <w:next w:val="Kolorowalistaakcent5"/>
    <w:uiPriority w:val="72"/>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olorowasiatkaakcent511">
    <w:name w:val="Kolorowa siatka — akcent 511"/>
    <w:basedOn w:val="Standardowy"/>
    <w:next w:val="Kolorowasiatkaakcent5"/>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Jasnecieniowanieakcent651">
    <w:name w:val="Jasne cieniowanie — akcent 651"/>
    <w:basedOn w:val="Standardowy"/>
    <w:next w:val="Jasnecieniowanieakcent6"/>
    <w:uiPriority w:val="60"/>
    <w:semiHidden/>
    <w:unhideWhenUsed/>
    <w:rsid w:val="0000608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akcent621">
    <w:name w:val="Jasna lista — akcent 621"/>
    <w:basedOn w:val="Standardowy"/>
    <w:next w:val="Jasnalistaakcent6"/>
    <w:uiPriority w:val="61"/>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611">
    <w:name w:val="Średnie cieniowanie 1 — akcent 611"/>
    <w:basedOn w:val="Standardowy"/>
    <w:next w:val="redniecieniowanie1akcent6"/>
    <w:uiPriority w:val="63"/>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dniecieniowanie2akcent631">
    <w:name w:val="Średnie cieniowanie 2 — akcent 631"/>
    <w:basedOn w:val="Standardowy"/>
    <w:next w:val="redniecieniowanie2akcent6"/>
    <w:uiPriority w:val="64"/>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611">
    <w:name w:val="Średnia lista 2 — akcent 611"/>
    <w:basedOn w:val="Standardowy"/>
    <w:next w:val="rednialista2akcent6"/>
    <w:uiPriority w:val="66"/>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asiatka1akcent611">
    <w:name w:val="Średnia siatka 1 — akcent 611"/>
    <w:basedOn w:val="Standardowy"/>
    <w:next w:val="redniasiatka1akcent6"/>
    <w:uiPriority w:val="67"/>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asiatka2akcent641">
    <w:name w:val="Średnia siatka 2 — akcent 641"/>
    <w:basedOn w:val="Standardowy"/>
    <w:next w:val="redniasiatka2akcent6"/>
    <w:uiPriority w:val="68"/>
    <w:semiHidden/>
    <w:unhideWhenUsed/>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siatka3akcent611">
    <w:name w:val="Średnia siatka 3 — akcent 611"/>
    <w:basedOn w:val="Standardowy"/>
    <w:next w:val="redniasiatka3akcent6"/>
    <w:uiPriority w:val="69"/>
    <w:semiHidden/>
    <w:unhideWhenUsed/>
    <w:rsid w:val="00006089"/>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iemnalistaakcent611">
    <w:name w:val="Ciemna lista — akcent 611"/>
    <w:basedOn w:val="Standardowy"/>
    <w:next w:val="Ciemnalistaakcent6"/>
    <w:uiPriority w:val="70"/>
    <w:semiHidden/>
    <w:unhideWhenUsed/>
    <w:rsid w:val="00006089"/>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Kolorowecieniowanieakcent611">
    <w:name w:val="Kolorowe cieniowanie — akcent 611"/>
    <w:basedOn w:val="Standardowy"/>
    <w:next w:val="Kolorowecieniowanieakcent6"/>
    <w:uiPriority w:val="71"/>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Kolorowalistaakcent641">
    <w:name w:val="Kolorowa lista — akcent 641"/>
    <w:basedOn w:val="Standardowy"/>
    <w:next w:val="Kolorowalistaakcent6"/>
    <w:uiPriority w:val="72"/>
    <w:semiHidden/>
    <w:unhideWhenUsed/>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olorowasiatkaakcent611">
    <w:name w:val="Kolorowa siatka — akcent 611"/>
    <w:basedOn w:val="Standardowy"/>
    <w:next w:val="Kolorowasiatkaakcent6"/>
    <w:uiPriority w:val="73"/>
    <w:semiHidden/>
    <w:unhideWhenUsed/>
    <w:rsid w:val="00006089"/>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elasiatki4akcent631">
    <w:name w:val="Tabela siatki 4 — akcent 631"/>
    <w:basedOn w:val="Standardowy"/>
    <w:next w:val="Tabelasiatki4akcent62"/>
    <w:uiPriority w:val="49"/>
    <w:rsid w:val="00006089"/>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asiatka1111">
    <w:name w:val="Średnia siatka 1111"/>
    <w:basedOn w:val="Standardowy"/>
    <w:uiPriority w:val="67"/>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ecieniowanie1akcent1121">
    <w:name w:val="Średnie cieniowanie 1 — akcent 1121"/>
    <w:basedOn w:val="Standardowy"/>
    <w:uiPriority w:val="63"/>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111">
    <w:name w:val="Kolorowa lista111"/>
    <w:basedOn w:val="Standardowy"/>
    <w:uiPriority w:val="72"/>
    <w:rsid w:val="00006089"/>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Jasnecieniowanie111">
    <w:name w:val="Jasne cieniowanie111"/>
    <w:basedOn w:val="Standardowy"/>
    <w:uiPriority w:val="60"/>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Kolorowasiatka111">
    <w:name w:val="Kolorowa siatka111"/>
    <w:basedOn w:val="Standardowy"/>
    <w:uiPriority w:val="73"/>
    <w:rsid w:val="00006089"/>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tyl111">
    <w:name w:val="Styl111"/>
    <w:basedOn w:val="Tabela-Siatka10"/>
    <w:uiPriority w:val="99"/>
    <w:qFormat/>
    <w:rsid w:val="00006089"/>
    <w:rPr>
      <w:lang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dniecieniowanie1akcent1241">
    <w:name w:val="Średnie cieniowanie 1 — akcent 12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141">
    <w:name w:val="Średnie cieniowanie 11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41">
    <w:name w:val="Średnie cieniowanie 21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51">
    <w:name w:val="Jasne cieniowanie — akcent 1151"/>
    <w:basedOn w:val="Standardowy"/>
    <w:uiPriority w:val="60"/>
    <w:rsid w:val="00006089"/>
    <w:pPr>
      <w:spacing w:after="0" w:line="240" w:lineRule="auto"/>
    </w:pPr>
    <w:rPr>
      <w:rFonts w:ascii="Calibri" w:eastAsia="Calibri" w:hAnsi="Calibri" w:cs="Times New Roman"/>
      <w:color w:val="C4BC96"/>
      <w:sz w:val="20"/>
      <w:szCs w:val="20"/>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41">
    <w:name w:val="Jasne cieniowanie241"/>
    <w:basedOn w:val="Standardowy"/>
    <w:uiPriority w:val="60"/>
    <w:rsid w:val="00006089"/>
    <w:pPr>
      <w:spacing w:after="0" w:line="240" w:lineRule="auto"/>
    </w:pPr>
    <w:rPr>
      <w:rFonts w:ascii="Calibri" w:eastAsia="Calibri" w:hAnsi="Calibri" w:cs="Times New Roman"/>
      <w:color w:val="948A54"/>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41">
    <w:name w:val="Średnie cieniowanie 2 — akcent 11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341">
    <w:name w:val="Średnie cieniowanie 1 — akcent 13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61">
    <w:name w:val="Jasne cieniowanie — akcent 1261"/>
    <w:basedOn w:val="Standardowy"/>
    <w:uiPriority w:val="60"/>
    <w:rsid w:val="0000608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11">
    <w:name w:val="Jasna lista — akcent 1111"/>
    <w:basedOn w:val="Standardowy"/>
    <w:uiPriority w:val="61"/>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ecieniowanie2akcent1211">
    <w:name w:val="Średnie cieniowanie 2 — akcent 1211"/>
    <w:basedOn w:val="Standardowy"/>
    <w:uiPriority w:val="64"/>
    <w:rsid w:val="00006089"/>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2111">
    <w:name w:val="Jasne cieniowanie — akcent 1211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41">
    <w:name w:val="Średnie cieniowanie 2 — akcent 134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441">
    <w:name w:val="Średnie cieniowanie 1 — akcent 14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1541">
    <w:name w:val="Średnie cieniowanie 1 — akcent 15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41">
    <w:name w:val="Średnia siatka 3141"/>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41">
    <w:name w:val="Ciemna lista141"/>
    <w:basedOn w:val="Standardowy"/>
    <w:uiPriority w:val="70"/>
    <w:rsid w:val="00006089"/>
    <w:pPr>
      <w:spacing w:after="0" w:line="240" w:lineRule="auto"/>
    </w:pPr>
    <w:rPr>
      <w:rFonts w:ascii="Calibri" w:eastAsia="Calibri" w:hAnsi="Calibri"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41">
    <w:name w:val="Kolorowa lista241"/>
    <w:basedOn w:val="Standardowy"/>
    <w:uiPriority w:val="72"/>
    <w:rsid w:val="00006089"/>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41">
    <w:name w:val="Średnia lista 2141"/>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41">
    <w:name w:val="Kolorowa siatka241"/>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41">
    <w:name w:val="Średnie cieniowanie 22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41">
    <w:name w:val="Średnia lista 2241"/>
    <w:basedOn w:val="Standardowy"/>
    <w:uiPriority w:val="66"/>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41">
    <w:name w:val="Kolorowa siatka341"/>
    <w:basedOn w:val="Standardowy"/>
    <w:uiPriority w:val="73"/>
    <w:rsid w:val="00006089"/>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41">
    <w:name w:val="Jasna lista141"/>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41">
    <w:name w:val="Średnia siatka 2141"/>
    <w:basedOn w:val="Standardowy"/>
    <w:uiPriority w:val="68"/>
    <w:rsid w:val="0000608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dniasiatka1241">
    <w:name w:val="Średnia siatka 124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41">
    <w:name w:val="Średnia siatka 3241"/>
    <w:basedOn w:val="Standardowy"/>
    <w:uiPriority w:val="69"/>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ecieniowanie1akcent1641">
    <w:name w:val="Średnie cieniowanie 1 — akcent 1641"/>
    <w:basedOn w:val="Standardowy"/>
    <w:uiPriority w:val="63"/>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41">
    <w:name w:val="Średnie cieniowanie 2 — akcent 1441"/>
    <w:basedOn w:val="Standardowy"/>
    <w:uiPriority w:val="64"/>
    <w:rsid w:val="0000608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41">
    <w:name w:val="Jasna lista — akcent 1241"/>
    <w:basedOn w:val="Standardowy"/>
    <w:uiPriority w:val="61"/>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2241">
    <w:name w:val="Jasne cieniowanie — akcent 12241"/>
    <w:basedOn w:val="Standardowy"/>
    <w:uiPriority w:val="60"/>
    <w:rsid w:val="00006089"/>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1akcent3311">
    <w:name w:val="Średnia siatka 1 — akcent 3311"/>
    <w:basedOn w:val="Standardowy"/>
    <w:uiPriority w:val="67"/>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11">
    <w:name w:val="Średnie cieniowanie 2 — akcent 6211"/>
    <w:basedOn w:val="Standardowy"/>
    <w:uiPriority w:val="64"/>
    <w:rsid w:val="00006089"/>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5ciemnaakcent6311">
    <w:name w:val="Tabela siatki 5 — ciemna — akcent 631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21">
    <w:name w:val="Tabela siatki 5 — ciemna — akcent 632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51">
    <w:name w:val="Tabela siatki 5 — ciemna — akcent 351"/>
    <w:basedOn w:val="Standardowy"/>
    <w:next w:val="Tabelasiatki5ciemnaakcent34"/>
    <w:uiPriority w:val="50"/>
    <w:rsid w:val="00006089"/>
    <w:pPr>
      <w:widowControl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Siatkatabeli31">
    <w:name w:val="Siatka tabeli3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siatka3akcent621">
    <w:name w:val="Średnia siatka 3 — akcent 62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6121">
    <w:name w:val="Średnie cieniowanie 2 — akcent 612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641">
    <w:name w:val="Średnie cieniowanie 2 — akcent 641"/>
    <w:basedOn w:val="Standardowy"/>
    <w:next w:val="redniecieniowanie2akcent6"/>
    <w:uiPriority w:val="64"/>
    <w:semiHidden/>
    <w:unhideWhenUsed/>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Tabelasiatki4akcent652">
    <w:name w:val="Tabela siatki 4 — akcent 652"/>
    <w:basedOn w:val="Standardowy"/>
    <w:next w:val="Tabelasiatki4akcent6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Siatkatabeli41">
    <w:name w:val="Siatka tabeli4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rosty121">
    <w:name w:val="Tabela - Prosty 12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edniasiatka3akcent631">
    <w:name w:val="Średnia siatka 3 — akcent 63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asiatka2akcent6221">
    <w:name w:val="Średnia siatka 2 — akcent 62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elasiatki5ciemnaakcent6331">
    <w:name w:val="Tabela siatki 5 — ciemna — akcent 633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1">
    <w:name w:val="Tabela siatki 5 — ciemna — akcent 6341"/>
    <w:basedOn w:val="Standardowy"/>
    <w:next w:val="Tabelasiatki5ciemnaakcent64"/>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511">
    <w:name w:val="Tabela siatki 4 — akcent 6511"/>
    <w:basedOn w:val="Standardowy"/>
    <w:next w:val="Tabelasiatki4akcent62"/>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51">
    <w:name w:val="Tabela siatki 5 — ciemna — akcent 615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41">
    <w:name w:val="Tabela siatki 4 — akcent 614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edniecieniowanie1akcent321">
    <w:name w:val="Średnie cieniowanie 1 — akcent 32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3121">
    <w:name w:val="Tabela siatki 5 — ciemna — akcent 312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numbering" w:customStyle="1" w:styleId="Bezlisty61">
    <w:name w:val="Bez listy61"/>
    <w:next w:val="Bezlisty"/>
    <w:uiPriority w:val="99"/>
    <w:semiHidden/>
    <w:unhideWhenUsed/>
    <w:rsid w:val="00006089"/>
  </w:style>
  <w:style w:type="numbering" w:customStyle="1" w:styleId="StylNumerowanie61">
    <w:name w:val="Styl Numerowanie61"/>
    <w:basedOn w:val="Bezlisty"/>
    <w:rsid w:val="00006089"/>
  </w:style>
  <w:style w:type="table" w:customStyle="1" w:styleId="Kolorowasiatkaakcent621">
    <w:name w:val="Kolorowa siatka — akcent 621"/>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21">
    <w:name w:val="Średnia lista 2 — akcent 621"/>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51">
    <w:name w:val="Średnie cieniowanie 2 — akcent 651"/>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21">
    <w:name w:val="Kolorowe cieniowanie — akcent 621"/>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21">
    <w:name w:val="Tabela - Siatka12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21">
    <w:name w:val="Średnia lista 2 — akcent 221"/>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21">
    <w:name w:val="Średnia siatka 2 — akcent 32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21">
    <w:name w:val="Średnie cieniowanie 2 — akcent 321"/>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21">
    <w:name w:val="Średnia lista 2 — akcent 421"/>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21">
    <w:name w:val="Kolorowe cieniowanie — akcent 421"/>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21">
    <w:name w:val="Kolorowe cieniowanie — akcent 321"/>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21">
    <w:name w:val="Kolorowa siatka — akcent 321"/>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21">
    <w:name w:val="Ciemna lista — akcent 321"/>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21">
    <w:name w:val="Kolorowa siatka — akcent 421"/>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21">
    <w:name w:val="Jasne cieniowanie — akcent 421"/>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21">
    <w:name w:val="Średnie cieniowanie 2 — akcent 421"/>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21">
    <w:name w:val="Jasna lista — akcent 321"/>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21">
    <w:name w:val="Średnia siatka 112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31">
    <w:name w:val="Jasne cieniowanie — akcent 23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21">
    <w:name w:val="Średnia lista 2 — akcent 321"/>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21">
    <w:name w:val="Średnia siatka 3 — akcent 421"/>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21">
    <w:name w:val="Jasne cieniowanie — akcent 32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21">
    <w:name w:val="Jasna lista — akcent 421"/>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21">
    <w:name w:val="Jasna lista — akcent 221"/>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41">
    <w:name w:val="Średnia lista 1 — akcent 24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21">
    <w:name w:val="Kolorowe cieniowanie — akcent 221"/>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21">
    <w:name w:val="Ciemna lista — akcent 221"/>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41">
    <w:name w:val="mój4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21">
    <w:name w:val="Średnie cieniowanie 1 — akcent 221"/>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21">
    <w:name w:val="Średnia siatka 1 — akcent 221"/>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41">
    <w:name w:val="Tabela - cienka4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41">
    <w:name w:val="Jasna siatka — akcent 24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21">
    <w:name w:val="Średnia siatka 3 — akcent 221"/>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21">
    <w:name w:val="Średnie cieniowanie 2 — akcent 221"/>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21">
    <w:name w:val="Ciemna lista — akcent 421"/>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11">
    <w:name w:val="Tabela - Efekty 3D 21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31">
    <w:name w:val="Średnie cieniowanie 1 — akcent 113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21">
    <w:name w:val="Średnia siatka 2 — akcent 221"/>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21">
    <w:name w:val="Kolorowa siatka — akcent 221"/>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21">
    <w:name w:val="Średnia lista 2 — akcent 521"/>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21">
    <w:name w:val="Kolorowa lista12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21">
    <w:name w:val="Średnie cieniowanie 1 — akcent 421"/>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21">
    <w:name w:val="Średnia siatka 1 — akcent 32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41">
    <w:name w:val="Jasna siatka — akcent 44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21">
    <w:name w:val="Średnia siatka 1 — akcent 421"/>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21">
    <w:name w:val="Tabela - Delikatny 121"/>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21">
    <w:name w:val="Tabela - Współczesny21"/>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21">
    <w:name w:val="Jasne cieniowanie12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31">
    <w:name w:val="Tabela - Prosty 13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21">
    <w:name w:val="Tabela - Prosty 221"/>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21">
    <w:name w:val="Tabela - Prosty 321"/>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210">
    <w:name w:val="Tabela - Siatka 121"/>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21">
    <w:name w:val="Tabela - Siatka 221"/>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21">
    <w:name w:val="Tabela - Siatka 321"/>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21">
    <w:name w:val="Tabela - Elegancki21"/>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41">
    <w:name w:val="Średnia lista 1 — akcent 34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21">
    <w:name w:val="Kolorowa lista — akcent 421"/>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21">
    <w:name w:val="Kolorowa siatka12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21">
    <w:name w:val="Tabela - Klasyczny 221"/>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21">
    <w:name w:val="Kolorowa lista — akcent 321"/>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21">
    <w:name w:val="Tabela - Lista 221"/>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21">
    <w:name w:val="Tabela - Lista 321"/>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21">
    <w:name w:val="Średnia siatka 3 — akcent 32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21">
    <w:name w:val="Średnia siatka 2 — akcent 421"/>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21">
    <w:name w:val="Średnia siatka 3 — akcent 521"/>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21">
    <w:name w:val="Średnia siatka 1 — akcent 521"/>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21">
    <w:name w:val="Ciemna lista 2 — akcent 121"/>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21">
    <w:name w:val="Średnie cieniowanie 1 — akcent 521"/>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21">
    <w:name w:val="Jasne cieniowanie — akcent 521"/>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21">
    <w:name w:val="Kolorowa siatka — akcent 521"/>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21">
    <w:name w:val="Średnia siatka 3 — akcent 121"/>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41">
    <w:name w:val="Jasna siatka — akcent 54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21">
    <w:name w:val="Średnia siatka 1 — akcent 621"/>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21">
    <w:name w:val="Ciemna lista — akcent 621"/>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21">
    <w:name w:val="Średnie cieniowanie 1 — akcent 621"/>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31">
    <w:name w:val="Jasna lista — akcent 631"/>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21">
    <w:name w:val="Kolorowa lista — akcent 521"/>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41">
    <w:name w:val="Średnia siatka 3 — akcent 64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21">
    <w:name w:val="Średnie cieniowanie 2 — akcent 521"/>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21">
    <w:name w:val="Styl12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41">
    <w:name w:val="Jasna siatka — akcent 64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41">
    <w:name w:val="Średnia lista 1 — akcent 64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31">
    <w:name w:val="Średnie cieniowanie 1 — akcent 33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71">
    <w:name w:val="Średnia lista 1 — akcent 47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51">
    <w:name w:val="Kolorowa siatka — akcent 15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51">
    <w:name w:val="Średnie cieniowanie 1 — akcent 12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51">
    <w:name w:val="Kolorowa lista — akcent 65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71">
    <w:name w:val="Średnia lista 1 — akcent 57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51">
    <w:name w:val="Średnie cieniowanie 11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51">
    <w:name w:val="Średnie cieniowanie 21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61">
    <w:name w:val="Jasne cieniowanie — akcent 116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51">
    <w:name w:val="Jasne cieniowanie251"/>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51">
    <w:name w:val="Średnie cieniowanie 2 — akcent 11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51">
    <w:name w:val="Kolorowe cieniowanie — akcent 55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51">
    <w:name w:val="Średnie cieniowanie 1 — akcent 13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51">
    <w:name w:val="Jasna lista — akcent 55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71">
    <w:name w:val="Jasne cieniowanie — akcent 1271"/>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51">
    <w:name w:val="Średnia siatka 2 — akcent 151"/>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61">
    <w:name w:val="Jasne cieniowanie — akcent 661"/>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51">
    <w:name w:val="Średnia siatka 2 — akcent 551"/>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51">
    <w:name w:val="Średnia siatka 2 — akcent 651"/>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21">
    <w:name w:val="Średnia lista 2 — akcent 121"/>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21">
    <w:name w:val="Tabela - Delikatny 221"/>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21">
    <w:name w:val="Jasna lista — akcent 112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21">
    <w:name w:val="Ciemna lista — akcent 521"/>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21">
    <w:name w:val="Tabela - Kolumnowy 221"/>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21">
    <w:name w:val="Średnie cieniowanie 2 — akcent 1221"/>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21">
    <w:name w:val="Średnia siatka 1 — akcent 121"/>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41">
    <w:name w:val="Jasna siatka — akcent 114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41">
    <w:name w:val="Średnia lista 1 — akcent 114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21">
    <w:name w:val="Tabela - Klasyczny 321"/>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21">
    <w:name w:val="Kolorowa lista — akcent 121"/>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21">
    <w:name w:val="Tabela - Lista 121"/>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21">
    <w:name w:val="Jasne cieniowanie — akcent 12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51">
    <w:name w:val="Średnie cieniowanie 2 — akcent 135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71">
    <w:name w:val="Jasna siatka — akcent 12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51">
    <w:name w:val="Średnie cieniowanie 1 — akcent 14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71">
    <w:name w:val="Jasna siatka — akcent 137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51">
    <w:name w:val="Średnie cieniowanie 1 — akcent 15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51">
    <w:name w:val="Średnia siatka 315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51">
    <w:name w:val="Ciemna lista15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51">
    <w:name w:val="Kolorowa lista25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51">
    <w:name w:val="Średnia lista 215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51">
    <w:name w:val="Kolorowa siatka25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51">
    <w:name w:val="Średnie cieniowanie 22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51">
    <w:name w:val="Średnia lista 225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51">
    <w:name w:val="Kolorowa siatka35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51">
    <w:name w:val="Jasna lista15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51">
    <w:name w:val="Średnia siatka 215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81">
    <w:name w:val="Jasna siatka1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51">
    <w:name w:val="Średnia siatka 125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51">
    <w:name w:val="Średnia siatka 325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71">
    <w:name w:val="Średnia lista 117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51">
    <w:name w:val="Kolorowa lista — akcent 25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51">
    <w:name w:val="Średnie cieniowanie 1 — akcent 165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51">
    <w:name w:val="Średnie cieniowanie 2 — akcent 145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51">
    <w:name w:val="Jasna lista — akcent 125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71">
    <w:name w:val="Średnia lista 1 — akcent 127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51">
    <w:name w:val="Jasne cieniowanie — akcent 1225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41">
    <w:name w:val="Średnia lista 1 — akcent 13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21">
    <w:name w:val="Jasne cieniowanie — akcent 1112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21">
    <w:name w:val="Jasne cieniowanie — akcent 212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51">
    <w:name w:val="Jasna siatka — akcent 35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21">
    <w:name w:val="Średnia lista 1 — akcent 41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21">
    <w:name w:val="Kolorowa siatka — akcent 11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21">
    <w:name w:val="Średnie cieniowanie 1 — akcent 12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21">
    <w:name w:val="Kolorowa lista — akcent 61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21">
    <w:name w:val="Średnia lista 1 — akcent 51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21">
    <w:name w:val="Średnie cieniowanie 111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21">
    <w:name w:val="Średnie cieniowanie 21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21">
    <w:name w:val="Jasne cieniowanie — akcent 112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21">
    <w:name w:val="Jasne cieniowanie21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21">
    <w:name w:val="Średnie cieniowanie 2 — akcent 11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21">
    <w:name w:val="Kolorowe cieniowanie — akcent 51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21">
    <w:name w:val="Średnie cieniowanie 1 — akcent 13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21">
    <w:name w:val="Jasna lista — akcent 51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21">
    <w:name w:val="Jasne cieniowanie — akcent 123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21">
    <w:name w:val="Średnia siatka 2 — akcent 11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21">
    <w:name w:val="Jasne cieniowanie — akcent 61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21">
    <w:name w:val="Średnia siatka 2 — akcent 51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21">
    <w:name w:val="Średnia siatka 2 — akcent 61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21">
    <w:name w:val="Średnie cieniowanie 2 — akcent 131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21">
    <w:name w:val="Jasna siatka — akcent 121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21">
    <w:name w:val="Średnie cieniowanie 1 — akcent 14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21">
    <w:name w:val="Jasna siatka — akcent 131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21">
    <w:name w:val="Średnie cieniowanie 1 — akcent 15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21">
    <w:name w:val="Średnia siatka 311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21">
    <w:name w:val="Ciemna lista11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21">
    <w:name w:val="Kolorowa lista21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21">
    <w:name w:val="Średnia lista 211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21">
    <w:name w:val="Kolorowa siatka21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21">
    <w:name w:val="Średnie cieniowanie 22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21">
    <w:name w:val="Średnia lista 221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21">
    <w:name w:val="Kolorowa siatka31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21">
    <w:name w:val="Jasna lista11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21">
    <w:name w:val="Średnia siatka 211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21">
    <w:name w:val="Jasna siatka11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21">
    <w:name w:val="Średnia siatka 121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21">
    <w:name w:val="Średnia siatka 321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21">
    <w:name w:val="Średnia lista 111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21">
    <w:name w:val="Kolorowa lista — akcent 21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21">
    <w:name w:val="Średnie cieniowanie 1 — akcent 161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21">
    <w:name w:val="Średnie cieniowanie 2 — akcent 141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21">
    <w:name w:val="Jasna lista — akcent 121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21">
    <w:name w:val="Średnia lista 1 — akcent 121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21">
    <w:name w:val="Jasne cieniowanie — akcent 1221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21">
    <w:name w:val="Średnia lista 1 — akcent 42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21">
    <w:name w:val="Kolorowa siatka — akcent 12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21">
    <w:name w:val="Średnie cieniowanie 1 — akcent 12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21">
    <w:name w:val="Kolorowa lista — akcent 62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21">
    <w:name w:val="Średnia lista 1 — akcent 52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21">
    <w:name w:val="Średnie cieniowanie 112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21">
    <w:name w:val="Średnie cieniowanie 21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21">
    <w:name w:val="Jasne cieniowanie — akcent 113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21">
    <w:name w:val="Jasne cieniowanie22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21">
    <w:name w:val="Średnie cieniowanie 2 — akcent 11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21">
    <w:name w:val="Kolorowe cieniowanie — akcent 52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21">
    <w:name w:val="Średnie cieniowanie 1 — akcent 13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21">
    <w:name w:val="Jasna lista — akcent 52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21">
    <w:name w:val="Jasne cieniowanie — akcent 124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21">
    <w:name w:val="Średnia siatka 2 — akcent 12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21">
    <w:name w:val="Jasne cieniowanie — akcent 62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21">
    <w:name w:val="Średnia siatka 2 — akcent 52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31">
    <w:name w:val="Średnia siatka 2 — akcent 62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21">
    <w:name w:val="Średnie cieniowanie 2 — akcent 132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21">
    <w:name w:val="Jasna siatka — akcent 122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21">
    <w:name w:val="Średnie cieniowanie 1 — akcent 14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21">
    <w:name w:val="Jasna siatka — akcent 132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21">
    <w:name w:val="Średnie cieniowanie 1 — akcent 15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21">
    <w:name w:val="Średnia siatka 312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21">
    <w:name w:val="Ciemna lista12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21">
    <w:name w:val="Kolorowa lista22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21">
    <w:name w:val="Średnia lista 212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21">
    <w:name w:val="Kolorowa siatka22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21">
    <w:name w:val="Średnie cieniowanie 22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21">
    <w:name w:val="Średnia lista 222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21">
    <w:name w:val="Kolorowa siatka32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21">
    <w:name w:val="Jasna lista12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21">
    <w:name w:val="Średnia siatka 212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21">
    <w:name w:val="Jasna siatka12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21">
    <w:name w:val="Średnia siatka 122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21">
    <w:name w:val="Średnia siatka 322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21">
    <w:name w:val="Średnia lista 112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21">
    <w:name w:val="Kolorowa lista — akcent 22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21">
    <w:name w:val="Średnie cieniowanie 1 — akcent 162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21">
    <w:name w:val="Średnie cieniowanie 2 — akcent 142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21">
    <w:name w:val="Jasna lista — akcent 122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21">
    <w:name w:val="Średnia lista 1 — akcent 122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21">
    <w:name w:val="Jasne cieniowanie — akcent 1222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21">
    <w:name w:val="Średnia lista 1 — akcent 432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21">
    <w:name w:val="Kolorowa siatka — akcent 132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21">
    <w:name w:val="Średnie cieniowanie 1 — akcent 12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21">
    <w:name w:val="Kolorowa lista — akcent 632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21">
    <w:name w:val="Średnia lista 1 — akcent 532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21">
    <w:name w:val="Średnie cieniowanie 1132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21">
    <w:name w:val="Średnie cieniowanie 21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21">
    <w:name w:val="Jasne cieniowanie — akcent 1142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21">
    <w:name w:val="Jasne cieniowanie232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21">
    <w:name w:val="Średnie cieniowanie 2 — akcent 11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21">
    <w:name w:val="Kolorowe cieniowanie — akcent 532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21">
    <w:name w:val="Średnie cieniowanie 1 — akcent 13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21">
    <w:name w:val="Jasna lista — akcent 532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21">
    <w:name w:val="Jasne cieniowanie — akcent 125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21">
    <w:name w:val="Średnia siatka 2 — akcent 132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21">
    <w:name w:val="Jasne cieniowanie — akcent 632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21">
    <w:name w:val="Średnia siatka 2 — akcent 532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21">
    <w:name w:val="Średnia siatka 2 — akcent 632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21">
    <w:name w:val="Średnie cieniowanie 2 — akcent 1332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21">
    <w:name w:val="Jasna siatka — akcent 123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21">
    <w:name w:val="Średnie cieniowanie 1 — akcent 14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21">
    <w:name w:val="Jasna siatka — akcent 133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21">
    <w:name w:val="Średnie cieniowanie 1 — akcent 15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21">
    <w:name w:val="Średnia siatka 31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21">
    <w:name w:val="Ciemna lista132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21">
    <w:name w:val="Kolorowa lista232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21">
    <w:name w:val="Średnia lista 213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21">
    <w:name w:val="Kolorowa siatka23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21">
    <w:name w:val="Średnie cieniowanie 22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21">
    <w:name w:val="Średnia lista 2232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21">
    <w:name w:val="Kolorowa siatka332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21">
    <w:name w:val="Jasna lista132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21">
    <w:name w:val="Średnia siatka 2132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21">
    <w:name w:val="Jasna siatka13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21">
    <w:name w:val="Średnia siatka 1232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21">
    <w:name w:val="Średnia siatka 3232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21">
    <w:name w:val="Średnia lista 1132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21">
    <w:name w:val="Kolorowa lista — akcent 232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21">
    <w:name w:val="Średnie cieniowanie 1 — akcent 1632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21">
    <w:name w:val="Średnie cieniowanie 2 — akcent 1432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21">
    <w:name w:val="Jasna lista — akcent 123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21">
    <w:name w:val="Średnia lista 1 — akcent 1232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21">
    <w:name w:val="Jasne cieniowanie — akcent 12232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21">
    <w:name w:val="Jasna lista — akcent 132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21">
    <w:name w:val="Jasne cieniowanie — akcent 132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21">
    <w:name w:val="Średnie cieniowanie 1 — akcent 172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21">
    <w:name w:val="Średnia lista 1 — akcent 142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21">
    <w:name w:val="Jasna lista — akcent 142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21">
    <w:name w:val="Jasna siatka — akcent 142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31">
    <w:name w:val="Średnie cieniowanie 2 — akcent 613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31">
    <w:name w:val="Średnie cieniowanie 1 — akcent 18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21">
    <w:name w:val="Jasna siatka142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31">
    <w:name w:val="Tabela siatki 5 — ciemna — akcent 313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21">
    <w:name w:val="Tabela siatki 4 — akcent 312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31">
    <w:name w:val="Tabela listy 4 — akcent 3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21">
    <w:name w:val="Tabela siatki 6 — kolorowa — akcent 312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21">
    <w:name w:val="Tabela siatki 7 — kolorowa — akcent 312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31">
    <w:name w:val="Średnia lista 1 — akcent 15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Bezlisty71">
    <w:name w:val="Bez listy71"/>
    <w:next w:val="Bezlisty"/>
    <w:uiPriority w:val="99"/>
    <w:semiHidden/>
    <w:unhideWhenUsed/>
    <w:rsid w:val="00006089"/>
  </w:style>
  <w:style w:type="numbering" w:customStyle="1" w:styleId="StylNumerowanie71">
    <w:name w:val="Styl Numerowanie71"/>
    <w:basedOn w:val="Bezlisty"/>
    <w:rsid w:val="00006089"/>
    <w:pPr>
      <w:numPr>
        <w:numId w:val="10"/>
      </w:numPr>
    </w:pPr>
  </w:style>
  <w:style w:type="table" w:customStyle="1" w:styleId="Kolorowasiatkaakcent631">
    <w:name w:val="Kolorowa siatka — akcent 631"/>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31">
    <w:name w:val="Średnia lista 2 — akcent 631"/>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61">
    <w:name w:val="Średnie cieniowanie 2 — akcent 661"/>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31">
    <w:name w:val="Kolorowe cieniowanie — akcent 631"/>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Tabela-Siatka131">
    <w:name w:val="Tabela - Siatka13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dnialista2akcent231">
    <w:name w:val="Średnia lista 2 — akcent 231"/>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31">
    <w:name w:val="Średnia siatka 2 — akcent 33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31">
    <w:name w:val="Średnie cieniowanie 2 — akcent 331"/>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31">
    <w:name w:val="Średnia lista 2 — akcent 431"/>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31">
    <w:name w:val="Kolorowe cieniowanie — akcent 431"/>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31">
    <w:name w:val="Kolorowe cieniowanie — akcent 331"/>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31">
    <w:name w:val="Kolorowa siatka — akcent 331"/>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31">
    <w:name w:val="Ciemna lista — akcent 331"/>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31">
    <w:name w:val="Kolorowa siatka — akcent 431"/>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31">
    <w:name w:val="Jasne cieniowanie — akcent 431"/>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31">
    <w:name w:val="Średnie cieniowanie 2 — akcent 431"/>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31">
    <w:name w:val="Jasna lista — akcent 331"/>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31">
    <w:name w:val="Średnia siatka 1131"/>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41">
    <w:name w:val="Jasne cieniowanie — akcent 241"/>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31">
    <w:name w:val="Średnia lista 2 — akcent 331"/>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31">
    <w:name w:val="Średnia siatka 3 — akcent 431"/>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31">
    <w:name w:val="Jasne cieniowanie — akcent 33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31">
    <w:name w:val="Jasna lista — akcent 431"/>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31">
    <w:name w:val="Jasna lista — akcent 231"/>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51">
    <w:name w:val="Średnia lista 1 — akcent 251"/>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31">
    <w:name w:val="Kolorowe cieniowanie — akcent 231"/>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31">
    <w:name w:val="Ciemna lista — akcent 231"/>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mj51">
    <w:name w:val="mój5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ecieniowanie1akcent231">
    <w:name w:val="Średnie cieniowanie 1 — akcent 231"/>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31">
    <w:name w:val="Średnia siatka 1 — akcent 231"/>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51">
    <w:name w:val="Tabela - cienka51"/>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51">
    <w:name w:val="Jasna siatka — akcent 251"/>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31">
    <w:name w:val="Średnia siatka 3 — akcent 231"/>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31">
    <w:name w:val="Średnie cieniowanie 2 — akcent 231"/>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31">
    <w:name w:val="Ciemna lista — akcent 431"/>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21">
    <w:name w:val="Tabela - Efekty 3D 221"/>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41">
    <w:name w:val="Średnie cieniowanie 1 — akcent 1141"/>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31">
    <w:name w:val="Średnia siatka 2 — akcent 231"/>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31">
    <w:name w:val="Kolorowa siatka — akcent 231"/>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31">
    <w:name w:val="Średnia lista 2 — akcent 531"/>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31">
    <w:name w:val="Kolorowa lista131"/>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31">
    <w:name w:val="Średnie cieniowanie 1 — akcent 431"/>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41">
    <w:name w:val="Średnia siatka 1 — akcent 34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51">
    <w:name w:val="Jasna siatka — akcent 451"/>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31">
    <w:name w:val="Średnia siatka 1 — akcent 431"/>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31">
    <w:name w:val="Tabela - Delikatny 131"/>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31">
    <w:name w:val="Tabela - Współczesny31"/>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31">
    <w:name w:val="Jasne cieniowanie131"/>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41">
    <w:name w:val="Tabela - Prosty 141"/>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31">
    <w:name w:val="Tabela - Prosty 231"/>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31">
    <w:name w:val="Tabela - Prosty 331"/>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310">
    <w:name w:val="Tabela - Siatka 131"/>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31">
    <w:name w:val="Tabela - Siatka 231"/>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31">
    <w:name w:val="Tabela - Siatka 331"/>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31">
    <w:name w:val="Tabela - Elegancki31"/>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51">
    <w:name w:val="Średnia lista 1 — akcent 351"/>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31">
    <w:name w:val="Kolorowa lista — akcent 431"/>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31">
    <w:name w:val="Kolorowa siatka131"/>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31">
    <w:name w:val="Tabela - Klasyczny 231"/>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31">
    <w:name w:val="Kolorowa lista — akcent 331"/>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31">
    <w:name w:val="Tabela - Lista 231"/>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31">
    <w:name w:val="Tabela - Lista 331"/>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3akcent331">
    <w:name w:val="Średnia siatka 3 — akcent 33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431">
    <w:name w:val="Średnia siatka 2 — akcent 431"/>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31">
    <w:name w:val="Średnia siatka 3 — akcent 531"/>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31">
    <w:name w:val="Średnia siatka 1 — akcent 531"/>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31">
    <w:name w:val="Ciemna lista 2 — akcent 131"/>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31">
    <w:name w:val="Średnie cieniowanie 1 — akcent 531"/>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31">
    <w:name w:val="Jasne cieniowanie — akcent 531"/>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31">
    <w:name w:val="Kolorowa siatka — akcent 531"/>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31">
    <w:name w:val="Średnia siatka 3 — akcent 131"/>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51">
    <w:name w:val="Jasna siatka — akcent 551"/>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31">
    <w:name w:val="Średnia siatka 1 — akcent 631"/>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31">
    <w:name w:val="Ciemna lista — akcent 631"/>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31">
    <w:name w:val="Średnie cieniowanie 1 — akcent 631"/>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41">
    <w:name w:val="Jasna lista — akcent 641"/>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31">
    <w:name w:val="Kolorowa lista — akcent 531"/>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51">
    <w:name w:val="Średnia siatka 3 — akcent 651"/>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31">
    <w:name w:val="Średnie cieniowanie 2 — akcent 531"/>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31">
    <w:name w:val="Styl131"/>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51">
    <w:name w:val="Jasna siatka — akcent 651"/>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51">
    <w:name w:val="Średnia lista 1 — akcent 651"/>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41">
    <w:name w:val="Średnie cieniowanie 1 — akcent 34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81">
    <w:name w:val="Średnia lista 1 — akcent 481"/>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61">
    <w:name w:val="Kolorowa siatka — akcent 161"/>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61">
    <w:name w:val="Średnie cieniowanie 1 — akcent 12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61">
    <w:name w:val="Kolorowa lista — akcent 661"/>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81">
    <w:name w:val="Średnia lista 1 — akcent 581"/>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61">
    <w:name w:val="Średnie cieniowanie 11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61">
    <w:name w:val="Średnie cieniowanie 21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71">
    <w:name w:val="Jasne cieniowanie — akcent 1171"/>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61">
    <w:name w:val="Jasne cieniowanie261"/>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61">
    <w:name w:val="Średnie cieniowanie 2 — akcent 11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61">
    <w:name w:val="Kolorowe cieniowanie — akcent 561"/>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61">
    <w:name w:val="Średnie cieniowanie 1 — akcent 13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61">
    <w:name w:val="Jasna lista — akcent 561"/>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81">
    <w:name w:val="Jasne cieniowanie — akcent 1281"/>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61">
    <w:name w:val="Średnia siatka 2 — akcent 161"/>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71">
    <w:name w:val="Jasne cieniowanie — akcent 671"/>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61">
    <w:name w:val="Średnia siatka 2 — akcent 561"/>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61">
    <w:name w:val="Średnia siatka 2 — akcent 661"/>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31">
    <w:name w:val="Średnia lista 2 — akcent 131"/>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31">
    <w:name w:val="Tabela - Delikatny 231"/>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31">
    <w:name w:val="Jasna lista — akcent 1131"/>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31">
    <w:name w:val="Ciemna lista — akcent 531"/>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31">
    <w:name w:val="Tabela - Kolumnowy 231"/>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31">
    <w:name w:val="Średnie cieniowanie 2 — akcent 1231"/>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31">
    <w:name w:val="Średnia siatka 1 — akcent 131"/>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51">
    <w:name w:val="Jasna siatka — akcent 1151"/>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51">
    <w:name w:val="Średnia lista 1 — akcent 1151"/>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31">
    <w:name w:val="Tabela - Klasyczny 331"/>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31">
    <w:name w:val="Kolorowa lista — akcent 131"/>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31">
    <w:name w:val="Tabela - Lista 131"/>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31">
    <w:name w:val="Jasne cieniowanie — akcent 121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61">
    <w:name w:val="Średnie cieniowanie 2 — akcent 1361"/>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81">
    <w:name w:val="Jasna siatka — akcent 12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61">
    <w:name w:val="Średnie cieniowanie 1 — akcent 14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81">
    <w:name w:val="Jasna siatka — akcent 138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61">
    <w:name w:val="Średnie cieniowanie 1 — akcent 15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61">
    <w:name w:val="Średnia siatka 316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61">
    <w:name w:val="Ciemna lista161"/>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61">
    <w:name w:val="Kolorowa lista261"/>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61">
    <w:name w:val="Średnia lista 216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61">
    <w:name w:val="Kolorowa siatka26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61">
    <w:name w:val="Średnie cieniowanie 22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61">
    <w:name w:val="Średnia lista 2261"/>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61">
    <w:name w:val="Kolorowa siatka361"/>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61">
    <w:name w:val="Jasna lista16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61">
    <w:name w:val="Średnia siatka 2161"/>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91">
    <w:name w:val="Jasna siatka191"/>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61">
    <w:name w:val="Średnia siatka 1261"/>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61">
    <w:name w:val="Średnia siatka 3261"/>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81">
    <w:name w:val="Średnia lista 118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61">
    <w:name w:val="Kolorowa lista — akcent 26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61">
    <w:name w:val="Średnie cieniowanie 1 — akcent 166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61">
    <w:name w:val="Średnie cieniowanie 2 — akcent 1461"/>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61">
    <w:name w:val="Jasna lista — akcent 126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81">
    <w:name w:val="Średnia lista 1 — akcent 128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61">
    <w:name w:val="Jasne cieniowanie — akcent 1226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51">
    <w:name w:val="Średnia lista 1 — akcent 135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31">
    <w:name w:val="Jasne cieniowanie — akcent 11131"/>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31">
    <w:name w:val="Jasne cieniowanie — akcent 2131"/>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61">
    <w:name w:val="Jasna siatka — akcent 361"/>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31">
    <w:name w:val="Średnia lista 1 — akcent 41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131">
    <w:name w:val="Kolorowa siatka — akcent 11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131">
    <w:name w:val="Średnie cieniowanie 1 — akcent 12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131">
    <w:name w:val="Kolorowa lista — akcent 61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31">
    <w:name w:val="Średnia lista 1 — akcent 51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131">
    <w:name w:val="Średnie cieniowanie 111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31">
    <w:name w:val="Średnie cieniowanie 21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31">
    <w:name w:val="Jasne cieniowanie — akcent 112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131">
    <w:name w:val="Jasne cieniowanie21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31">
    <w:name w:val="Średnie cieniowanie 2 — akcent 11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31">
    <w:name w:val="Kolorowe cieniowanie — akcent 51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131">
    <w:name w:val="Średnie cieniowanie 1 — akcent 13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131">
    <w:name w:val="Jasna lista — akcent 51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331">
    <w:name w:val="Jasne cieniowanie — akcent 123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131">
    <w:name w:val="Średnia siatka 2 — akcent 11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131">
    <w:name w:val="Jasne cieniowanie — akcent 61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131">
    <w:name w:val="Średnia siatka 2 — akcent 51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31">
    <w:name w:val="Średnia siatka 2 — akcent 61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131">
    <w:name w:val="Średnie cieniowanie 2 — akcent 131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31">
    <w:name w:val="Jasna siatka — akcent 121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131">
    <w:name w:val="Średnie cieniowanie 1 — akcent 14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31">
    <w:name w:val="Jasna siatka — akcent 131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131">
    <w:name w:val="Średnie cieniowanie 1 — akcent 15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131">
    <w:name w:val="Średnia siatka 311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31">
    <w:name w:val="Ciemna lista11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31">
    <w:name w:val="Kolorowa lista21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31">
    <w:name w:val="Średnia lista 211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31">
    <w:name w:val="Kolorowa siatka21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31">
    <w:name w:val="Średnie cieniowanie 22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31">
    <w:name w:val="Średnia lista 221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31">
    <w:name w:val="Kolorowa siatka31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31">
    <w:name w:val="Jasna lista11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31">
    <w:name w:val="Średnia siatka 211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31">
    <w:name w:val="Jasna siatka11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31">
    <w:name w:val="Średnia siatka 121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31">
    <w:name w:val="Średnia siatka 321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31">
    <w:name w:val="Średnia lista 111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31">
    <w:name w:val="Kolorowa lista — akcent 21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131">
    <w:name w:val="Średnie cieniowanie 1 — akcent 161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131">
    <w:name w:val="Średnie cieniowanie 2 — akcent 141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31">
    <w:name w:val="Jasna lista — akcent 121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31">
    <w:name w:val="Średnia lista 1 — akcent 121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131">
    <w:name w:val="Jasne cieniowanie — akcent 1221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231">
    <w:name w:val="Średnia lista 1 — akcent 42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231">
    <w:name w:val="Kolorowa siatka — akcent 12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231">
    <w:name w:val="Średnie cieniowanie 1 — akcent 12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231">
    <w:name w:val="Kolorowa lista — akcent 62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231">
    <w:name w:val="Średnia lista 1 — akcent 52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231">
    <w:name w:val="Średnie cieniowanie 112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31">
    <w:name w:val="Średnie cieniowanie 21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31">
    <w:name w:val="Jasne cieniowanie — akcent 113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231">
    <w:name w:val="Jasne cieniowanie22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31">
    <w:name w:val="Średnie cieniowanie 2 — akcent 11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31">
    <w:name w:val="Kolorowe cieniowanie — akcent 52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231">
    <w:name w:val="Średnie cieniowanie 1 — akcent 13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231">
    <w:name w:val="Jasna lista — akcent 52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431">
    <w:name w:val="Jasne cieniowanie — akcent 124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231">
    <w:name w:val="Średnia siatka 2 — akcent 12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231">
    <w:name w:val="Jasne cieniowanie — akcent 62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231">
    <w:name w:val="Średnia siatka 2 — akcent 52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241">
    <w:name w:val="Średnia siatka 2 — akcent 624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231">
    <w:name w:val="Średnie cieniowanie 2 — akcent 132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31">
    <w:name w:val="Jasna siatka — akcent 122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231">
    <w:name w:val="Średnie cieniowanie 1 — akcent 14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231">
    <w:name w:val="Jasna siatka — akcent 132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231">
    <w:name w:val="Średnie cieniowanie 1 — akcent 15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231">
    <w:name w:val="Średnia siatka 312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31">
    <w:name w:val="Ciemna lista12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31">
    <w:name w:val="Kolorowa lista22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31">
    <w:name w:val="Średnia lista 212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31">
    <w:name w:val="Kolorowa siatka22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31">
    <w:name w:val="Średnie cieniowanie 22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31">
    <w:name w:val="Średnia lista 222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31">
    <w:name w:val="Kolorowa siatka32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31">
    <w:name w:val="Jasna lista12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31">
    <w:name w:val="Średnia siatka 212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31">
    <w:name w:val="Jasna siatka12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31">
    <w:name w:val="Średnia siatka 122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31">
    <w:name w:val="Średnia siatka 322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31">
    <w:name w:val="Średnia lista 112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31">
    <w:name w:val="Kolorowa lista — akcent 22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231">
    <w:name w:val="Średnie cieniowanie 1 — akcent 162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231">
    <w:name w:val="Średnie cieniowanie 2 — akcent 142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31">
    <w:name w:val="Jasna lista — akcent 122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231">
    <w:name w:val="Średnia lista 1 — akcent 122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231">
    <w:name w:val="Jasne cieniowanie — akcent 1222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4331">
    <w:name w:val="Średnia lista 1 — akcent 4331"/>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8064A2"/>
        <w:bottom w:val="single" w:sz="8" w:space="0" w:color="8064A2"/>
      </w:tblBorders>
    </w:tblPr>
    <w:tblStylePr w:type="firstRow">
      <w:rPr>
        <w:rFonts w:ascii="Book Antiqua" w:eastAsia="Times New Roman" w:hAnsi="Book Antiqu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331">
    <w:name w:val="Kolorowa siatka — akcent 1331"/>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331">
    <w:name w:val="Średnie cieniowanie 1 — akcent 12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331">
    <w:name w:val="Kolorowa lista — akcent 6331"/>
    <w:basedOn w:val="Standardowy"/>
    <w:next w:val="Kolorowalistaakcent6"/>
    <w:uiPriority w:val="72"/>
    <w:rsid w:val="00006089"/>
    <w:pPr>
      <w:spacing w:after="0" w:line="240" w:lineRule="auto"/>
    </w:pPr>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331">
    <w:name w:val="Średnia lista 1 — akcent 5331"/>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Book Antiqua" w:eastAsia="Times New Roman" w:hAnsi="Book Antiqu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331">
    <w:name w:val="Średnie cieniowanie 11331"/>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31">
    <w:name w:val="Średnie cieniowanie 21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31">
    <w:name w:val="Jasne cieniowanie — akcent 11431"/>
    <w:basedOn w:val="Standardowy"/>
    <w:uiPriority w:val="60"/>
    <w:rsid w:val="00006089"/>
    <w:pPr>
      <w:spacing w:after="0" w:line="240" w:lineRule="auto"/>
    </w:pPr>
    <w:rPr>
      <w:color w:val="C4BC96"/>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331">
    <w:name w:val="Jasne cieniowanie2331"/>
    <w:basedOn w:val="Standardowy"/>
    <w:uiPriority w:val="60"/>
    <w:rsid w:val="00006089"/>
    <w:pPr>
      <w:spacing w:after="0" w:line="240" w:lineRule="auto"/>
    </w:pPr>
    <w:rPr>
      <w:color w:val="948A5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31">
    <w:name w:val="Średnie cieniowanie 2 — akcent 11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31">
    <w:name w:val="Kolorowe cieniowanie — akcent 5331"/>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331">
    <w:name w:val="Średnie cieniowanie 1 — akcent 13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331">
    <w:name w:val="Jasna lista — akcent 5331"/>
    <w:basedOn w:val="Standardowy"/>
    <w:next w:val="Jasnalistaakcent5"/>
    <w:uiPriority w:val="61"/>
    <w:rsid w:val="0000608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531">
    <w:name w:val="Jasne cieniowanie — akcent 125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331">
    <w:name w:val="Średnia siatka 2 — akcent 1331"/>
    <w:basedOn w:val="Standardowy"/>
    <w:next w:val="redniasiatka2akcent1"/>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331">
    <w:name w:val="Jasne cieniowanie — akcent 6331"/>
    <w:basedOn w:val="Standardowy"/>
    <w:next w:val="Jasnecieniowanieakcent6"/>
    <w:uiPriority w:val="60"/>
    <w:rsid w:val="00006089"/>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331">
    <w:name w:val="Średnia siatka 2 — akcent 5331"/>
    <w:basedOn w:val="Standardowy"/>
    <w:next w:val="redniasiatka2akcent5"/>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331">
    <w:name w:val="Średnia siatka 2 — akcent 6331"/>
    <w:basedOn w:val="Standardowy"/>
    <w:next w:val="redniasiatka2akcent6"/>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ecieniowanie2akcent13331">
    <w:name w:val="Średnie cieniowanie 2 — akcent 13331"/>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31">
    <w:name w:val="Jasna siatka — akcent 123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331">
    <w:name w:val="Średnie cieniowanie 1 — akcent 14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331">
    <w:name w:val="Jasna siatka — akcent 133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331">
    <w:name w:val="Średnie cieniowanie 1 — akcent 15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331">
    <w:name w:val="Średnia siatka 313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31">
    <w:name w:val="Ciemna lista1331"/>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31">
    <w:name w:val="Kolorowa lista2331"/>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31">
    <w:name w:val="Średnia lista 213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31">
    <w:name w:val="Kolorowa siatka23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31">
    <w:name w:val="Średnie cieniowanie 22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31">
    <w:name w:val="Średnia lista 22331"/>
    <w:basedOn w:val="Standardowy"/>
    <w:uiPriority w:val="66"/>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31">
    <w:name w:val="Kolorowa siatka3331"/>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31">
    <w:name w:val="Jasna lista1331"/>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31">
    <w:name w:val="Średnia siatka 21331"/>
    <w:basedOn w:val="Standardowy"/>
    <w:uiPriority w:val="68"/>
    <w:rsid w:val="00006089"/>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31">
    <w:name w:val="Jasna siatka13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31">
    <w:name w:val="Średnia siatka 12331"/>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31">
    <w:name w:val="Średnia siatka 32331"/>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31">
    <w:name w:val="Średnia lista 11331"/>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Book Antiqua" w:eastAsia="Times New Roman" w:hAnsi="Book Antiqu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31">
    <w:name w:val="Kolorowa lista — akcent 2331"/>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331">
    <w:name w:val="Średnie cieniowanie 1 — akcent 1633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331">
    <w:name w:val="Średnie cieniowanie 2 — akcent 14331"/>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31">
    <w:name w:val="Jasna lista — akcent 123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331">
    <w:name w:val="Średnia lista 1 — akcent 12331"/>
    <w:basedOn w:val="Standardowy"/>
    <w:uiPriority w:val="65"/>
    <w:rsid w:val="00006089"/>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331">
    <w:name w:val="Jasne cieniowanie — akcent 122331"/>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331">
    <w:name w:val="Jasna lista — akcent 1331"/>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331">
    <w:name w:val="Jasne cieniowanie — akcent 1331"/>
    <w:basedOn w:val="Standardowy"/>
    <w:uiPriority w:val="60"/>
    <w:rsid w:val="0000608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1akcent1731">
    <w:name w:val="Średnie cieniowanie 1 — akcent 1731"/>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lista1akcent1431">
    <w:name w:val="Średnia lista 1 — akcent 143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listaakcent1431">
    <w:name w:val="Jasna lista — akcent 1431"/>
    <w:basedOn w:val="Standardowy"/>
    <w:uiPriority w:val="61"/>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1431">
    <w:name w:val="Jasna siatka — akcent 1431"/>
    <w:basedOn w:val="Standardowy"/>
    <w:uiPriority w:val="62"/>
    <w:rsid w:val="0000608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 Antiqua" w:eastAsia="Times New Roman" w:hAnsi="Book Antiqu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2akcent6141">
    <w:name w:val="Średnie cieniowanie 2 — akcent 6141"/>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41">
    <w:name w:val="Średnie cieniowanie 1 — akcent 1841"/>
    <w:basedOn w:val="Standardowy"/>
    <w:uiPriority w:val="63"/>
    <w:rsid w:val="0000608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1431">
    <w:name w:val="Jasna siatka1431"/>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ook Antiqua" w:eastAsia="Times New Roman" w:hAnsi="Book Antiqu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 Antiqua" w:eastAsia="Times New Roman" w:hAnsi="Book Antiqu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i5ciemnaakcent3141">
    <w:name w:val="Tabela siatki 5 — ciemna — akcent 314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4akcent3131">
    <w:name w:val="Tabela siatki 4 — akcent 313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41">
    <w:name w:val="Tabela listy 4 — akcent 314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31">
    <w:name w:val="Tabela siatki 6 — kolorowa — akcent 3131"/>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31">
    <w:name w:val="Tabela siatki 7 — kolorowa — akcent 3131"/>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41">
    <w:name w:val="Średnia lista 1 — akcent 1541"/>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siatka1akcent351">
    <w:name w:val="Średnia siatka 1 — akcent 35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elalisty4akcent3151">
    <w:name w:val="Tabela listy 4 — akcent 3151"/>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a141">
    <w:name w:val="Tabela - Siatka141"/>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341">
    <w:name w:val="Jasne cieniowanie — akcent 341"/>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redniasiatka3akcent341">
    <w:name w:val="Średnia siatka 3 — akcent 34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ecieniowanie1akcent351">
    <w:name w:val="Średnie cieniowanie 1 — akcent 351"/>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asiatki5ciemnaakcent661">
    <w:name w:val="Tabela siatki 5 — ciemna — akcent 661"/>
    <w:basedOn w:val="Standardowy"/>
    <w:next w:val="Tabelasiatki5ciemnaakcent64"/>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siatka1akcent3321">
    <w:name w:val="Średnia siatka 1 — akcent 3321"/>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1">
    <w:name w:val="Średnia siatka 3 — akcent 351"/>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2akcent341">
    <w:name w:val="Średnia siatka 2 — akcent 341"/>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Tabelasiatki5ciemnaakcent6171">
    <w:name w:val="Tabela siatki 5 — ciemna — akcent 6171"/>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Jasnecieniowanieakcent64111">
    <w:name w:val="Jasne cieniowanie — akcent 64111"/>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elasiatki5ciemnaakcent6162">
    <w:name w:val="Tabela siatki 5 — ciemna — akcent 616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9">
    <w:name w:val="Tabela siatki 4 — akcent 619"/>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9">
    <w:name w:val="Tabela siatki 5 — ciemna — akcent 619"/>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4122">
    <w:name w:val="Tabela siatki 4 — akcent 412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1jasnaakcent5112">
    <w:name w:val="Tabela siatki 1 — jasna — akcent 5112"/>
    <w:basedOn w:val="Standardowy"/>
    <w:uiPriority w:val="46"/>
    <w:rsid w:val="000060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edniasiatka1akcent3322">
    <w:name w:val="Średnia siatka 1 — akcent 3322"/>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3akcent352">
    <w:name w:val="Średnia siatka 3 — akcent 352"/>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Bezlisty9">
    <w:name w:val="Bez listy9"/>
    <w:next w:val="Bezlisty"/>
    <w:uiPriority w:val="99"/>
    <w:semiHidden/>
    <w:unhideWhenUsed/>
    <w:rsid w:val="00006089"/>
  </w:style>
  <w:style w:type="table" w:customStyle="1" w:styleId="Tabela-Siatka17">
    <w:name w:val="Tabela - Siatka17"/>
    <w:basedOn w:val="Standardowy"/>
    <w:next w:val="Tabela-Siatka"/>
    <w:uiPriority w:val="59"/>
    <w:rsid w:val="00006089"/>
    <w:pPr>
      <w:spacing w:after="0" w:line="240" w:lineRule="auto"/>
    </w:pPr>
    <w:rPr>
      <w:rFonts w:ascii="Times New Roman" w:eastAsia="Calibri"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5ciemnaakcent6110">
    <w:name w:val="Tabela siatki 5 — ciemna — akcent 6110"/>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6112">
    <w:name w:val="Tabela siatki 5 — ciemna — akcent 6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16">
    <w:name w:val="Tabela siatki 5 — ciemna — akcent 316"/>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5ciemnaakcent323">
    <w:name w:val="Tabela siatki 5 — ciemna — akcent 323"/>
    <w:basedOn w:val="Standardowy"/>
    <w:uiPriority w:val="50"/>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4akcent315">
    <w:name w:val="Tabela siatki 4 — akcent 315"/>
    <w:basedOn w:val="Standardowy"/>
    <w:next w:val="Tabelasiatki4akcent32"/>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4akcent322">
    <w:name w:val="Tabela siatki 4 — akcent 322"/>
    <w:basedOn w:val="Standardowy"/>
    <w:uiPriority w:val="49"/>
    <w:rsid w:val="00006089"/>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622">
    <w:name w:val="Tabela siatki 5 — ciemna — akcent 622"/>
    <w:basedOn w:val="Standardowy"/>
    <w:next w:val="Tabelasiatki5ciemnaakcent61"/>
    <w:uiPriority w:val="50"/>
    <w:rsid w:val="00006089"/>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3212">
    <w:name w:val="Tabela siatki 5 — ciemna — akcent 3212"/>
    <w:basedOn w:val="Standardowy"/>
    <w:next w:val="Tabelasiatki5ciemnaakcent32"/>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i3akcent612">
    <w:name w:val="Tabela siatki 3 — akcent 612"/>
    <w:basedOn w:val="Standardowy"/>
    <w:uiPriority w:val="48"/>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siatki4akcent6110">
    <w:name w:val="Tabela siatki 4 — akcent 6110"/>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422">
    <w:name w:val="Tabela siatki 4 — akcent 422"/>
    <w:basedOn w:val="Standardowy"/>
    <w:uiPriority w:val="49"/>
    <w:rsid w:val="000060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5ciemnaakcent422">
    <w:name w:val="Tabela siatki 5 — ciemna — akcent 422"/>
    <w:basedOn w:val="Standardowy"/>
    <w:uiPriority w:val="50"/>
    <w:rsid w:val="000060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4akcent6114">
    <w:name w:val="Tabela siatki 4 — akcent 6114"/>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22">
    <w:name w:val="Tabela siatki 4 — akcent 622"/>
    <w:basedOn w:val="Standardowy"/>
    <w:uiPriority w:val="49"/>
    <w:rsid w:val="0000608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12">
    <w:name w:val="List Table 412"/>
    <w:basedOn w:val="Standardowy"/>
    <w:uiPriority w:val="49"/>
    <w:rsid w:val="00006089"/>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4akcent611131">
    <w:name w:val="Tabela siatki 4 — akcent 611131"/>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61123">
    <w:name w:val="Tabela siatki 4 — akcent 61123"/>
    <w:basedOn w:val="Standardowy"/>
    <w:uiPriority w:val="49"/>
    <w:rsid w:val="0000608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ezlisty13">
    <w:name w:val="Bez listy13"/>
    <w:next w:val="Bezlisty"/>
    <w:uiPriority w:val="99"/>
    <w:semiHidden/>
    <w:unhideWhenUsed/>
    <w:rsid w:val="00006089"/>
  </w:style>
  <w:style w:type="numbering" w:customStyle="1" w:styleId="Bezlisty23">
    <w:name w:val="Bez listy23"/>
    <w:next w:val="Bezlisty"/>
    <w:uiPriority w:val="99"/>
    <w:semiHidden/>
    <w:unhideWhenUsed/>
    <w:rsid w:val="00006089"/>
  </w:style>
  <w:style w:type="table" w:customStyle="1" w:styleId="Tabelasiatki4akcent414">
    <w:name w:val="Tabela siatki 4 — akcent 414"/>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3">
    <w:name w:val="Tabela siatki 7 — kolorowa — akcent 413"/>
    <w:basedOn w:val="Standardowy"/>
    <w:uiPriority w:val="52"/>
    <w:rsid w:val="00006089"/>
    <w:pPr>
      <w:spacing w:after="0" w:line="240" w:lineRule="auto"/>
    </w:pPr>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3">
    <w:name w:val="Tabela siatki 5 — ciemna — akcent 213"/>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7">
    <w:name w:val="mój7"/>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3">
    <w:name w:val="Tabela siatki 2 — akcent 413"/>
    <w:basedOn w:val="Standardowy"/>
    <w:uiPriority w:val="47"/>
    <w:rsid w:val="00006089"/>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18">
    <w:name w:val="Tabela - Siatka18"/>
    <w:basedOn w:val="Standardowy"/>
    <w:next w:val="Tabela-Siatka"/>
    <w:uiPriority w:val="39"/>
    <w:rsid w:val="0000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3">
    <w:name w:val="Tabela siatki 5 — ciemna — akcent 413"/>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3">
    <w:name w:val="Tabela siatki 1 — jasna — akcent 413"/>
    <w:basedOn w:val="Standardowy"/>
    <w:uiPriority w:val="46"/>
    <w:rsid w:val="00006089"/>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edniasiatka3akcent37">
    <w:name w:val="Średnia siatka 3 — akcent 37"/>
    <w:basedOn w:val="Standardowy"/>
    <w:next w:val="redniasiatka3akcent3"/>
    <w:uiPriority w:val="69"/>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13">
    <w:name w:val="Tabela siatki 5 — ciemna — akcent 3113"/>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5">
    <w:name w:val="Średnia lista 1 — akcent 145"/>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3">
    <w:name w:val="Tabela listy 3 — akcent 413"/>
    <w:basedOn w:val="Standardowy"/>
    <w:uiPriority w:val="48"/>
    <w:rsid w:val="00006089"/>
    <w:pPr>
      <w:spacing w:after="0" w:line="240" w:lineRule="auto"/>
    </w:p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22">
    <w:name w:val="Tabela siatki 4 — akcent 612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22">
    <w:name w:val="Tabela siatki 5 — ciemna — akcent 612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olorowasiatkaakcent65">
    <w:name w:val="Kolorowa siatka — akcent 65"/>
    <w:basedOn w:val="Standardowy"/>
    <w:next w:val="Kolorowasiatkaakcent6"/>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rednialista2akcent65">
    <w:name w:val="Średnia lista 2 — akcent 65"/>
    <w:basedOn w:val="Standardowy"/>
    <w:next w:val="rednialista2akcent6"/>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ecieniowanie2akcent68">
    <w:name w:val="Średnie cieniowanie 2 — akcent 68"/>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65">
    <w:name w:val="Kolorowe cieniowanie — akcent 65"/>
    <w:basedOn w:val="Standardowy"/>
    <w:next w:val="Kolorowecieniowanieakcent6"/>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rednialista2akcent25">
    <w:name w:val="Średnia lista 2 — akcent 25"/>
    <w:basedOn w:val="Standardowy"/>
    <w:next w:val="rednialista2akcent2"/>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36">
    <w:name w:val="Średnia siatka 2 — akcent 36"/>
    <w:basedOn w:val="Standardowy"/>
    <w:next w:val="redniasiatka2akcent3"/>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ecieniowanie2akcent35">
    <w:name w:val="Średnie cieniowanie 2 — akcent 35"/>
    <w:basedOn w:val="Standardowy"/>
    <w:next w:val="redniecieniowanie2akcent3"/>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akcent45">
    <w:name w:val="Średnia lista 2 — akcent 45"/>
    <w:basedOn w:val="Standardowy"/>
    <w:next w:val="rednialista2akcent4"/>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Kolorowecieniowanieakcent45">
    <w:name w:val="Kolorowe cieniowanie — akcent 45"/>
    <w:basedOn w:val="Standardowy"/>
    <w:next w:val="Kolorowecieniowanieakcent4"/>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35">
    <w:name w:val="Kolorowe cieniowanie — akcent 35"/>
    <w:basedOn w:val="Standardowy"/>
    <w:next w:val="Kolorowecieniowanieakcent3"/>
    <w:uiPriority w:val="71"/>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asiatkaakcent35">
    <w:name w:val="Kolorowa siatka — akcent 35"/>
    <w:basedOn w:val="Standardowy"/>
    <w:next w:val="Kolorowasiatkaakcent3"/>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iemnalistaakcent35">
    <w:name w:val="Ciemna lista — akcent 35"/>
    <w:basedOn w:val="Standardowy"/>
    <w:next w:val="Ciemnalistaakcent3"/>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Kolorowasiatkaakcent45">
    <w:name w:val="Kolorowa siatka — akcent 45"/>
    <w:basedOn w:val="Standardowy"/>
    <w:next w:val="Kolorowasiatkaakcent4"/>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Jasnecieniowanieakcent45">
    <w:name w:val="Jasne cieniowanie — akcent 45"/>
    <w:basedOn w:val="Standardowy"/>
    <w:next w:val="Jasnecieniowanieakcent4"/>
    <w:uiPriority w:val="60"/>
    <w:rsid w:val="00006089"/>
    <w:pPr>
      <w:spacing w:after="0" w:line="240" w:lineRule="auto"/>
    </w:pPr>
    <w:rPr>
      <w:rFonts w:ascii="Times New Roman" w:eastAsia="Times New Roman" w:hAnsi="Times New Roman" w:cs="Times New Roman"/>
      <w:color w:val="5F497A"/>
      <w:sz w:val="20"/>
      <w:szCs w:val="20"/>
      <w:lang w:eastAsia="pl-PL"/>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dniecieniowanie2akcent45">
    <w:name w:val="Średnie cieniowanie 2 — akcent 45"/>
    <w:basedOn w:val="Standardowy"/>
    <w:next w:val="redniecieniowanie2akcent4"/>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35">
    <w:name w:val="Jasna lista — akcent 35"/>
    <w:basedOn w:val="Standardowy"/>
    <w:next w:val="Jasnalistaakcent3"/>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5">
    <w:name w:val="Średnia siatka 115"/>
    <w:basedOn w:val="Standardowy"/>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ecieniowanieakcent26">
    <w:name w:val="Jasne cieniowanie — akcent 26"/>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rednialista2akcent35">
    <w:name w:val="Średnia lista 2 — akcent 35"/>
    <w:basedOn w:val="Standardowy"/>
    <w:next w:val="rednialista2akcent3"/>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siatka3akcent45">
    <w:name w:val="Średnia siatka 3 — akcent 45"/>
    <w:basedOn w:val="Standardowy"/>
    <w:next w:val="redniasiatka3akcent4"/>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Jasnecieniowanieakcent36">
    <w:name w:val="Jasne cieniowanie — akcent 36"/>
    <w:basedOn w:val="Standardowy"/>
    <w:next w:val="Jasnecieniowanieakcent3"/>
    <w:uiPriority w:val="60"/>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alistaakcent45">
    <w:name w:val="Jasna lista — akcent 45"/>
    <w:basedOn w:val="Standardowy"/>
    <w:next w:val="Jasnalistaakcent4"/>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25">
    <w:name w:val="Jasna lista — akcent 25"/>
    <w:basedOn w:val="Standardowy"/>
    <w:next w:val="Jasnalistaakcent2"/>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alista1akcent27">
    <w:name w:val="Średnia lista 1 — akcent 27"/>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Segoe UI Semilight" w:eastAsia="Times New Roman" w:hAnsi="Segoe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Kolorowecieniowanieakcent25">
    <w:name w:val="Kolorowe cieniowanie — akcent 25"/>
    <w:basedOn w:val="Standardowy"/>
    <w:next w:val="Kolorowecieniowanieakcent2"/>
    <w:uiPriority w:val="71"/>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iemnalistaakcent25">
    <w:name w:val="Ciemna lista — akcent 25"/>
    <w:basedOn w:val="Standardowy"/>
    <w:next w:val="Ciemnalistaakcent2"/>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redniecieniowanie1akcent25">
    <w:name w:val="Średnie cieniowanie 1 — akcent 25"/>
    <w:basedOn w:val="Standardowy"/>
    <w:next w:val="redniecieniowanie1akcent2"/>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asiatka1akcent25">
    <w:name w:val="Średnia siatka 1 — akcent 25"/>
    <w:basedOn w:val="Standardowy"/>
    <w:next w:val="redniasiatka1akcent2"/>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a-cienka7">
    <w:name w:val="Tabela - cienka7"/>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Segoe UI Semilight" w:hAnsi="Segoe UI Semi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Segoe UI Semilight" w:hAnsi="Segoe UI Semi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Segoe UI Semilight" w:hAnsi="Segoe UI Semilight"/>
        <w:sz w:val="18"/>
      </w:rPr>
    </w:tblStylePr>
    <w:tblStylePr w:type="lastCol">
      <w:rPr>
        <w:rFonts w:ascii="Segoe UI Semilight" w:hAnsi="Segoe UI Semilight"/>
        <w:sz w:val="18"/>
      </w:rPr>
    </w:tblStylePr>
  </w:style>
  <w:style w:type="table" w:customStyle="1" w:styleId="Jasnasiatkaakcent27">
    <w:name w:val="Jasna siatka — akcent 27"/>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redniasiatka3akcent25">
    <w:name w:val="Średnia siatka 3 — akcent 25"/>
    <w:basedOn w:val="Standardowy"/>
    <w:next w:val="redniasiatka3akcent2"/>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ecieniowanie2akcent25">
    <w:name w:val="Średnie cieniowanie 2 — akcent 25"/>
    <w:basedOn w:val="Standardowy"/>
    <w:next w:val="redniecieniowanie2akcent2"/>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iemnalistaakcent45">
    <w:name w:val="Ciemna lista — akcent 45"/>
    <w:basedOn w:val="Standardowy"/>
    <w:next w:val="Ciemnalistaakcent4"/>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bela-Efekty3D24">
    <w:name w:val="Tabela - Efekty 3D 24"/>
    <w:basedOn w:val="Standardowy"/>
    <w:next w:val="Tabela-Efekty3W2"/>
    <w:rsid w:val="00006089"/>
    <w:pPr>
      <w:spacing w:after="0" w:line="240" w:lineRule="auto"/>
    </w:pPr>
    <w:rPr>
      <w:rFonts w:ascii="Times New Roman" w:eastAsia="Times New Roman" w:hAnsi="Times New Roman" w:cs="Times New Roman"/>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7">
    <w:name w:val="Średnie cieniowanie 1 — akcent 117"/>
    <w:basedOn w:val="Standardowy"/>
    <w:uiPriority w:val="63"/>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2akcent25">
    <w:name w:val="Średnia siatka 2 — akcent 25"/>
    <w:basedOn w:val="Standardowy"/>
    <w:next w:val="redniasiatka2akcent2"/>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Kolorowasiatkaakcent25">
    <w:name w:val="Kolorowa siatka — akcent 25"/>
    <w:basedOn w:val="Standardowy"/>
    <w:next w:val="Kolorowasiatkaakcent2"/>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dnialista2akcent55">
    <w:name w:val="Średnia lista 2 — akcent 55"/>
    <w:basedOn w:val="Standardowy"/>
    <w:next w:val="rednialista2akcent5"/>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5">
    <w:name w:val="Kolorowa lista15"/>
    <w:basedOn w:val="Standardowy"/>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ecieniowanie1akcent45">
    <w:name w:val="Średnie cieniowanie 1 — akcent 45"/>
    <w:basedOn w:val="Standardowy"/>
    <w:next w:val="redniecieniowanie1akcent4"/>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asiatka1akcent37">
    <w:name w:val="Średnia siatka 1 — akcent 37"/>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Jasnasiatkaakcent47">
    <w:name w:val="Jasna siatka — akcent 47"/>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siatka1akcent45">
    <w:name w:val="Średnia siatka 1 — akcent 45"/>
    <w:basedOn w:val="Standardowy"/>
    <w:next w:val="redniasiatka1akcent4"/>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Delikatny15">
    <w:name w:val="Tabela - Delikatny 15"/>
    <w:basedOn w:val="Standardowy"/>
    <w:next w:val="Tabela-Delikatny1"/>
    <w:rsid w:val="00006089"/>
    <w:pPr>
      <w:spacing w:after="0" w:line="240" w:lineRule="auto"/>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Wspczesny5">
    <w:name w:val="Tabela - Współczesny5"/>
    <w:basedOn w:val="Standardowy"/>
    <w:next w:val="Tabela-Wspczesny"/>
    <w:rsid w:val="00006089"/>
    <w:pPr>
      <w:spacing w:after="0" w:line="240"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5">
    <w:name w:val="Jasne cieniowanie15"/>
    <w:basedOn w:val="Standardowy"/>
    <w:uiPriority w:val="60"/>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Prosty16">
    <w:name w:val="Tabela - Prosty 16"/>
    <w:basedOn w:val="Standardowy"/>
    <w:next w:val="Tabela-Prosty1"/>
    <w:rsid w:val="00006089"/>
    <w:pPr>
      <w:spacing w:after="0" w:line="240" w:lineRule="auto"/>
    </w:pPr>
    <w:rPr>
      <w:rFonts w:ascii="Times New Roman" w:eastAsia="Times New Roman" w:hAnsi="Times New Roman" w:cs="Times New Roman"/>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5">
    <w:name w:val="Tabela - Prosty 25"/>
    <w:basedOn w:val="Standardowy"/>
    <w:next w:val="Tabela-Prosty2"/>
    <w:rsid w:val="00006089"/>
    <w:pPr>
      <w:spacing w:after="0" w:line="240" w:lineRule="auto"/>
    </w:pPr>
    <w:rPr>
      <w:rFonts w:ascii="Times New Roman" w:eastAsia="Times New Roman" w:hAnsi="Times New Roman" w:cs="Times New Roman"/>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5">
    <w:name w:val="Tabela - Prosty 35"/>
    <w:basedOn w:val="Standardowy"/>
    <w:next w:val="Tabela-Prosty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Siatka150">
    <w:name w:val="Tabela - Siatka 15"/>
    <w:basedOn w:val="Standardowy"/>
    <w:next w:val="Tabela-Siatka10"/>
    <w:uiPriority w:val="99"/>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5">
    <w:name w:val="Tabela - Siatka 25"/>
    <w:basedOn w:val="Standardowy"/>
    <w:next w:val="Tabela-Siatka2"/>
    <w:rsid w:val="00006089"/>
    <w:pPr>
      <w:spacing w:after="0" w:line="240" w:lineRule="auto"/>
    </w:pPr>
    <w:rPr>
      <w:rFonts w:ascii="Times New Roman" w:eastAsia="Times New Roman" w:hAnsi="Times New Roman" w:cs="Times New Roman"/>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5">
    <w:name w:val="Tabela - Siatka 35"/>
    <w:basedOn w:val="Standardowy"/>
    <w:next w:val="Tabela-Siatka3"/>
    <w:rsid w:val="0000608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Elegancki5">
    <w:name w:val="Tabela - Elegancki5"/>
    <w:basedOn w:val="Standardowy"/>
    <w:next w:val="Tabela-Elegancki"/>
    <w:rsid w:val="00006089"/>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rednialista1akcent37">
    <w:name w:val="Średnia lista 1 — akcent 37"/>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Segoe UI Semilight" w:eastAsia="Times New Roman" w:hAnsi="Segoe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Kolorowalistaakcent45">
    <w:name w:val="Kolorowa lista — akcent 45"/>
    <w:basedOn w:val="Standardowy"/>
    <w:next w:val="Kolorowalistaakcent4"/>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5">
    <w:name w:val="Kolorowa siatka15"/>
    <w:basedOn w:val="Standardowy"/>
    <w:uiPriority w:val="73"/>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ela-Klasyczny25">
    <w:name w:val="Tabela - Klasyczny 25"/>
    <w:basedOn w:val="Standardowy"/>
    <w:next w:val="Tabela-Klasyczny2"/>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olorowalistaakcent35">
    <w:name w:val="Kolorowa lista — akcent 35"/>
    <w:basedOn w:val="Standardowy"/>
    <w:next w:val="Kolorowalistaakcent3"/>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ela-Lista25">
    <w:name w:val="Tabela - Lista 25"/>
    <w:basedOn w:val="Standardowy"/>
    <w:next w:val="Tabela-Lista2"/>
    <w:rsid w:val="00006089"/>
    <w:pPr>
      <w:spacing w:after="0" w:line="240" w:lineRule="auto"/>
    </w:pPr>
    <w:rPr>
      <w:rFonts w:ascii="Times New Roman" w:eastAsia="Times New Roman" w:hAnsi="Times New Roman" w:cs="Times New Roman"/>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5">
    <w:name w:val="Tabela - Lista 35"/>
    <w:basedOn w:val="Standardowy"/>
    <w:next w:val="Tabela-Lista3"/>
    <w:rsid w:val="00006089"/>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redniasiatka2akcent45">
    <w:name w:val="Średnia siatka 2 — akcent 45"/>
    <w:basedOn w:val="Standardowy"/>
    <w:next w:val="redniasiatka2akcent4"/>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3akcent55">
    <w:name w:val="Średnia siatka 3 — akcent 55"/>
    <w:basedOn w:val="Standardowy"/>
    <w:next w:val="redniasiatka3akcent5"/>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1akcent55">
    <w:name w:val="Średnia siatka 1 — akcent 55"/>
    <w:basedOn w:val="Standardowy"/>
    <w:next w:val="redniasiatka1akcent5"/>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Ciemnalista2akcent15">
    <w:name w:val="Ciemna lista 2 — akcent 15"/>
    <w:basedOn w:val="Standardowy"/>
    <w:next w:val="Ciemnalista2akcent1"/>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dniecieniowanie1akcent55">
    <w:name w:val="Średnie cieniowanie 1 — akcent 55"/>
    <w:basedOn w:val="Standardowy"/>
    <w:next w:val="redniecieniowanie1akcent5"/>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Jasnecieniowanieakcent55">
    <w:name w:val="Jasne cieniowanie — akcent 55"/>
    <w:basedOn w:val="Standardowy"/>
    <w:next w:val="Jasnecieniowanieakcent5"/>
    <w:uiPriority w:val="60"/>
    <w:rsid w:val="00006089"/>
    <w:pPr>
      <w:spacing w:after="0" w:line="240" w:lineRule="auto"/>
    </w:pPr>
    <w:rPr>
      <w:rFonts w:ascii="Calibri" w:eastAsia="Times New Roman" w:hAnsi="Calibri" w:cs="Times New Roman"/>
      <w:color w:val="31849B"/>
      <w:sz w:val="20"/>
      <w:szCs w:val="20"/>
      <w:lang w:eastAsia="pl-P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Kolorowasiatkaakcent55">
    <w:name w:val="Kolorowa siatka — akcent 55"/>
    <w:basedOn w:val="Standardowy"/>
    <w:next w:val="Kolorowasiatkaakcent5"/>
    <w:uiPriority w:val="73"/>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dniasiatka3akcent15">
    <w:name w:val="Średnia siatka 3 — akcent 15"/>
    <w:basedOn w:val="Standardowy"/>
    <w:next w:val="redniasiatka3akcent1"/>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Jasnasiatkaakcent57">
    <w:name w:val="Jasna siatka — akcent 57"/>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dniasiatka1akcent65">
    <w:name w:val="Średnia siatka 1 — akcent 65"/>
    <w:basedOn w:val="Standardowy"/>
    <w:next w:val="redniasiatka1akcent6"/>
    <w:uiPriority w:val="67"/>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iemnalistaakcent65">
    <w:name w:val="Ciemna lista — akcent 65"/>
    <w:basedOn w:val="Standardowy"/>
    <w:next w:val="Ciemnalistaakcent6"/>
    <w:uiPriority w:val="70"/>
    <w:rsid w:val="00006089"/>
    <w:pPr>
      <w:spacing w:after="0" w:line="240" w:lineRule="auto"/>
    </w:pPr>
    <w:rPr>
      <w:rFonts w:ascii="Calibri" w:eastAsia="Times New Roman" w:hAnsi="Calibri" w:cs="Times New Roman"/>
      <w:color w:val="FFFFFF"/>
      <w:sz w:val="20"/>
      <w:szCs w:val="20"/>
      <w:lang w:eastAsia="pl-PL"/>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dniecieniowanie1akcent65">
    <w:name w:val="Średnie cieniowanie 1 — akcent 65"/>
    <w:basedOn w:val="Standardowy"/>
    <w:next w:val="redniecieniowanie1akcent6"/>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Jasnalistaakcent66">
    <w:name w:val="Jasna lista — akcent 66"/>
    <w:basedOn w:val="Standardowy"/>
    <w:next w:val="Jasnalistaakcent6"/>
    <w:uiPriority w:val="61"/>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akcent55">
    <w:name w:val="Kolorowa lista — akcent 55"/>
    <w:basedOn w:val="Standardowy"/>
    <w:next w:val="Kolorowalistaakcent5"/>
    <w:uiPriority w:val="72"/>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dniasiatka3akcent67">
    <w:name w:val="Średnia siatka 3 — akcent 67"/>
    <w:basedOn w:val="Standardowy"/>
    <w:next w:val="redniasiatka3akcent6"/>
    <w:uiPriority w:val="69"/>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redniecieniowanie2akcent55">
    <w:name w:val="Średnie cieniowanie 2 — akcent 55"/>
    <w:basedOn w:val="Standardowy"/>
    <w:next w:val="redniecieniowanie2akcent5"/>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5">
    <w:name w:val="Styl15"/>
    <w:basedOn w:val="Tabela-Siatka10"/>
    <w:uiPriority w:val="99"/>
    <w:qFormat/>
    <w:rsid w:val="0000608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Jasnasiatkaakcent67">
    <w:name w:val="Jasna siatka — akcent 67"/>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7">
    <w:name w:val="Średnia lista 1 — akcent 67"/>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Segoe UI Semilight" w:eastAsia="Times New Roman" w:hAnsi="Segoe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ecieniowanie1akcent37">
    <w:name w:val="Średnie cieniowanie 1 — akcent 37"/>
    <w:basedOn w:val="Standardowy"/>
    <w:next w:val="redniecieniowanie1akcent3"/>
    <w:uiPriority w:val="63"/>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alista1akcent410">
    <w:name w:val="Średnia lista 1 — akcent 410"/>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Segoe UI Semilight" w:eastAsia="Times New Roman" w:hAnsi="Segoe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Kolorowasiatkaakcent18">
    <w:name w:val="Kolorowa siatka — akcent 18"/>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8">
    <w:name w:val="Średnie cieniowanie 1 — akcent 12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olorowalistaakcent68">
    <w:name w:val="Kolorowa lista — akcent 68"/>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dnialista1akcent510">
    <w:name w:val="Średnia lista 1 — akcent 510"/>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Segoe UI Semilight" w:eastAsia="Times New Roman" w:hAnsi="Segoe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ecieniowanie118">
    <w:name w:val="Średnie cieniowanie 11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8">
    <w:name w:val="Średnie cieniowanie 21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9">
    <w:name w:val="Jasne cieniowanie — akcent 119"/>
    <w:basedOn w:val="Standardowy"/>
    <w:uiPriority w:val="60"/>
    <w:rsid w:val="00006089"/>
    <w:pPr>
      <w:spacing w:after="0" w:line="240" w:lineRule="auto"/>
    </w:pPr>
    <w:rPr>
      <w:rFonts w:ascii="Calibri" w:eastAsia="Calibri" w:hAnsi="Calibri" w:cs="Times New Roman"/>
      <w:color w:val="C4BC96"/>
      <w:sz w:val="20"/>
      <w:szCs w:val="20"/>
      <w:lang w:eastAsia="pl-PL"/>
    </w:rPr>
    <w:tblPr>
      <w:tblStyleRowBandSize w:val="1"/>
      <w:tblStyleColBandSize w:val="1"/>
      <w:tblBorders>
        <w:top w:val="single" w:sz="8" w:space="0" w:color="4F81BD"/>
        <w:bottom w:val="single" w:sz="8" w:space="0" w:color="4F81BD"/>
      </w:tblBorders>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8">
    <w:name w:val="Jasne cieniowanie28"/>
    <w:basedOn w:val="Standardowy"/>
    <w:uiPriority w:val="60"/>
    <w:rsid w:val="00006089"/>
    <w:pPr>
      <w:spacing w:after="0" w:line="240" w:lineRule="auto"/>
    </w:pPr>
    <w:rPr>
      <w:rFonts w:ascii="Calibri" w:eastAsia="Calibri" w:hAnsi="Calibri" w:cs="Times New Roman"/>
      <w:color w:val="948A54"/>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8">
    <w:name w:val="Średnie cieniowanie 2 — akcent 11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8">
    <w:name w:val="Kolorowe cieniowanie — akcent 58"/>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8">
    <w:name w:val="Średnie cieniowanie 1 — akcent 13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58">
    <w:name w:val="Jasna lista — akcent 58"/>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10">
    <w:name w:val="Jasne cieniowanie — akcent 1210"/>
    <w:basedOn w:val="Standardowy"/>
    <w:uiPriority w:val="60"/>
    <w:rsid w:val="00006089"/>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siatka2akcent18">
    <w:name w:val="Średnia siatka 2 — akcent 18"/>
    <w:basedOn w:val="Standardowy"/>
    <w:next w:val="redniasiatka2akcent1"/>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Jasnecieniowanieakcent69">
    <w:name w:val="Jasne cieniowanie — akcent 69"/>
    <w:basedOn w:val="Standardowy"/>
    <w:next w:val="Jasnecieniowanieakcent6"/>
    <w:uiPriority w:val="60"/>
    <w:rsid w:val="00006089"/>
    <w:pPr>
      <w:spacing w:after="0" w:line="240" w:lineRule="auto"/>
    </w:pPr>
    <w:rPr>
      <w:rFonts w:ascii="Calibri" w:eastAsia="Calibri" w:hAnsi="Calibri" w:cs="Times New Roman"/>
      <w:color w:val="E36C0A"/>
      <w:sz w:val="20"/>
      <w:szCs w:val="20"/>
      <w:lang w:eastAsia="pl-P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dniasiatka2akcent58">
    <w:name w:val="Średnia siatka 2 — akcent 58"/>
    <w:basedOn w:val="Standardowy"/>
    <w:next w:val="redniasiatka2akcent5"/>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8">
    <w:name w:val="Średnia siatka 2 — akcent 68"/>
    <w:basedOn w:val="Standardowy"/>
    <w:next w:val="redniasiatka2akcent6"/>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lista2akcent15">
    <w:name w:val="Średnia lista 2 — akcent 15"/>
    <w:basedOn w:val="Standardowy"/>
    <w:next w:val="rednialista2akcent1"/>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a-Delikatny25">
    <w:name w:val="Tabela - Delikatny 25"/>
    <w:basedOn w:val="Standardowy"/>
    <w:next w:val="Tabela-Delikatny2"/>
    <w:rsid w:val="00006089"/>
    <w:pPr>
      <w:spacing w:after="0" w:line="240" w:lineRule="auto"/>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5">
    <w:name w:val="Jasna lista — akcent 115"/>
    <w:basedOn w:val="Standardowy"/>
    <w:uiPriority w:val="61"/>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iemnalistaakcent55">
    <w:name w:val="Ciemna lista — akcent 55"/>
    <w:basedOn w:val="Standardowy"/>
    <w:next w:val="Ciemnalistaakcent5"/>
    <w:uiPriority w:val="70"/>
    <w:rsid w:val="00006089"/>
    <w:pPr>
      <w:spacing w:after="0" w:line="240" w:lineRule="auto"/>
    </w:pPr>
    <w:rPr>
      <w:rFonts w:ascii="Times New Roman" w:eastAsia="Times New Roman" w:hAnsi="Times New Roman" w:cs="Times New Roman"/>
      <w:color w:val="FFFFFF"/>
      <w:sz w:val="20"/>
      <w:szCs w:val="20"/>
      <w:lang w:eastAsia="pl-PL"/>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ela-Kolumnowy25">
    <w:name w:val="Tabela - Kolumnowy 25"/>
    <w:basedOn w:val="Standardowy"/>
    <w:next w:val="Tabela-Kolumnowy2"/>
    <w:rsid w:val="00006089"/>
    <w:pPr>
      <w:spacing w:after="0" w:line="240" w:lineRule="auto"/>
    </w:pPr>
    <w:rPr>
      <w:rFonts w:ascii="Times New Roman" w:eastAsia="Times New Roman" w:hAnsi="Times New Roman" w:cs="Times New Roman"/>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2akcent125">
    <w:name w:val="Średnie cieniowanie 2 — akcent 125"/>
    <w:basedOn w:val="Standardowy"/>
    <w:uiPriority w:val="64"/>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1akcent15">
    <w:name w:val="Średnia siatka 1 — akcent 15"/>
    <w:basedOn w:val="Standardowy"/>
    <w:next w:val="redniasiatka1akcent1"/>
    <w:uiPriority w:val="67"/>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7">
    <w:name w:val="Jasna siatka — akcent 117"/>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7">
    <w:name w:val="Średnia lista 1 — akcent 117"/>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Klasyczny35">
    <w:name w:val="Tabela - Klasyczny 35"/>
    <w:basedOn w:val="Standardowy"/>
    <w:next w:val="Tabela-Klasyczny3"/>
    <w:rsid w:val="00006089"/>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olorowalistaakcent15">
    <w:name w:val="Kolorowa lista — akcent 15"/>
    <w:basedOn w:val="Standardowy"/>
    <w:next w:val="Kolorowalistaakcent1"/>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ela-Lista15">
    <w:name w:val="Tabela - Lista 15"/>
    <w:basedOn w:val="Standardowy"/>
    <w:next w:val="Tabela-Lista1"/>
    <w:rsid w:val="00006089"/>
    <w:pPr>
      <w:spacing w:after="0" w:line="240" w:lineRule="auto"/>
    </w:pPr>
    <w:rPr>
      <w:rFonts w:ascii="Times New Roman" w:eastAsia="Times New Roman" w:hAnsi="Times New Roman" w:cs="Times New Roman"/>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ecieniowanieakcent1215">
    <w:name w:val="Jasne cieniowanie — akcent 1215"/>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ecieniowanie2akcent138">
    <w:name w:val="Średnie cieniowanie 2 — akcent 138"/>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0">
    <w:name w:val="Jasna siatka — akcent 12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48">
    <w:name w:val="Średnie cieniowanie 1 — akcent 14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10">
    <w:name w:val="Jasna siatka — akcent 1310"/>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8">
    <w:name w:val="Średnie cieniowanie 1 — akcent 15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8">
    <w:name w:val="Średnia siatka 318"/>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8">
    <w:name w:val="Ciemna lista18"/>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8">
    <w:name w:val="Kolorowa lista28"/>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8">
    <w:name w:val="Średnia lista 218"/>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8">
    <w:name w:val="Kolorowa siatka28"/>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8">
    <w:name w:val="Średnie cieniowanie 22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8">
    <w:name w:val="Średnia lista 228"/>
    <w:basedOn w:val="Standardowy"/>
    <w:uiPriority w:val="66"/>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8">
    <w:name w:val="Kolorowa siatka38"/>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8">
    <w:name w:val="Jasna lista18"/>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8">
    <w:name w:val="Średnia siatka 218"/>
    <w:basedOn w:val="Standardowy"/>
    <w:uiPriority w:val="68"/>
    <w:rsid w:val="00006089"/>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5">
    <w:name w:val="Jasna siatka115"/>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8">
    <w:name w:val="Średnia siatka 128"/>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8">
    <w:name w:val="Średnia siatka 328"/>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0">
    <w:name w:val="Średnia lista 1110"/>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Segoe UI Semilight" w:eastAsia="Times New Roman" w:hAnsi="Sego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8">
    <w:name w:val="Kolorowa lista — akcent 28"/>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redniecieniowanie1akcent168">
    <w:name w:val="Średnie cieniowanie 1 — akcent 168"/>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8">
    <w:name w:val="Średnie cieniowanie 2 — akcent 148"/>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8">
    <w:name w:val="Jasna lista — akcent 128"/>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10">
    <w:name w:val="Średnia lista 1 — akcent 1210"/>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228">
    <w:name w:val="Jasne cieniowanie — akcent 1228"/>
    <w:basedOn w:val="Standardowy"/>
    <w:uiPriority w:val="60"/>
    <w:rsid w:val="00006089"/>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dnialista1akcent137">
    <w:name w:val="Średnia lista 1 — akcent 137"/>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Segoe UI Semilight" w:eastAsia="Times New Roman" w:hAnsi="Sego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5">
    <w:name w:val="Jasne cieniowanie — akcent 1115"/>
    <w:basedOn w:val="Standardowy"/>
    <w:uiPriority w:val="60"/>
    <w:rsid w:val="00006089"/>
    <w:pPr>
      <w:spacing w:after="0" w:line="240" w:lineRule="auto"/>
    </w:pPr>
    <w:rPr>
      <w:rFonts w:ascii="Calibri" w:eastAsia="Times New Roman" w:hAnsi="Calibri"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5">
    <w:name w:val="Jasne cieniowanie — akcent 215"/>
    <w:basedOn w:val="Standardowy"/>
    <w:next w:val="Jasnecieniowanieakcent2"/>
    <w:uiPriority w:val="60"/>
    <w:rsid w:val="00006089"/>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8">
    <w:name w:val="Jasna siatka — akcent 38"/>
    <w:basedOn w:val="Standardowy"/>
    <w:next w:val="Jasnasiatkaakcent3"/>
    <w:uiPriority w:val="62"/>
    <w:rsid w:val="0000608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Semilight" w:eastAsia="Times New Roman" w:hAnsi="Segoe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Semilight" w:eastAsia="Times New Roman" w:hAnsi="Segoe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Semilight" w:eastAsia="Times New Roman" w:hAnsi="Segoe UI Semilight" w:cs="Times New Roman"/>
        <w:b/>
        <w:bCs/>
      </w:rPr>
    </w:tblStylePr>
    <w:tblStylePr w:type="lastCol">
      <w:rPr>
        <w:rFonts w:ascii="Segoe UI Semilight" w:eastAsia="Times New Roman" w:hAnsi="Segoe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5">
    <w:name w:val="Średnia lista 1 — akcent 41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5">
    <w:name w:val="Kolorowa siatka — akcent 11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5">
    <w:name w:val="Średnie cieniowanie 1 — akcent 12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5">
    <w:name w:val="Kolorowa lista — akcent 61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5">
    <w:name w:val="Średnia lista 1 — akcent 51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5">
    <w:name w:val="Średnie cieniowanie 111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5">
    <w:name w:val="Średnie cieniowanie 21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5">
    <w:name w:val="Jasne cieniowanie — akcent 112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5">
    <w:name w:val="Jasne cieniowanie21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5">
    <w:name w:val="Średnie cieniowanie 2 — akcent 11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5">
    <w:name w:val="Kolorowe cieniowanie — akcent 51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5">
    <w:name w:val="Średnie cieniowanie 1 — akcent 13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5">
    <w:name w:val="Jasna lista — akcent 51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5">
    <w:name w:val="Jasne cieniowanie — akcent 123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5">
    <w:name w:val="Średnia siatka 2 — akcent 11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5">
    <w:name w:val="Jasne cieniowanie — akcent 61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5">
    <w:name w:val="Średnia siatka 2 — akcent 51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5">
    <w:name w:val="Średnia siatka 2 — akcent 615"/>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5">
    <w:name w:val="Średnie cieniowanie 2 — akcent 131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5">
    <w:name w:val="Jasna siatka — akcent 121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5">
    <w:name w:val="Średnie cieniowanie 1 — akcent 14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5">
    <w:name w:val="Jasna siatka — akcent 131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5">
    <w:name w:val="Średnie cieniowanie 1 — akcent 15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5">
    <w:name w:val="Średnia siatka 311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5">
    <w:name w:val="Ciemna lista11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5">
    <w:name w:val="Kolorowa lista21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5">
    <w:name w:val="Średnia lista 211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5">
    <w:name w:val="Kolorowa siatka21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5">
    <w:name w:val="Średnie cieniowanie 22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5">
    <w:name w:val="Średnia lista 221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5">
    <w:name w:val="Kolorowa siatka31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5">
    <w:name w:val="Jasna lista11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5">
    <w:name w:val="Średnia siatka 211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6">
    <w:name w:val="Jasna siatka116"/>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5">
    <w:name w:val="Średnia siatka 121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5">
    <w:name w:val="Średnia siatka 321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5">
    <w:name w:val="Średnia lista 111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5">
    <w:name w:val="Kolorowa lista — akcent 21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5">
    <w:name w:val="Średnie cieniowanie 1 — akcent 161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5">
    <w:name w:val="Średnie cieniowanie 2 — akcent 141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5">
    <w:name w:val="Jasna lista — akcent 121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5">
    <w:name w:val="Średnia lista 1 — akcent 121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5">
    <w:name w:val="Jasne cieniowanie — akcent 1221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5">
    <w:name w:val="Średnia lista 1 — akcent 42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5">
    <w:name w:val="Kolorowa siatka — akcent 12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5">
    <w:name w:val="Średnie cieniowanie 1 — akcent 12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5">
    <w:name w:val="Kolorowa lista — akcent 62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5">
    <w:name w:val="Średnia lista 1 — akcent 52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5">
    <w:name w:val="Średnie cieniowanie 112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5">
    <w:name w:val="Średnie cieniowanie 21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5">
    <w:name w:val="Jasne cieniowanie — akcent 113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5">
    <w:name w:val="Jasne cieniowanie22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5">
    <w:name w:val="Średnie cieniowanie 2 — akcent 11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5">
    <w:name w:val="Kolorowe cieniowanie — akcent 52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5">
    <w:name w:val="Średnie cieniowanie 1 — akcent 13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5">
    <w:name w:val="Jasna lista — akcent 52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5">
    <w:name w:val="Jasne cieniowanie — akcent 124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5">
    <w:name w:val="Średnia siatka 2 — akcent 12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5">
    <w:name w:val="Jasne cieniowanie — akcent 62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5">
    <w:name w:val="Średnia siatka 2 — akcent 52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6">
    <w:name w:val="Średnia siatka 2 — akcent 626"/>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5">
    <w:name w:val="Średnie cieniowanie 2 — akcent 132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5">
    <w:name w:val="Jasna siatka — akcent 122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5">
    <w:name w:val="Średnie cieniowanie 1 — akcent 14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5">
    <w:name w:val="Jasna siatka — akcent 132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5">
    <w:name w:val="Średnie cieniowanie 1 — akcent 15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5">
    <w:name w:val="Średnia siatka 312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5">
    <w:name w:val="Ciemna lista12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5">
    <w:name w:val="Kolorowa lista22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5">
    <w:name w:val="Średnia lista 212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5">
    <w:name w:val="Kolorowa siatka22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5">
    <w:name w:val="Średnie cieniowanie 22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5">
    <w:name w:val="Średnia lista 222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5">
    <w:name w:val="Kolorowa siatka32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5">
    <w:name w:val="Jasna lista12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5">
    <w:name w:val="Średnia siatka 212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5">
    <w:name w:val="Jasna siatka12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5">
    <w:name w:val="Średnia siatka 122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5">
    <w:name w:val="Średnia siatka 322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5">
    <w:name w:val="Średnia lista 112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5">
    <w:name w:val="Kolorowa lista — akcent 22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5">
    <w:name w:val="Średnie cieniowanie 1 — akcent 162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5">
    <w:name w:val="Średnie cieniowanie 2 — akcent 142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5">
    <w:name w:val="Jasna lista — akcent 122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5">
    <w:name w:val="Średnia lista 1 — akcent 122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5">
    <w:name w:val="Jasne cieniowanie — akcent 1222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5">
    <w:name w:val="Średnia lista 1 — akcent 435"/>
    <w:basedOn w:val="Standardowy"/>
    <w:next w:val="rednialista1akcent4"/>
    <w:uiPriority w:val="65"/>
    <w:rsid w:val="00006089"/>
    <w:pPr>
      <w:spacing w:after="0" w:line="240" w:lineRule="auto"/>
    </w:pPr>
    <w:rPr>
      <w:rFonts w:eastAsia="Times New Roman"/>
      <w:color w:val="00000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5">
    <w:name w:val="Kolorowa siatka — akcent 135"/>
    <w:basedOn w:val="Standardowy"/>
    <w:next w:val="Kolorowasiatkaakcent1"/>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5">
    <w:name w:val="Średnie cieniowanie 1 — akcent 12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5">
    <w:name w:val="Kolorowa lista — akcent 635"/>
    <w:basedOn w:val="Standardowy"/>
    <w:next w:val="Kolorowalistaakcent6"/>
    <w:uiPriority w:val="72"/>
    <w:rsid w:val="00006089"/>
    <w:pPr>
      <w:spacing w:after="0" w:line="240" w:lineRule="auto"/>
    </w:pPr>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5">
    <w:name w:val="Średnia lista 1 — akcent 535"/>
    <w:basedOn w:val="Standardowy"/>
    <w:next w:val="rednialista1akcent5"/>
    <w:uiPriority w:val="65"/>
    <w:rsid w:val="00006089"/>
    <w:pPr>
      <w:spacing w:after="0" w:line="240" w:lineRule="auto"/>
    </w:pPr>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5">
    <w:name w:val="Średnie cieniowanie 1135"/>
    <w:basedOn w:val="Standardowy"/>
    <w:uiPriority w:val="63"/>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5">
    <w:name w:val="Średnie cieniowanie 21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5">
    <w:name w:val="Jasne cieniowanie — akcent 1145"/>
    <w:basedOn w:val="Standardowy"/>
    <w:uiPriority w:val="60"/>
    <w:rsid w:val="00006089"/>
    <w:pPr>
      <w:spacing w:after="0" w:line="240" w:lineRule="auto"/>
    </w:pPr>
    <w:rPr>
      <w:color w:val="AEAAAA"/>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5">
    <w:name w:val="Jasne cieniowanie235"/>
    <w:basedOn w:val="Standardowy"/>
    <w:uiPriority w:val="60"/>
    <w:rsid w:val="00006089"/>
    <w:pPr>
      <w:spacing w:after="0" w:line="240" w:lineRule="auto"/>
    </w:pPr>
    <w:rPr>
      <w:color w:val="76717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5">
    <w:name w:val="Średnie cieniowanie 2 — akcent 11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5">
    <w:name w:val="Kolorowe cieniowanie — akcent 535"/>
    <w:basedOn w:val="Standardowy"/>
    <w:next w:val="Kolorowecieniowanieakcent5"/>
    <w:uiPriority w:val="71"/>
    <w:rsid w:val="00006089"/>
    <w:pPr>
      <w:spacing w:after="0" w:line="240" w:lineRule="auto"/>
    </w:pPr>
    <w:rPr>
      <w:color w:val="00000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5">
    <w:name w:val="Średnie cieniowanie 1 — akcent 13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5">
    <w:name w:val="Jasna lista — akcent 535"/>
    <w:basedOn w:val="Standardowy"/>
    <w:next w:val="Jasnalistaakcent5"/>
    <w:uiPriority w:val="61"/>
    <w:rsid w:val="00006089"/>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5">
    <w:name w:val="Jasne cieniowanie — akcent 125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5">
    <w:name w:val="Średnia siatka 2 — akcent 135"/>
    <w:basedOn w:val="Standardowy"/>
    <w:next w:val="redniasiatka2akcent1"/>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5">
    <w:name w:val="Jasne cieniowanie — akcent 635"/>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5">
    <w:name w:val="Średnia siatka 2 — akcent 535"/>
    <w:basedOn w:val="Standardowy"/>
    <w:next w:val="redniasiatka2akcent5"/>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5">
    <w:name w:val="Średnia siatka 2 — akcent 635"/>
    <w:basedOn w:val="Standardowy"/>
    <w:next w:val="redniasiatka2akcent6"/>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5">
    <w:name w:val="Średnie cieniowanie 2 — akcent 1335"/>
    <w:basedOn w:val="Standardowy"/>
    <w:uiPriority w:val="64"/>
    <w:rsid w:val="00006089"/>
    <w:pPr>
      <w:spacing w:after="0" w:line="240" w:lineRule="auto"/>
    </w:pPr>
    <w:rPr>
      <w:rFonts w:ascii="Calibri" w:eastAsia="Times New Roman" w:hAnsi="Calibri" w:cs="Times New Roman"/>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5">
    <w:name w:val="Jasna siatka — akcent 123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5">
    <w:name w:val="Średnie cieniowanie 1 — akcent 14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5">
    <w:name w:val="Jasna siatka — akcent 133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5">
    <w:name w:val="Średnie cieniowanie 1 — akcent 15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5">
    <w:name w:val="Średnia siatka 313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5">
    <w:name w:val="Ciemna lista135"/>
    <w:basedOn w:val="Standardowy"/>
    <w:uiPriority w:val="70"/>
    <w:rsid w:val="0000608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5">
    <w:name w:val="Kolorowa lista235"/>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5">
    <w:name w:val="Średnia lista 213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5">
    <w:name w:val="Kolorowa siatka23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5">
    <w:name w:val="Średnie cieniowanie 22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5">
    <w:name w:val="Średnia lista 2235"/>
    <w:basedOn w:val="Standardowy"/>
    <w:uiPriority w:val="66"/>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5">
    <w:name w:val="Kolorowa siatka335"/>
    <w:basedOn w:val="Standardowy"/>
    <w:uiPriority w:val="73"/>
    <w:rsid w:val="00006089"/>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5">
    <w:name w:val="Jasna lista135"/>
    <w:basedOn w:val="Standardowy"/>
    <w:uiPriority w:val="61"/>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5">
    <w:name w:val="Średnia siatka 2135"/>
    <w:basedOn w:val="Standardowy"/>
    <w:uiPriority w:val="68"/>
    <w:rsid w:val="00006089"/>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5">
    <w:name w:val="Jasna siatka13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5">
    <w:name w:val="Średnia siatka 1235"/>
    <w:basedOn w:val="Standardowy"/>
    <w:uiPriority w:val="67"/>
    <w:rsid w:val="00006089"/>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5">
    <w:name w:val="Średnia siatka 3235"/>
    <w:basedOn w:val="Standardowy"/>
    <w:uiPriority w:val="69"/>
    <w:rsid w:val="0000608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5">
    <w:name w:val="Średnia lista 1135"/>
    <w:basedOn w:val="Standardowy"/>
    <w:uiPriority w:val="65"/>
    <w:rsid w:val="0000608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5">
    <w:name w:val="Kolorowa lista — akcent 235"/>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5">
    <w:name w:val="Średnie cieniowanie 1 — akcent 1635"/>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5">
    <w:name w:val="Średnie cieniowanie 2 — akcent 1435"/>
    <w:basedOn w:val="Standardowy"/>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5">
    <w:name w:val="Jasna lista — akcent 123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5">
    <w:name w:val="Średnia lista 1 — akcent 1235"/>
    <w:basedOn w:val="Standardowy"/>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5">
    <w:name w:val="Jasne cieniowanie — akcent 12235"/>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5">
    <w:name w:val="Jasna lista — akcent 135"/>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5">
    <w:name w:val="Jasne cieniowanie — akcent 135"/>
    <w:basedOn w:val="Standardowy"/>
    <w:uiPriority w:val="60"/>
    <w:rsid w:val="0000608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1akcent175">
    <w:name w:val="Średnie cieniowanie 1 — akcent 175"/>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45">
    <w:name w:val="Jasna lista — akcent 145"/>
    <w:basedOn w:val="Standardowy"/>
    <w:uiPriority w:val="61"/>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asiatkaakcent145">
    <w:name w:val="Jasna siatka — akcent 145"/>
    <w:basedOn w:val="Standardowy"/>
    <w:uiPriority w:val="62"/>
    <w:rsid w:val="00006089"/>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2akcent616">
    <w:name w:val="Średnie cieniowanie 2 — akcent 616"/>
    <w:basedOn w:val="Standardowy"/>
    <w:next w:val="redniecieniowanie2akcent6"/>
    <w:uiPriority w:val="64"/>
    <w:rsid w:val="000060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86">
    <w:name w:val="Średnie cieniowanie 1 — akcent 186"/>
    <w:basedOn w:val="Standardowy"/>
    <w:next w:val="redniecieniowanie1akcent1"/>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5">
    <w:name w:val="Jasna siatka145"/>
    <w:basedOn w:val="Standardowy"/>
    <w:uiPriority w:val="62"/>
    <w:rsid w:val="0000608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4">
    <w:name w:val="Jasne cieniowanie — akcent 644"/>
    <w:basedOn w:val="Standardowy"/>
    <w:next w:val="Jasnecieniowanieakcent6"/>
    <w:uiPriority w:val="60"/>
    <w:rsid w:val="00006089"/>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Jasnalistaakcent613">
    <w:name w:val="Jasna lista — akcent 613"/>
    <w:basedOn w:val="Standardowy"/>
    <w:next w:val="Jasnalistaakcent6"/>
    <w:uiPriority w:val="61"/>
    <w:rsid w:val="00006089"/>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Kolorowalista33">
    <w:name w:val="Kolorowa lista33"/>
    <w:basedOn w:val="Standardowy"/>
    <w:uiPriority w:val="72"/>
    <w:rsid w:val="00006089"/>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123">
    <w:name w:val="Średnia lista 12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4">
    <w:name w:val="Średnia siatka 1 — akcent 334"/>
    <w:basedOn w:val="Standardowy"/>
    <w:next w:val="redniasiatka1akcent3"/>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3">
    <w:name w:val="Średnie cieniowanie 2 — akcent 623"/>
    <w:basedOn w:val="Standardowy"/>
    <w:next w:val="redniecieniowanie2akcent6"/>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3">
    <w:name w:val="Średnie cieniowanie 1 — akcent 193"/>
    <w:basedOn w:val="Standardowy"/>
    <w:uiPriority w:val="63"/>
    <w:rsid w:val="00006089"/>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6">
    <w:name w:val="Średnia lista 1 — akcent 156"/>
    <w:basedOn w:val="Standardowy"/>
    <w:next w:val="rednialista1akcent1"/>
    <w:uiPriority w:val="65"/>
    <w:rsid w:val="00006089"/>
    <w:pPr>
      <w:spacing w:after="0" w:line="240" w:lineRule="auto"/>
    </w:pPr>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3">
    <w:name w:val="Tabela listy 4 — akcent 413"/>
    <w:basedOn w:val="Standardowy"/>
    <w:uiPriority w:val="49"/>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3">
    <w:name w:val="Tabela siatki 3 — akcent 413"/>
    <w:basedOn w:val="Standardowy"/>
    <w:uiPriority w:val="48"/>
    <w:rsid w:val="0000608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a112">
    <w:name w:val="Tabela - Siatka11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0">
    <w:name w:val="Tabela - Siatka2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akcent612">
    <w:name w:val="Tabela siatki 6 — kolorowa — akcent 612"/>
    <w:basedOn w:val="Standardowy"/>
    <w:uiPriority w:val="51"/>
    <w:rsid w:val="0000608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320">
    <w:name w:val="Tabela - Siatka3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akcent612">
    <w:name w:val="Tabela siatki 2 — akcent 612"/>
    <w:basedOn w:val="Standardowy"/>
    <w:uiPriority w:val="47"/>
    <w:rsid w:val="00006089"/>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2">
    <w:name w:val="Tabela listy 3 — akcent 612"/>
    <w:basedOn w:val="Standardowy"/>
    <w:uiPriority w:val="48"/>
    <w:rsid w:val="00006089"/>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Siatka42">
    <w:name w:val="Tabela - Siatka42"/>
    <w:basedOn w:val="Standardowy"/>
    <w:next w:val="Tabela-Siatka"/>
    <w:uiPriority w:val="59"/>
    <w:rsid w:val="00006089"/>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2">
    <w:name w:val="Tabela siatki 4 — akcent 512"/>
    <w:basedOn w:val="Standardowy"/>
    <w:uiPriority w:val="49"/>
    <w:rsid w:val="000060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113">
    <w:name w:val="Tabela siatki 4 — akcent 113"/>
    <w:basedOn w:val="Standardowy"/>
    <w:uiPriority w:val="49"/>
    <w:rsid w:val="000060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1jasnaakcent612">
    <w:name w:val="Tabela siatki 1 — jasna — akcent 612"/>
    <w:basedOn w:val="Standardowy"/>
    <w:uiPriority w:val="46"/>
    <w:rsid w:val="00006089"/>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1jasnaakcent513">
    <w:name w:val="Tabela siatki 1 — jasna — akcent 513"/>
    <w:basedOn w:val="Standardowy"/>
    <w:uiPriority w:val="46"/>
    <w:rsid w:val="00006089"/>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006089"/>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512">
    <w:name w:val="Tabela siatki 5 — ciemna — akcent 512"/>
    <w:basedOn w:val="Standardowy"/>
    <w:uiPriority w:val="50"/>
    <w:rsid w:val="0000608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iatkatabelijasna12">
    <w:name w:val="Siatka tabeli — jasna12"/>
    <w:basedOn w:val="Standardowy"/>
    <w:uiPriority w:val="40"/>
    <w:rsid w:val="00006089"/>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Zwykatabela112">
    <w:name w:val="Zwykła tabela 112"/>
    <w:basedOn w:val="Standardowy"/>
    <w:uiPriority w:val="41"/>
    <w:rsid w:val="00006089"/>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12">
    <w:name w:val="Zwykła tabela 412"/>
    <w:basedOn w:val="Standardowy"/>
    <w:uiPriority w:val="44"/>
    <w:rsid w:val="00006089"/>
    <w:pPr>
      <w:spacing w:after="0" w:line="240" w:lineRule="auto"/>
    </w:pPr>
    <w:tblPr>
      <w:tblStyleRowBandSize w:val="1"/>
      <w:tblStyleColBandSize w:val="1"/>
    </w:tblPr>
    <w:tcPr>
      <w:shd w:val="clear" w:color="auto" w:fill="D8BEEC"/>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5ciemnaakcent113">
    <w:name w:val="Tabela siatki 5 — ciemna — akcent 113"/>
    <w:basedOn w:val="Tabelasiatki1jasnaakcent11"/>
    <w:uiPriority w:val="50"/>
    <w:rsid w:val="00006089"/>
    <w:tblP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
    <w:tcPr>
      <w:shd w:val="clear" w:color="auto" w:fill="D8BEEC"/>
    </w:tcPr>
    <w:tblStylePr w:type="firstRow">
      <w:rPr>
        <w:b/>
        <w:bCs/>
        <w:color w:val="FFFFFF"/>
      </w:rPr>
      <w:tblPr/>
      <w:tcPr>
        <w:tcBorders>
          <w:bottom w:val="single" w:sz="12" w:space="0" w:color="9CC2E5"/>
        </w:tcBorders>
        <w:shd w:val="clear" w:color="auto" w:fill="7030A0"/>
      </w:tcPr>
    </w:tblStylePr>
    <w:tblStylePr w:type="lastRow">
      <w:rPr>
        <w:b/>
        <w:bCs/>
        <w:color w:val="FFFFFF"/>
      </w:rPr>
      <w:tblPr/>
      <w:tcPr>
        <w:tcBorders>
          <w:top w:val="double" w:sz="2" w:space="0" w:color="9CC2E5"/>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1jasnaakcent112">
    <w:name w:val="Tabela siatki 1 — jasna — akcent 112"/>
    <w:basedOn w:val="Standardowy"/>
    <w:uiPriority w:val="46"/>
    <w:rsid w:val="0000608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312">
    <w:name w:val="Zwykła tabela 312"/>
    <w:basedOn w:val="Standardowy"/>
    <w:uiPriority w:val="43"/>
    <w:rsid w:val="0000608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3akcent512">
    <w:name w:val="Tabela listy 3 — akcent 512"/>
    <w:basedOn w:val="Standardowy"/>
    <w:uiPriority w:val="48"/>
    <w:rsid w:val="0000608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Bezlisty112">
    <w:name w:val="Bez listy112"/>
    <w:next w:val="Bezlisty"/>
    <w:uiPriority w:val="99"/>
    <w:semiHidden/>
    <w:unhideWhenUsed/>
    <w:rsid w:val="00006089"/>
  </w:style>
  <w:style w:type="numbering" w:customStyle="1" w:styleId="StylNumerowanie22">
    <w:name w:val="Styl Numerowanie22"/>
    <w:basedOn w:val="Bezlisty"/>
    <w:rsid w:val="00006089"/>
  </w:style>
  <w:style w:type="table" w:customStyle="1" w:styleId="Tabela-Siatka52">
    <w:name w:val="Tabela - Siatka52"/>
    <w:basedOn w:val="Standardowy"/>
    <w:next w:val="Tabela-Siatka"/>
    <w:uiPriority w:val="59"/>
    <w:rsid w:val="00006089"/>
    <w:pPr>
      <w:spacing w:after="0" w:line="240" w:lineRule="auto"/>
    </w:pPr>
    <w:rPr>
      <w:rFonts w:ascii="Calibri" w:eastAsia="Times New Roman"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4akcent3112">
    <w:name w:val="Tabela siatki 4 — akcent 31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listy4akcent317">
    <w:name w:val="Tabela listy 4 — akcent 317"/>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6kolorowaakcent315">
    <w:name w:val="Tabela siatki 6 — kolorowa — akcent 315"/>
    <w:basedOn w:val="Standardowy"/>
    <w:uiPriority w:val="51"/>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elasiatki7kolorowaakcent315">
    <w:name w:val="Tabela siatki 7 — kolorowa — akcent 315"/>
    <w:basedOn w:val="Standardowy"/>
    <w:uiPriority w:val="52"/>
    <w:rsid w:val="00006089"/>
    <w:pPr>
      <w:spacing w:after="0" w:line="240" w:lineRule="auto"/>
    </w:pPr>
    <w:rPr>
      <w:rFonts w:ascii="Calibri" w:eastAsia="Calibri" w:hAnsi="Calibri" w:cs="Times New Roman"/>
      <w:color w:val="76923C"/>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ednialista1akcent1513">
    <w:name w:val="Średnia lista 1 — akcent 1513"/>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Book Antiqua" w:eastAsia="Times New Roman" w:hAnsi="Book Antiqu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elasiatki4akcent4112">
    <w:name w:val="Tabela siatki 4 — akcent 411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12">
    <w:name w:val="Tabela siatki 7 — kolorowa — akcent 4112"/>
    <w:basedOn w:val="Standardowy"/>
    <w:uiPriority w:val="52"/>
    <w:rsid w:val="00006089"/>
    <w:pPr>
      <w:spacing w:after="0" w:line="240" w:lineRule="auto"/>
    </w:pPr>
    <w:rPr>
      <w:rFonts w:ascii="Calibri" w:eastAsia="Calibri" w:hAnsi="Calibri" w:cs="Times New Roman"/>
      <w:color w:val="BF8F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elasiatki5ciemnaakcent2112">
    <w:name w:val="Tabela siatki 5 — ciemna — akcent 2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j12">
    <w:name w:val="mój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siatki2akcent4112">
    <w:name w:val="Tabela siatki 2 — akcent 4112"/>
    <w:basedOn w:val="Standardowy"/>
    <w:uiPriority w:val="4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a62">
    <w:name w:val="Tabela - Siatka62"/>
    <w:basedOn w:val="Standardowy"/>
    <w:next w:val="Tabela-Siatka"/>
    <w:uiPriority w:val="39"/>
    <w:rsid w:val="0000608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12">
    <w:name w:val="Tabela siatki 5 — ciemna — akcent 4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4112">
    <w:name w:val="Tabela siatki 1 — jasna — akcent 4112"/>
    <w:basedOn w:val="Standardowy"/>
    <w:uiPriority w:val="46"/>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5ciemnaakcent31112">
    <w:name w:val="Tabela siatki 5 — ciemna — akcent 3111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rednialista1akcent1412">
    <w:name w:val="Średnia lista 1 — akcent 14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3akcent4112">
    <w:name w:val="Tabela listy 3 — akcent 4112"/>
    <w:basedOn w:val="Standardowy"/>
    <w:uiPriority w:val="48"/>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32">
    <w:name w:val="Tabela siatki 4 — akcent 6132"/>
    <w:basedOn w:val="Standardowy"/>
    <w:uiPriority w:val="4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32">
    <w:name w:val="Tabela siatki 5 — ciemna — akcent 6132"/>
    <w:basedOn w:val="Standardowy"/>
    <w:uiPriority w:val="50"/>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rednialista1akcent212">
    <w:name w:val="Średnia lista 1 — akcent 212"/>
    <w:basedOn w:val="Standardowy"/>
    <w:next w:val="rednialista1akcent2"/>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C0504D"/>
        <w:bottom w:val="single" w:sz="8" w:space="0" w:color="C0504D"/>
      </w:tblBorders>
    </w:tblPr>
    <w:tblStylePr w:type="firstRow">
      <w:rPr>
        <w:rFonts w:ascii="@Yu Gothic UI Light" w:eastAsia="Times New Roman" w:hAnsi="@Yu Gothic U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Tabela-cienka12">
    <w:name w:val="Tabela - cienka12"/>
    <w:basedOn w:val="Standardowy"/>
    <w:rsid w:val="00006089"/>
    <w:pPr>
      <w:spacing w:after="0" w:line="240" w:lineRule="auto"/>
    </w:pPr>
    <w:rPr>
      <w:rFonts w:ascii="Arial" w:eastAsia="Times New Roman" w:hAnsi="Arial" w:cs="Times New Roman"/>
      <w:sz w:val="16"/>
      <w:szCs w:val="20"/>
      <w:lang w:eastAsia="pl-PL"/>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keepNext/>
        <w:wordWrap/>
        <w:spacing w:beforeLines="0" w:beforeAutospacing="0" w:afterLines="0" w:afterAutospacing="0" w:line="240" w:lineRule="auto"/>
        <w:contextualSpacing w:val="0"/>
      </w:pPr>
      <w:rPr>
        <w:rFonts w:ascii="@Yu Gothic UI Light" w:hAnsi="@Yu Gothic UI Light"/>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Yu Gothic UI Light" w:hAnsi="@Yu Gothic UI Light"/>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Yu Gothic UI Light" w:hAnsi="@Yu Gothic UI Light"/>
        <w:sz w:val="18"/>
      </w:rPr>
    </w:tblStylePr>
    <w:tblStylePr w:type="lastCol">
      <w:rPr>
        <w:rFonts w:ascii="@Yu Gothic UI Light" w:hAnsi="@Yu Gothic UI Light"/>
        <w:sz w:val="18"/>
      </w:rPr>
    </w:tblStylePr>
  </w:style>
  <w:style w:type="table" w:customStyle="1" w:styleId="Jasnasiatkaakcent212">
    <w:name w:val="Jasna siatka — akcent 212"/>
    <w:basedOn w:val="Standardowy"/>
    <w:next w:val="Jasnasiatkaakcent2"/>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412">
    <w:name w:val="Jasna siatka — akcent 412"/>
    <w:basedOn w:val="Standardowy"/>
    <w:next w:val="Jasnasiatkaakcent4"/>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rednialista1akcent312">
    <w:name w:val="Średnia lista 1 — akcent 312"/>
    <w:basedOn w:val="Standardowy"/>
    <w:next w:val="rednialista1akcent3"/>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9BBB59"/>
        <w:bottom w:val="single" w:sz="8" w:space="0" w:color="9BBB59"/>
      </w:tblBorders>
    </w:tblPr>
    <w:tblStylePr w:type="firstRow">
      <w:rPr>
        <w:rFonts w:ascii="@Yu Gothic UI Light" w:eastAsia="Times New Roman" w:hAnsi="@Yu Gothic U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Jasnasiatkaakcent512">
    <w:name w:val="Jasna siatka — akcent 512"/>
    <w:basedOn w:val="Standardowy"/>
    <w:next w:val="Jasnasiatkaakcent5"/>
    <w:uiPriority w:val="62"/>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2">
    <w:name w:val="Jasna siatka — akcent 612"/>
    <w:basedOn w:val="Standardowy"/>
    <w:next w:val="Jasnasiatkaakcent6"/>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alista1akcent612">
    <w:name w:val="Średnia lista 1 — akcent 612"/>
    <w:basedOn w:val="Standardowy"/>
    <w:next w:val="rednialista1akcent6"/>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F79646"/>
        <w:bottom w:val="single" w:sz="8" w:space="0" w:color="F79646"/>
      </w:tblBorders>
    </w:tblPr>
    <w:tblStylePr w:type="firstRow">
      <w:rPr>
        <w:rFonts w:ascii="@Yu Gothic UI Light" w:eastAsia="Times New Roman" w:hAnsi="@Yu Gothic U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1akcent442">
    <w:name w:val="Średnia lista 1 — akcent 44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8064A2"/>
        <w:bottom w:val="single" w:sz="8" w:space="0" w:color="8064A2"/>
      </w:tblBorders>
    </w:tblPr>
    <w:tblStylePr w:type="firstRow">
      <w:rPr>
        <w:rFonts w:ascii="@Yu Gothic UI Light" w:eastAsia="Times New Roman" w:hAnsi="@Yu Gothic U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42">
    <w:name w:val="Średnia lista 1 — akcent 54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Yu Gothic UI Light" w:eastAsia="Times New Roman" w:hAnsi="@Yu Gothic U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Jasnasiatkaakcent1112">
    <w:name w:val="Jasna siatka — akcent 1112"/>
    <w:basedOn w:val="Standardowy"/>
    <w:uiPriority w:val="62"/>
    <w:rsid w:val="00006089"/>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12">
    <w:name w:val="Średnia lista 1 — akcent 1112"/>
    <w:basedOn w:val="Standardowy"/>
    <w:uiPriority w:val="65"/>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asiatkaakcent1242">
    <w:name w:val="Jasna siatka — akcent 124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342">
    <w:name w:val="Jasna siatka — akcent 134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152">
    <w:name w:val="Jasna siatka15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lista1142">
    <w:name w:val="Średnia lista 11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Yu Gothic UI Light" w:eastAsia="Times New Roman" w:hAnsi="@Yu Gothic U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242">
    <w:name w:val="Średnia lista 1 — akcent 124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1312">
    <w:name w:val="Średnia lista 1 — akcent 13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F81BD"/>
        <w:bottom w:val="single" w:sz="8" w:space="0" w:color="4F81BD"/>
      </w:tblBorders>
    </w:tblPr>
    <w:tblStylePr w:type="firstRow">
      <w:rPr>
        <w:rFonts w:ascii="@Yu Gothic UI Light" w:eastAsia="Times New Roman" w:hAnsi="@Yu Gothic U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Jasnecieniowanieakcent11112">
    <w:name w:val="Jasne cieniowanie — akcent 11112"/>
    <w:basedOn w:val="Standardowy"/>
    <w:uiPriority w:val="60"/>
    <w:rsid w:val="00006089"/>
    <w:pPr>
      <w:spacing w:after="0" w:line="240" w:lineRule="auto"/>
    </w:pPr>
    <w:rPr>
      <w:rFonts w:ascii="Calibri" w:eastAsia="Times New Roman"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12">
    <w:name w:val="Jasne cieniowanie — akcent 2112"/>
    <w:basedOn w:val="Standardowy"/>
    <w:next w:val="Jasnecieniowanieakcent2"/>
    <w:uiPriority w:val="60"/>
    <w:rsid w:val="0000608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asiatkaakcent322">
    <w:name w:val="Jasna siatka — akcent 322"/>
    <w:basedOn w:val="Standardowy"/>
    <w:next w:val="Jasnasiatkaakcent3"/>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12">
    <w:name w:val="Średnia lista 1 — akcent 41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12">
    <w:name w:val="Kolorowa siatka — akcent 11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12">
    <w:name w:val="Średnie cieniowanie 1 — akcent 12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12">
    <w:name w:val="Kolorowa lista — akcent 61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12">
    <w:name w:val="Średnia lista 1 — akcent 51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12">
    <w:name w:val="Średnie cieniowanie 11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12">
    <w:name w:val="Średnie cieniowanie 21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12">
    <w:name w:val="Jasne cieniowanie — akcent 112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12">
    <w:name w:val="Jasne cieniowanie21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12">
    <w:name w:val="Średnie cieniowanie 2 — akcent 11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12">
    <w:name w:val="Kolorowe cieniowanie — akcent 51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12">
    <w:name w:val="Średnie cieniowanie 1 — akcent 13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12">
    <w:name w:val="Jasna lista — akcent 51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12">
    <w:name w:val="Jasne cieniowanie — akcent 123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12">
    <w:name w:val="Średnia siatka 2 — akcent 11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12">
    <w:name w:val="Jasne cieniowanie — akcent 61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12">
    <w:name w:val="Średnia siatka 2 — akcent 51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12">
    <w:name w:val="Średnia siatka 2 — akcent 61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12">
    <w:name w:val="Średnie cieniowanie 2 — akcent 131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12">
    <w:name w:val="Jasna siatka — akcent 12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12">
    <w:name w:val="Średnie cieniowanie 1 — akcent 14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12">
    <w:name w:val="Jasna siatka — akcent 13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12">
    <w:name w:val="Średnie cieniowanie 1 — akcent 15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12">
    <w:name w:val="Średnia siatka 311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12">
    <w:name w:val="Ciemna lista11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12">
    <w:name w:val="Kolorowa lista21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12">
    <w:name w:val="Średnia lista 211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12">
    <w:name w:val="Kolorowa siatka21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12">
    <w:name w:val="Średnie cieniowanie 22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12">
    <w:name w:val="Średnia lista 221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12">
    <w:name w:val="Kolorowa siatka31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12">
    <w:name w:val="Jasna lista11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12">
    <w:name w:val="Średnia siatka 211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12">
    <w:name w:val="Jasna siatka11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12">
    <w:name w:val="Średnia siatka 121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12">
    <w:name w:val="Średnia siatka 321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12">
    <w:name w:val="Średnia lista 111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12">
    <w:name w:val="Kolorowa lista — akcent 21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12">
    <w:name w:val="Średnie cieniowanie 1 — akcent 161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12">
    <w:name w:val="Średnie cieniowanie 2 — akcent 141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12">
    <w:name w:val="Jasna lista — akcent 121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12">
    <w:name w:val="Średnia lista 1 — akcent 121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12">
    <w:name w:val="Jasne cieniowanie — akcent 12211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12">
    <w:name w:val="Średnia lista 1 — akcent 42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12">
    <w:name w:val="Kolorowa siatka — akcent 12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12">
    <w:name w:val="Średnie cieniowanie 1 — akcent 12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12">
    <w:name w:val="Kolorowa lista — akcent 62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12">
    <w:name w:val="Średnia lista 1 — akcent 52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12">
    <w:name w:val="Średnie cieniowanie 11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12">
    <w:name w:val="Średnie cieniowanie 21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12">
    <w:name w:val="Jasne cieniowanie — akcent 113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12">
    <w:name w:val="Jasne cieniowanie22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12">
    <w:name w:val="Średnie cieniowanie 2 — akcent 11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12">
    <w:name w:val="Kolorowe cieniowanie — akcent 52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12">
    <w:name w:val="Średnie cieniowanie 1 — akcent 13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12">
    <w:name w:val="Jasna lista — akcent 52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12">
    <w:name w:val="Jasne cieniowanie — akcent 124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12">
    <w:name w:val="Średnia siatka 2 — akcent 12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12">
    <w:name w:val="Jasne cieniowanie — akcent 62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12">
    <w:name w:val="Średnia siatka 2 — akcent 52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12">
    <w:name w:val="Średnia siatka 2 — akcent 62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12">
    <w:name w:val="Średnie cieniowanie 2 — akcent 132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12">
    <w:name w:val="Jasna siatka — akcent 12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12">
    <w:name w:val="Średnie cieniowanie 1 — akcent 14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12">
    <w:name w:val="Jasna siatka — akcent 13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12">
    <w:name w:val="Średnie cieniowanie 1 — akcent 15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12">
    <w:name w:val="Średnia siatka 312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12">
    <w:name w:val="Ciemna lista12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12">
    <w:name w:val="Kolorowa lista22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12">
    <w:name w:val="Średnia lista 212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12">
    <w:name w:val="Kolorowa siatka22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12">
    <w:name w:val="Średnie cieniowanie 22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12">
    <w:name w:val="Średnia lista 222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12">
    <w:name w:val="Kolorowa siatka32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12">
    <w:name w:val="Jasna lista12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12">
    <w:name w:val="Średnia siatka 212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12">
    <w:name w:val="Jasna siatka12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12">
    <w:name w:val="Średnia siatka 122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12">
    <w:name w:val="Średnia siatka 322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12">
    <w:name w:val="Średnia lista 112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12">
    <w:name w:val="Kolorowa lista — akcent 22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12">
    <w:name w:val="Średnie cieniowanie 1 — akcent 162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12">
    <w:name w:val="Średnie cieniowanie 2 — akcent 142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12">
    <w:name w:val="Jasna lista — akcent 122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12">
    <w:name w:val="Średnia lista 1 — akcent 122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12">
    <w:name w:val="Jasne cieniowanie — akcent 122212"/>
    <w:basedOn w:val="Standardowy"/>
    <w:uiPriority w:val="60"/>
    <w:rsid w:val="00006089"/>
    <w:pPr>
      <w:spacing w:after="0" w:line="240" w:lineRule="auto"/>
    </w:pPr>
    <w:rPr>
      <w:rFonts w:ascii="Times New Roman" w:eastAsia="Times New Roman" w:hAnsi="Times New Roman"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12">
    <w:name w:val="Średnia lista 1 — akcent 4312"/>
    <w:basedOn w:val="Standardowy"/>
    <w:next w:val="rednialista1akcent4"/>
    <w:uiPriority w:val="65"/>
    <w:rsid w:val="00006089"/>
    <w:pPr>
      <w:spacing w:after="0" w:line="240" w:lineRule="auto"/>
    </w:pPr>
    <w:rPr>
      <w:rFonts w:ascii="Calibri" w:eastAsia="Times New Roman" w:hAnsi="Calibri" w:cs="Times New Roman"/>
      <w:color w:val="000000"/>
      <w:sz w:val="20"/>
      <w:szCs w:val="20"/>
      <w:lang w:eastAsia="pl-PL"/>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12">
    <w:name w:val="Kolorowa siatka — akcent 1312"/>
    <w:basedOn w:val="Standardowy"/>
    <w:next w:val="Kolorowasiatkaakcent1"/>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12">
    <w:name w:val="Średnie cieniowanie 1 — akcent 12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12">
    <w:name w:val="Kolorowa lista — akcent 6312"/>
    <w:basedOn w:val="Standardowy"/>
    <w:next w:val="Kolorowalistaakcent6"/>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12">
    <w:name w:val="Średnia lista 1 — akcent 5312"/>
    <w:basedOn w:val="Standardowy"/>
    <w:next w:val="rednialista1akcent5"/>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12">
    <w:name w:val="Średnie cieniowanie 11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12">
    <w:name w:val="Średnie cieniowanie 21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12">
    <w:name w:val="Jasne cieniowanie — akcent 11412"/>
    <w:basedOn w:val="Standardowy"/>
    <w:uiPriority w:val="60"/>
    <w:rsid w:val="00006089"/>
    <w:pPr>
      <w:spacing w:after="0" w:line="240" w:lineRule="auto"/>
    </w:pPr>
    <w:rPr>
      <w:rFonts w:ascii="Calibri" w:eastAsia="Calibri" w:hAnsi="Calibri" w:cs="Times New Roman"/>
      <w:color w:val="AEAAAA"/>
      <w:sz w:val="20"/>
      <w:szCs w:val="20"/>
      <w:lang w:eastAsia="pl-PL"/>
    </w:rPr>
    <w:tblPr>
      <w:tblStyleRowBandSize w:val="1"/>
      <w:tblStyleColBandSize w:val="1"/>
      <w:tblBorders>
        <w:top w:val="single" w:sz="8" w:space="0" w:color="5B9BD5"/>
        <w:bottom w:val="single" w:sz="8" w:space="0" w:color="5B9BD5"/>
      </w:tblBorders>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12">
    <w:name w:val="Jasne cieniowanie2312"/>
    <w:basedOn w:val="Standardowy"/>
    <w:uiPriority w:val="60"/>
    <w:rsid w:val="00006089"/>
    <w:pPr>
      <w:spacing w:after="0" w:line="240" w:lineRule="auto"/>
    </w:pPr>
    <w:rPr>
      <w:rFonts w:ascii="Calibri" w:eastAsia="Calibri" w:hAnsi="Calibri" w:cs="Times New Roman"/>
      <w:color w:val="767171"/>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12">
    <w:name w:val="Średnie cieniowanie 2 — akcent 11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12">
    <w:name w:val="Kolorowe cieniowanie — akcent 5312"/>
    <w:basedOn w:val="Standardowy"/>
    <w:next w:val="Kolorowecieniowanieakcent5"/>
    <w:uiPriority w:val="71"/>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12">
    <w:name w:val="Średnie cieniowanie 1 — akcent 13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12">
    <w:name w:val="Jasna lista — akcent 5312"/>
    <w:basedOn w:val="Standardowy"/>
    <w:next w:val="Jasnalistaakcent5"/>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12">
    <w:name w:val="Jasne cieniowanie — akcent 12512"/>
    <w:basedOn w:val="Standardowy"/>
    <w:uiPriority w:val="60"/>
    <w:rsid w:val="00006089"/>
    <w:pPr>
      <w:spacing w:after="0" w:line="240" w:lineRule="auto"/>
    </w:pPr>
    <w:rPr>
      <w:rFonts w:ascii="Calibri" w:eastAsia="Calibri" w:hAnsi="Calibri" w:cs="Times New Roman"/>
      <w:color w:val="2E74B5"/>
      <w:sz w:val="20"/>
      <w:szCs w:val="20"/>
      <w:lang w:eastAsia="pl-PL"/>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12">
    <w:name w:val="Średnia siatka 2 — akcent 1312"/>
    <w:basedOn w:val="Standardowy"/>
    <w:next w:val="redniasiatka2akcent1"/>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12">
    <w:name w:val="Jasne cieniowanie — akcent 6312"/>
    <w:basedOn w:val="Standardowy"/>
    <w:next w:val="Jasnecieniowanieakcent6"/>
    <w:uiPriority w:val="60"/>
    <w:rsid w:val="00006089"/>
    <w:pPr>
      <w:spacing w:after="0" w:line="240" w:lineRule="auto"/>
    </w:pPr>
    <w:rPr>
      <w:rFonts w:ascii="Calibri" w:eastAsia="Calibri" w:hAnsi="Calibri" w:cs="Times New Roman"/>
      <w:color w:val="538135"/>
      <w:sz w:val="20"/>
      <w:szCs w:val="20"/>
      <w:lang w:eastAsia="pl-PL"/>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12">
    <w:name w:val="Średnia siatka 2 — akcent 5312"/>
    <w:basedOn w:val="Standardowy"/>
    <w:next w:val="redniasiatka2akcent5"/>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12">
    <w:name w:val="Średnia siatka 2 — akcent 6312"/>
    <w:basedOn w:val="Standardowy"/>
    <w:next w:val="redniasiatka2akcent6"/>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12">
    <w:name w:val="Średnie cieniowanie 2 — akcent 13312"/>
    <w:basedOn w:val="Standardowy"/>
    <w:uiPriority w:val="64"/>
    <w:rsid w:val="00006089"/>
    <w:pPr>
      <w:spacing w:after="0" w:line="240" w:lineRule="auto"/>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12">
    <w:name w:val="Jasna siatka — akcent 12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12">
    <w:name w:val="Średnie cieniowanie 1 — akcent 14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12">
    <w:name w:val="Jasna siatka — akcent 13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12">
    <w:name w:val="Średnie cieniowanie 1 — akcent 15312"/>
    <w:basedOn w:val="Standardowy"/>
    <w:uiPriority w:val="63"/>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12">
    <w:name w:val="Średnia siatka 313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12">
    <w:name w:val="Ciemna lista1312"/>
    <w:basedOn w:val="Standardowy"/>
    <w:uiPriority w:val="70"/>
    <w:rsid w:val="00006089"/>
    <w:pPr>
      <w:spacing w:after="0" w:line="240" w:lineRule="auto"/>
    </w:pPr>
    <w:rPr>
      <w:rFonts w:ascii="Calibri" w:eastAsia="Calibri" w:hAnsi="Calibri" w:cs="Times New Roman"/>
      <w:color w:val="FFFFFF"/>
      <w:sz w:val="20"/>
      <w:szCs w:val="20"/>
      <w:lang w:eastAsia="pl-PL"/>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12">
    <w:name w:val="Kolorowa lista2312"/>
    <w:basedOn w:val="Standardowy"/>
    <w:uiPriority w:val="72"/>
    <w:rsid w:val="00006089"/>
    <w:pPr>
      <w:spacing w:after="0" w:line="240" w:lineRule="auto"/>
    </w:pPr>
    <w:rPr>
      <w:rFonts w:ascii="Calibri" w:eastAsia="Calibri" w:hAnsi="Calibri" w:cs="Times New Roman"/>
      <w:color w:val="000000"/>
      <w:sz w:val="20"/>
      <w:szCs w:val="20"/>
      <w:lang w:eastAsia="pl-P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12">
    <w:name w:val="Średnia lista 213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12">
    <w:name w:val="Kolorowa siatka23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12">
    <w:name w:val="Średnie cieniowanie 22312"/>
    <w:basedOn w:val="Standardowy"/>
    <w:uiPriority w:val="64"/>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12">
    <w:name w:val="Średnia lista 22312"/>
    <w:basedOn w:val="Standardowy"/>
    <w:uiPriority w:val="66"/>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12">
    <w:name w:val="Kolorowa siatka3312"/>
    <w:basedOn w:val="Standardowy"/>
    <w:uiPriority w:val="73"/>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12">
    <w:name w:val="Jasna lista1312"/>
    <w:basedOn w:val="Standardowy"/>
    <w:uiPriority w:val="61"/>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12">
    <w:name w:val="Średnia siatka 21312"/>
    <w:basedOn w:val="Standardowy"/>
    <w:uiPriority w:val="68"/>
    <w:rsid w:val="00006089"/>
    <w:pPr>
      <w:spacing w:after="0" w:line="240" w:lineRule="auto"/>
    </w:pPr>
    <w:rPr>
      <w:rFonts w:ascii="Calibri Light" w:eastAsia="Times New Roman" w:hAnsi="Calibri Light" w:cs="Times New Roman"/>
      <w:color w:val="000000"/>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12">
    <w:name w:val="Jasna siatka1312"/>
    <w:basedOn w:val="Standardowy"/>
    <w:uiPriority w:val="62"/>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12">
    <w:name w:val="Średnia siatka 12312"/>
    <w:basedOn w:val="Standardowy"/>
    <w:uiPriority w:val="67"/>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12">
    <w:name w:val="Średnia siatka 32312"/>
    <w:basedOn w:val="Standardowy"/>
    <w:uiPriority w:val="69"/>
    <w:rsid w:val="0000608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12">
    <w:name w:val="Średnia lista 11312"/>
    <w:basedOn w:val="Standardowy"/>
    <w:uiPriority w:val="65"/>
    <w:rsid w:val="00006089"/>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12">
    <w:name w:val="Kolorowa lista — akcent 2312"/>
    <w:basedOn w:val="Standardowy"/>
    <w:next w:val="Kolorowalistaakcent2"/>
    <w:uiPriority w:val="72"/>
    <w:rsid w:val="00006089"/>
    <w:pPr>
      <w:spacing w:after="0" w:line="240" w:lineRule="auto"/>
    </w:pPr>
    <w:rPr>
      <w:rFonts w:ascii="Times New Roman" w:eastAsia="Times New Roman" w:hAnsi="Times New Roman" w:cs="Times New Roman"/>
      <w:color w:val="000000"/>
      <w:sz w:val="20"/>
      <w:szCs w:val="20"/>
      <w:lang w:eastAsia="pl-P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apple-style-span">
    <w:name w:val="apple-style-span"/>
    <w:uiPriority w:val="99"/>
    <w:rsid w:val="0079034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23</Pages>
  <Words>11466</Words>
  <Characters>68798</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Sławomir Laskowski</dc:creator>
  <cp:lastModifiedBy>MonikaP</cp:lastModifiedBy>
  <cp:revision>29</cp:revision>
  <dcterms:created xsi:type="dcterms:W3CDTF">2022-05-20T06:17:00Z</dcterms:created>
  <dcterms:modified xsi:type="dcterms:W3CDTF">2022-05-31T06:11:00Z</dcterms:modified>
</cp:coreProperties>
</file>